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D9" w:rsidRPr="00D17A32" w:rsidRDefault="00307DD9" w:rsidP="00D17A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7A32">
        <w:rPr>
          <w:rFonts w:ascii="Times New Roman" w:eastAsia="Times New Roman" w:hAnsi="Times New Roman" w:cs="Times New Roman"/>
          <w:noProof/>
          <w:sz w:val="24"/>
          <w:szCs w:val="24"/>
          <w:lang w:eastAsia="ru-RU"/>
        </w:rPr>
        <w:drawing>
          <wp:inline distT="0" distB="0" distL="0" distR="0">
            <wp:extent cx="629920" cy="83693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9920" cy="836930"/>
                    </a:xfrm>
                    <a:prstGeom prst="rect">
                      <a:avLst/>
                    </a:prstGeom>
                    <a:noFill/>
                    <a:ln w="9525">
                      <a:noFill/>
                      <a:miter lim="800000"/>
                      <a:headEnd/>
                      <a:tailEnd/>
                    </a:ln>
                  </pic:spPr>
                </pic:pic>
              </a:graphicData>
            </a:graphic>
          </wp:inline>
        </w:drawing>
      </w:r>
    </w:p>
    <w:p w:rsidR="00307DD9" w:rsidRPr="00D17A32" w:rsidRDefault="00307DD9" w:rsidP="00D17A3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ЗАКОН УКРАЇНИ</w:t>
      </w:r>
    </w:p>
    <w:p w:rsidR="00307DD9" w:rsidRPr="00D17A32" w:rsidRDefault="00307DD9" w:rsidP="00D17A3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Про забезпечення вимог кредиторі</w:t>
      </w:r>
      <w:proofErr w:type="gramStart"/>
      <w:r w:rsidRPr="00D17A32">
        <w:rPr>
          <w:rFonts w:ascii="Times New Roman" w:eastAsia="Times New Roman" w:hAnsi="Times New Roman" w:cs="Times New Roman"/>
          <w:b/>
          <w:bCs/>
          <w:sz w:val="24"/>
          <w:szCs w:val="24"/>
          <w:lang w:eastAsia="ru-RU"/>
        </w:rPr>
        <w:t>в</w:t>
      </w:r>
      <w:proofErr w:type="gramEnd"/>
      <w:r w:rsidRPr="00D17A32">
        <w:rPr>
          <w:rFonts w:ascii="Times New Roman" w:eastAsia="Times New Roman" w:hAnsi="Times New Roman" w:cs="Times New Roman"/>
          <w:b/>
          <w:bCs/>
          <w:sz w:val="24"/>
          <w:szCs w:val="24"/>
          <w:lang w:eastAsia="ru-RU"/>
        </w:rPr>
        <w:t xml:space="preserve"> </w:t>
      </w:r>
      <w:proofErr w:type="gramStart"/>
      <w:r w:rsidRPr="00D17A32">
        <w:rPr>
          <w:rFonts w:ascii="Times New Roman" w:eastAsia="Times New Roman" w:hAnsi="Times New Roman" w:cs="Times New Roman"/>
          <w:b/>
          <w:bCs/>
          <w:sz w:val="24"/>
          <w:szCs w:val="24"/>
          <w:lang w:eastAsia="ru-RU"/>
        </w:rPr>
        <w:t>та</w:t>
      </w:r>
      <w:proofErr w:type="gramEnd"/>
      <w:r w:rsidRPr="00D17A32">
        <w:rPr>
          <w:rFonts w:ascii="Times New Roman" w:eastAsia="Times New Roman" w:hAnsi="Times New Roman" w:cs="Times New Roman"/>
          <w:b/>
          <w:bCs/>
          <w:sz w:val="24"/>
          <w:szCs w:val="24"/>
          <w:lang w:eastAsia="ru-RU"/>
        </w:rPr>
        <w:t xml:space="preserve"> реєстрацію обтяжень</w:t>
      </w:r>
    </w:p>
    <w:p w:rsidR="00307DD9" w:rsidRPr="00D17A32" w:rsidRDefault="00565C1A" w:rsidP="00D17A32">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top" w:history="1">
        <w:proofErr w:type="gramStart"/>
        <w:r w:rsidR="00307DD9" w:rsidRPr="00D17A32">
          <w:rPr>
            <w:rFonts w:ascii="Times New Roman" w:eastAsia="Times New Roman" w:hAnsi="Times New Roman" w:cs="Times New Roman"/>
            <w:color w:val="0000FF"/>
            <w:sz w:val="24"/>
            <w:szCs w:val="24"/>
            <w:u w:val="single"/>
            <w:lang w:eastAsia="ru-RU"/>
          </w:rPr>
          <w:t>Із змінами і доповненнями, внесеними</w:t>
        </w:r>
        <w:r w:rsidR="00307DD9" w:rsidRPr="00D17A32">
          <w:rPr>
            <w:rFonts w:ascii="Times New Roman" w:eastAsia="Times New Roman" w:hAnsi="Times New Roman" w:cs="Times New Roman"/>
            <w:color w:val="0000FF"/>
            <w:sz w:val="24"/>
            <w:szCs w:val="24"/>
            <w:u w:val="single"/>
            <w:lang w:eastAsia="ru-RU"/>
          </w:rPr>
          <w:br/>
          <w:t> </w:t>
        </w:r>
      </w:hyperlink>
      <w:hyperlink r:id="rId6" w:tgtFrame="_top" w:history="1">
        <w:r w:rsidR="00307DD9" w:rsidRPr="00D17A32">
          <w:rPr>
            <w:rFonts w:ascii="Times New Roman" w:eastAsia="Times New Roman" w:hAnsi="Times New Roman" w:cs="Times New Roman"/>
            <w:color w:val="0000FF"/>
            <w:sz w:val="24"/>
            <w:szCs w:val="24"/>
            <w:u w:val="single"/>
            <w:lang w:eastAsia="ru-RU"/>
          </w:rPr>
          <w:t>Законами</w:t>
        </w:r>
      </w:hyperlink>
      <w:r w:rsidR="00307DD9" w:rsidRPr="00D17A32">
        <w:rPr>
          <w:rFonts w:ascii="Times New Roman" w:eastAsia="Times New Roman" w:hAnsi="Times New Roman" w:cs="Times New Roman"/>
          <w:sz w:val="24"/>
          <w:szCs w:val="24"/>
          <w:lang w:eastAsia="ru-RU"/>
        </w:rPr>
        <w:t xml:space="preserve"> </w:t>
      </w:r>
      <w:hyperlink r:id="rId7" w:tgtFrame="_top" w:history="1">
        <w:r w:rsidR="00307DD9" w:rsidRPr="00D17A32">
          <w:rPr>
            <w:rFonts w:ascii="Times New Roman" w:eastAsia="Times New Roman" w:hAnsi="Times New Roman" w:cs="Times New Roman"/>
            <w:color w:val="0000FF"/>
            <w:sz w:val="24"/>
            <w:szCs w:val="24"/>
            <w:u w:val="single"/>
            <w:lang w:eastAsia="ru-RU"/>
          </w:rPr>
          <w:t>України</w:t>
        </w:r>
        <w:r w:rsidR="00307DD9" w:rsidRPr="00D17A32">
          <w:rPr>
            <w:rFonts w:ascii="Times New Roman" w:eastAsia="Times New Roman" w:hAnsi="Times New Roman" w:cs="Times New Roman"/>
            <w:color w:val="0000FF"/>
            <w:sz w:val="24"/>
            <w:szCs w:val="24"/>
            <w:u w:val="single"/>
            <w:lang w:eastAsia="ru-RU"/>
          </w:rPr>
          <w:br/>
          <w:t> від 24 червня 2004 року N 1892-IV</w:t>
        </w:r>
      </w:hyperlink>
      <w:hyperlink r:id="rId8" w:tgtFrame="_top" w:history="1">
        <w:r w:rsidR="00307DD9" w:rsidRPr="00D17A32">
          <w:rPr>
            <w:rFonts w:ascii="Times New Roman" w:eastAsia="Times New Roman" w:hAnsi="Times New Roman" w:cs="Times New Roman"/>
            <w:color w:val="0000FF"/>
            <w:sz w:val="24"/>
            <w:szCs w:val="24"/>
            <w:u w:val="single"/>
            <w:lang w:eastAsia="ru-RU"/>
          </w:rPr>
          <w:t>,</w:t>
        </w:r>
        <w:r w:rsidR="00307DD9" w:rsidRPr="00D17A32">
          <w:rPr>
            <w:rFonts w:ascii="Times New Roman" w:eastAsia="Times New Roman" w:hAnsi="Times New Roman" w:cs="Times New Roman"/>
            <w:color w:val="0000FF"/>
            <w:sz w:val="24"/>
            <w:szCs w:val="24"/>
            <w:u w:val="single"/>
            <w:lang w:eastAsia="ru-RU"/>
          </w:rPr>
          <w:br/>
          <w:t>від 4 лютого 2005 року N 2424-IV</w:t>
        </w:r>
      </w:hyperlink>
      <w:hyperlink r:id="rId9" w:tgtFrame="_top" w:history="1">
        <w:r w:rsidR="00307DD9" w:rsidRPr="00D17A32">
          <w:rPr>
            <w:rFonts w:ascii="Times New Roman" w:eastAsia="Times New Roman" w:hAnsi="Times New Roman" w:cs="Times New Roman"/>
            <w:color w:val="0000FF"/>
            <w:sz w:val="24"/>
            <w:szCs w:val="24"/>
            <w:u w:val="single"/>
            <w:lang w:eastAsia="ru-RU"/>
          </w:rPr>
          <w:t>,</w:t>
        </w:r>
        <w:r w:rsidR="00307DD9" w:rsidRPr="00D17A32">
          <w:rPr>
            <w:rFonts w:ascii="Times New Roman" w:eastAsia="Times New Roman" w:hAnsi="Times New Roman" w:cs="Times New Roman"/>
            <w:color w:val="0000FF"/>
            <w:sz w:val="24"/>
            <w:szCs w:val="24"/>
            <w:u w:val="single"/>
            <w:lang w:eastAsia="ru-RU"/>
          </w:rPr>
          <w:br/>
        </w:r>
      </w:hyperlink>
      <w:hyperlink r:id="rId10" w:tgtFrame="_top" w:history="1">
        <w:r w:rsidR="00307DD9" w:rsidRPr="00D17A32">
          <w:rPr>
            <w:rFonts w:ascii="Times New Roman" w:eastAsia="Times New Roman" w:hAnsi="Times New Roman" w:cs="Times New Roman"/>
            <w:color w:val="0000FF"/>
            <w:sz w:val="24"/>
            <w:szCs w:val="24"/>
            <w:u w:val="single"/>
            <w:lang w:eastAsia="ru-RU"/>
          </w:rPr>
          <w:t>від 23 червня 2005 року N 2704-IV,</w:t>
        </w:r>
        <w:r w:rsidR="00307DD9" w:rsidRPr="00D17A32">
          <w:rPr>
            <w:rFonts w:ascii="Times New Roman" w:eastAsia="Times New Roman" w:hAnsi="Times New Roman" w:cs="Times New Roman"/>
            <w:color w:val="0000FF"/>
            <w:sz w:val="24"/>
            <w:szCs w:val="24"/>
            <w:u w:val="single"/>
            <w:lang w:eastAsia="ru-RU"/>
          </w:rPr>
          <w:br/>
        </w:r>
      </w:hyperlink>
      <w:hyperlink r:id="rId11" w:tgtFrame="_top" w:history="1">
        <w:r w:rsidR="00307DD9" w:rsidRPr="00D17A32">
          <w:rPr>
            <w:rFonts w:ascii="Times New Roman" w:eastAsia="Times New Roman" w:hAnsi="Times New Roman" w:cs="Times New Roman"/>
            <w:color w:val="0000FF"/>
            <w:sz w:val="24"/>
            <w:szCs w:val="24"/>
            <w:u w:val="single"/>
            <w:lang w:eastAsia="ru-RU"/>
          </w:rPr>
          <w:t> від 22 грудня 2005 року N 3273-IV</w:t>
        </w:r>
      </w:hyperlink>
      <w:hyperlink r:id="rId12" w:tgtFrame="_top" w:history="1">
        <w:r w:rsidR="00307DD9" w:rsidRPr="00D17A32">
          <w:rPr>
            <w:rFonts w:ascii="Times New Roman" w:eastAsia="Times New Roman" w:hAnsi="Times New Roman" w:cs="Times New Roman"/>
            <w:color w:val="0000FF"/>
            <w:sz w:val="24"/>
            <w:szCs w:val="24"/>
            <w:u w:val="single"/>
            <w:lang w:eastAsia="ru-RU"/>
          </w:rPr>
          <w:t>,</w:t>
        </w:r>
        <w:r w:rsidR="00307DD9" w:rsidRPr="00D17A32">
          <w:rPr>
            <w:rFonts w:ascii="Times New Roman" w:eastAsia="Times New Roman" w:hAnsi="Times New Roman" w:cs="Times New Roman"/>
            <w:color w:val="0000FF"/>
            <w:sz w:val="24"/>
            <w:szCs w:val="24"/>
            <w:u w:val="single"/>
            <w:lang w:eastAsia="ru-RU"/>
          </w:rPr>
          <w:br/>
          <w:t> Податковим кодексом України</w:t>
        </w:r>
        <w:r w:rsidR="00307DD9" w:rsidRPr="00D17A32">
          <w:rPr>
            <w:rFonts w:ascii="Times New Roman" w:eastAsia="Times New Roman" w:hAnsi="Times New Roman" w:cs="Times New Roman"/>
            <w:color w:val="0000FF"/>
            <w:sz w:val="24"/>
            <w:szCs w:val="24"/>
            <w:u w:val="single"/>
            <w:lang w:eastAsia="ru-RU"/>
          </w:rPr>
          <w:br/>
          <w:t> від 2 грудня 2010 року N 2755-VI</w:t>
        </w:r>
      </w:hyperlink>
      <w:hyperlink r:id="rId13" w:tgtFrame="_top" w:history="1">
        <w:r w:rsidR="00307DD9" w:rsidRPr="00D17A32">
          <w:rPr>
            <w:rFonts w:ascii="Times New Roman" w:eastAsia="Times New Roman" w:hAnsi="Times New Roman" w:cs="Times New Roman"/>
            <w:color w:val="0000FF"/>
            <w:sz w:val="24"/>
            <w:szCs w:val="24"/>
            <w:u w:val="single"/>
            <w:lang w:eastAsia="ru-RU"/>
          </w:rPr>
          <w:t>,</w:t>
        </w:r>
        <w:r w:rsidR="00307DD9" w:rsidRPr="00D17A32">
          <w:rPr>
            <w:rFonts w:ascii="Times New Roman" w:eastAsia="Times New Roman" w:hAnsi="Times New Roman" w:cs="Times New Roman"/>
            <w:color w:val="0000FF"/>
            <w:sz w:val="24"/>
            <w:szCs w:val="24"/>
            <w:u w:val="single"/>
            <w:lang w:eastAsia="ru-RU"/>
          </w:rPr>
          <w:br/>
          <w:t> </w:t>
        </w:r>
      </w:hyperlink>
      <w:hyperlink r:id="rId14" w:tgtFrame="_top" w:history="1">
        <w:r w:rsidR="00307DD9" w:rsidRPr="00D17A32">
          <w:rPr>
            <w:rFonts w:ascii="Times New Roman" w:eastAsia="Times New Roman" w:hAnsi="Times New Roman" w:cs="Times New Roman"/>
            <w:color w:val="0000FF"/>
            <w:sz w:val="24"/>
            <w:szCs w:val="24"/>
            <w:u w:val="single"/>
            <w:lang w:eastAsia="ru-RU"/>
          </w:rPr>
          <w:t>Законами</w:t>
        </w:r>
      </w:hyperlink>
      <w:r w:rsidR="00307DD9" w:rsidRPr="00D17A32">
        <w:rPr>
          <w:rFonts w:ascii="Times New Roman" w:eastAsia="Times New Roman" w:hAnsi="Times New Roman" w:cs="Times New Roman"/>
          <w:sz w:val="24"/>
          <w:szCs w:val="24"/>
          <w:lang w:eastAsia="ru-RU"/>
        </w:rPr>
        <w:t xml:space="preserve"> </w:t>
      </w:r>
      <w:hyperlink r:id="rId15" w:tgtFrame="_top" w:history="1">
        <w:r w:rsidR="00307DD9" w:rsidRPr="00D17A32">
          <w:rPr>
            <w:rFonts w:ascii="Times New Roman" w:eastAsia="Times New Roman" w:hAnsi="Times New Roman" w:cs="Times New Roman"/>
            <w:color w:val="0000FF"/>
            <w:sz w:val="24"/>
            <w:szCs w:val="24"/>
            <w:u w:val="single"/>
            <w:lang w:eastAsia="ru-RU"/>
          </w:rPr>
          <w:t>України</w:t>
        </w:r>
        <w:r w:rsidR="00307DD9" w:rsidRPr="00D17A32">
          <w:rPr>
            <w:rFonts w:ascii="Times New Roman" w:eastAsia="Times New Roman" w:hAnsi="Times New Roman" w:cs="Times New Roman"/>
            <w:color w:val="0000FF"/>
            <w:sz w:val="24"/>
            <w:szCs w:val="24"/>
            <w:u w:val="single"/>
            <w:lang w:eastAsia="ru-RU"/>
          </w:rPr>
          <w:br/>
          <w:t> від 22 вересня 2011</w:t>
        </w:r>
        <w:proofErr w:type="gramEnd"/>
        <w:r w:rsidR="00307DD9" w:rsidRPr="00D17A32">
          <w:rPr>
            <w:rFonts w:ascii="Times New Roman" w:eastAsia="Times New Roman" w:hAnsi="Times New Roman" w:cs="Times New Roman"/>
            <w:color w:val="0000FF"/>
            <w:sz w:val="24"/>
            <w:szCs w:val="24"/>
            <w:u w:val="single"/>
            <w:lang w:eastAsia="ru-RU"/>
          </w:rPr>
          <w:t xml:space="preserve"> року N 3795-VI</w:t>
        </w:r>
      </w:hyperlink>
      <w:hyperlink r:id="rId16" w:tgtFrame="_top" w:history="1">
        <w:r w:rsidR="00307DD9" w:rsidRPr="00D17A32">
          <w:rPr>
            <w:rFonts w:ascii="Times New Roman" w:eastAsia="Times New Roman" w:hAnsi="Times New Roman" w:cs="Times New Roman"/>
            <w:color w:val="0000FF"/>
            <w:sz w:val="24"/>
            <w:szCs w:val="24"/>
            <w:u w:val="single"/>
            <w:lang w:eastAsia="ru-RU"/>
          </w:rPr>
          <w:t>,</w:t>
        </w:r>
        <w:r w:rsidR="00307DD9" w:rsidRPr="00D17A32">
          <w:rPr>
            <w:rFonts w:ascii="Times New Roman" w:eastAsia="Times New Roman" w:hAnsi="Times New Roman" w:cs="Times New Roman"/>
            <w:color w:val="0000FF"/>
            <w:sz w:val="24"/>
            <w:szCs w:val="24"/>
            <w:u w:val="single"/>
            <w:lang w:eastAsia="ru-RU"/>
          </w:rPr>
          <w:br/>
          <w:t> від 13 квітня 2012 року N 4652-VI</w:t>
        </w:r>
      </w:hyperlink>
      <w:hyperlink r:id="rId17" w:tgtFrame="_top" w:history="1">
        <w:r w:rsidR="00307DD9" w:rsidRPr="00D17A32">
          <w:rPr>
            <w:rFonts w:ascii="Times New Roman" w:eastAsia="Times New Roman" w:hAnsi="Times New Roman" w:cs="Times New Roman"/>
            <w:color w:val="0000FF"/>
            <w:sz w:val="24"/>
            <w:szCs w:val="24"/>
            <w:u w:val="single"/>
            <w:lang w:eastAsia="ru-RU"/>
          </w:rPr>
          <w:t>,</w:t>
        </w:r>
        <w:r w:rsidR="00307DD9" w:rsidRPr="00D17A32">
          <w:rPr>
            <w:rFonts w:ascii="Times New Roman" w:eastAsia="Times New Roman" w:hAnsi="Times New Roman" w:cs="Times New Roman"/>
            <w:color w:val="0000FF"/>
            <w:sz w:val="24"/>
            <w:szCs w:val="24"/>
            <w:u w:val="single"/>
            <w:lang w:eastAsia="ru-RU"/>
          </w:rPr>
          <w:br/>
          <w:t> від 4 липня 2013 року N 402-VII</w:t>
        </w:r>
      </w:hyperlink>
      <w:hyperlink r:id="rId18" w:tgtFrame="_top" w:history="1">
        <w:r w:rsidR="00307DD9" w:rsidRPr="00D17A32">
          <w:rPr>
            <w:rFonts w:ascii="Times New Roman" w:eastAsia="Times New Roman" w:hAnsi="Times New Roman" w:cs="Times New Roman"/>
            <w:color w:val="0000FF"/>
            <w:sz w:val="24"/>
            <w:szCs w:val="24"/>
            <w:u w:val="single"/>
            <w:lang w:eastAsia="ru-RU"/>
          </w:rPr>
          <w:t>,</w:t>
        </w:r>
        <w:r w:rsidR="00307DD9" w:rsidRPr="00D17A32">
          <w:rPr>
            <w:rFonts w:ascii="Times New Roman" w:eastAsia="Times New Roman" w:hAnsi="Times New Roman" w:cs="Times New Roman"/>
            <w:color w:val="0000FF"/>
            <w:sz w:val="24"/>
            <w:szCs w:val="24"/>
            <w:u w:val="single"/>
            <w:lang w:eastAsia="ru-RU"/>
          </w:rPr>
          <w:br/>
          <w:t>від 15 квітня 2014 року N 1206-VII</w:t>
        </w:r>
      </w:hyperlink>
    </w:p>
    <w:tbl>
      <w:tblPr>
        <w:tblW w:w="3000" w:type="pct"/>
        <w:jc w:val="center"/>
        <w:tblCellSpacing w:w="22" w:type="dxa"/>
        <w:tblCellMar>
          <w:top w:w="15" w:type="dxa"/>
          <w:left w:w="15" w:type="dxa"/>
          <w:bottom w:w="15" w:type="dxa"/>
          <w:right w:w="15" w:type="dxa"/>
        </w:tblCellMar>
        <w:tblLook w:val="04A0"/>
      </w:tblPr>
      <w:tblGrid>
        <w:gridCol w:w="6023"/>
      </w:tblGrid>
      <w:tr w:rsidR="00307DD9" w:rsidRPr="00D17A32" w:rsidTr="00307DD9">
        <w:trPr>
          <w:tblCellSpacing w:w="22" w:type="dxa"/>
          <w:jc w:val="center"/>
        </w:trPr>
        <w:tc>
          <w:tcPr>
            <w:tcW w:w="0" w:type="auto"/>
            <w:vAlign w:val="center"/>
            <w:hideMark/>
          </w:tcPr>
          <w:p w:rsidR="00307DD9" w:rsidRPr="00D17A32" w:rsidRDefault="00565C1A" w:rsidP="00D17A32">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top" w:history="1">
              <w:r w:rsidR="00307DD9" w:rsidRPr="00D17A32">
                <w:rPr>
                  <w:rFonts w:ascii="Times New Roman" w:eastAsia="Times New Roman" w:hAnsi="Times New Roman" w:cs="Times New Roman"/>
                  <w:color w:val="800000"/>
                  <w:sz w:val="24"/>
                  <w:szCs w:val="24"/>
                  <w:u w:val="single"/>
                  <w:lang w:eastAsia="ru-RU"/>
                </w:rPr>
                <w:t>(</w:t>
              </w:r>
              <w:proofErr w:type="gramStart"/>
              <w:r w:rsidR="00307DD9" w:rsidRPr="00D17A32">
                <w:rPr>
                  <w:rFonts w:ascii="Times New Roman" w:eastAsia="Times New Roman" w:hAnsi="Times New Roman" w:cs="Times New Roman"/>
                  <w:color w:val="800000"/>
                  <w:sz w:val="24"/>
                  <w:szCs w:val="24"/>
                  <w:u w:val="single"/>
                  <w:lang w:eastAsia="ru-RU"/>
                </w:rPr>
                <w:t>З</w:t>
              </w:r>
              <w:proofErr w:type="gramEnd"/>
            </w:hyperlink>
            <w:r w:rsidR="00307DD9" w:rsidRPr="00D17A32">
              <w:rPr>
                <w:rFonts w:ascii="Times New Roman" w:eastAsia="Times New Roman" w:hAnsi="Times New Roman" w:cs="Times New Roman"/>
                <w:sz w:val="24"/>
                <w:szCs w:val="24"/>
                <w:lang w:eastAsia="ru-RU"/>
              </w:rPr>
              <w:t xml:space="preserve"> </w:t>
            </w:r>
            <w:hyperlink r:id="rId20" w:tgtFrame="_top" w:history="1">
              <w:r w:rsidR="00307DD9" w:rsidRPr="00D17A32">
                <w:rPr>
                  <w:rFonts w:ascii="Times New Roman" w:eastAsia="Times New Roman" w:hAnsi="Times New Roman" w:cs="Times New Roman"/>
                  <w:color w:val="0000FF"/>
                  <w:sz w:val="24"/>
                  <w:szCs w:val="24"/>
                  <w:u w:val="single"/>
                  <w:lang w:eastAsia="ru-RU"/>
                </w:rPr>
                <w:t>5 жовтня 2016 року</w:t>
              </w:r>
            </w:hyperlink>
            <w:r w:rsidR="00307DD9" w:rsidRPr="00D17A32">
              <w:rPr>
                <w:rFonts w:ascii="Times New Roman" w:eastAsia="Times New Roman" w:hAnsi="Times New Roman" w:cs="Times New Roman"/>
                <w:sz w:val="24"/>
                <w:szCs w:val="24"/>
                <w:lang w:eastAsia="ru-RU"/>
              </w:rPr>
              <w:t xml:space="preserve"> </w:t>
            </w:r>
            <w:hyperlink r:id="rId21" w:tgtFrame="_top" w:history="1">
              <w:r w:rsidR="00307DD9" w:rsidRPr="00D17A32">
                <w:rPr>
                  <w:rFonts w:ascii="Times New Roman" w:eastAsia="Times New Roman" w:hAnsi="Times New Roman" w:cs="Times New Roman"/>
                  <w:color w:val="800000"/>
                  <w:sz w:val="24"/>
                  <w:szCs w:val="24"/>
                  <w:u w:val="single"/>
                  <w:lang w:eastAsia="ru-RU"/>
                </w:rPr>
                <w:t>до цього Закону будуть внесені зміни згідно із Законом України від 2 червня 2016 року N 1404-VIII)</w:t>
              </w:r>
            </w:hyperlink>
          </w:p>
        </w:tc>
      </w:tr>
    </w:tbl>
    <w:p w:rsidR="00307DD9" w:rsidRPr="00D17A32" w:rsidRDefault="00307DD9" w:rsidP="00327FD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I. ЗАГАЛЬНІ ПОЛОЖЕННЯ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1. Сфера дії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Цей Закон визначає правовий режим регулювання обтяжень рухомого майна, встановлених з метою забезпечення виконання зобов'язань, а також правовий режим виникнення, оприлюднення та реалізації інших прав юридичних і фізичних </w:t>
      </w:r>
      <w:proofErr w:type="gramStart"/>
      <w:r w:rsidRPr="00D17A32">
        <w:rPr>
          <w:rFonts w:ascii="Times New Roman" w:eastAsia="Times New Roman" w:hAnsi="Times New Roman" w:cs="Times New Roman"/>
          <w:sz w:val="24"/>
          <w:szCs w:val="24"/>
          <w:lang w:eastAsia="ru-RU"/>
        </w:rPr>
        <w:t>осіб</w:t>
      </w:r>
      <w:proofErr w:type="gramEnd"/>
      <w:r w:rsidRPr="00D17A32">
        <w:rPr>
          <w:rFonts w:ascii="Times New Roman" w:eastAsia="Times New Roman" w:hAnsi="Times New Roman" w:cs="Times New Roman"/>
          <w:sz w:val="24"/>
          <w:szCs w:val="24"/>
          <w:lang w:eastAsia="ru-RU"/>
        </w:rPr>
        <w:t xml:space="preserve"> стосовно рухомого майна.</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 Визначення термі</w:t>
      </w:r>
      <w:proofErr w:type="gramStart"/>
      <w:r w:rsidRPr="00D17A32">
        <w:rPr>
          <w:rFonts w:ascii="Times New Roman" w:eastAsia="Times New Roman" w:hAnsi="Times New Roman" w:cs="Times New Roman"/>
          <w:b/>
          <w:bCs/>
          <w:sz w:val="24"/>
          <w:szCs w:val="24"/>
          <w:lang w:eastAsia="ru-RU"/>
        </w:rPr>
        <w:t>н</w:t>
      </w:r>
      <w:proofErr w:type="gramEnd"/>
      <w:r w:rsidRPr="00D17A32">
        <w:rPr>
          <w:rFonts w:ascii="Times New Roman" w:eastAsia="Times New Roman" w:hAnsi="Times New Roman" w:cs="Times New Roman"/>
          <w:b/>
          <w:bCs/>
          <w:sz w:val="24"/>
          <w:szCs w:val="24"/>
          <w:lang w:eastAsia="ru-RU"/>
        </w:rPr>
        <w:t>ів</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Для цілей цього Закону наведені нижче терміни вживаються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такому значенні: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боржник - особа, яка має виконати на користь обтяжувача забезпечене обтяженням зобов'язання, або майновий поручитель за таким зобов'язанням; особа, у володінні якої знаходиться майно, що належить обтяжувачу; особа, яка має виконати на користь обтяжувача зобов'язання за договором,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якого виникло договірне обтяження; особа, яка відступила право вимоги, що є предметом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уповноважений орган - орган державної влади або його посадова особа, який відповідно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закону</w:t>
      </w:r>
      <w:proofErr w:type="gramEnd"/>
      <w:r w:rsidRPr="00D17A32">
        <w:rPr>
          <w:rFonts w:ascii="Times New Roman" w:eastAsia="Times New Roman" w:hAnsi="Times New Roman" w:cs="Times New Roman"/>
          <w:sz w:val="24"/>
          <w:szCs w:val="24"/>
          <w:lang w:eastAsia="ru-RU"/>
        </w:rPr>
        <w:t xml:space="preserve"> наділений повноваженнями обтяжувати рухоме майно, що належить юридичній чи фізичній особі;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 уповноважений орган при публічному обтяженні; кредитор за забезпеченим рухомим майном зобов'язанням; власник рухомого майна, що знаходиться у володінні боржника; </w:t>
      </w:r>
      <w:proofErr w:type="gramStart"/>
      <w:r w:rsidRPr="00D17A32">
        <w:rPr>
          <w:rFonts w:ascii="Times New Roman" w:eastAsia="Times New Roman" w:hAnsi="Times New Roman" w:cs="Times New Roman"/>
          <w:sz w:val="24"/>
          <w:szCs w:val="24"/>
          <w:lang w:eastAsia="ru-RU"/>
        </w:rPr>
        <w:t>будь-яка</w:t>
      </w:r>
      <w:proofErr w:type="gramEnd"/>
      <w:r w:rsidRPr="00D17A32">
        <w:rPr>
          <w:rFonts w:ascii="Times New Roman" w:eastAsia="Times New Roman" w:hAnsi="Times New Roman" w:cs="Times New Roman"/>
          <w:sz w:val="24"/>
          <w:szCs w:val="24"/>
          <w:lang w:eastAsia="ru-RU"/>
        </w:rPr>
        <w:t xml:space="preserve"> інша особа, на користь якої встановлюється договірне обтяження; особа, яка здійснює управління рухомим майном в інтересах кредитора;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lastRenderedPageBreak/>
        <w:t>пр</w:t>
      </w:r>
      <w:proofErr w:type="gramEnd"/>
      <w:r w:rsidRPr="00D17A32">
        <w:rPr>
          <w:rFonts w:ascii="Times New Roman" w:eastAsia="Times New Roman" w:hAnsi="Times New Roman" w:cs="Times New Roman"/>
          <w:sz w:val="24"/>
          <w:szCs w:val="24"/>
          <w:lang w:eastAsia="ru-RU"/>
        </w:rPr>
        <w:t>іоритет - переважне право обтяжувача відносно права іншої особи на те ж саме рухоме майно;</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вищий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 переважний пріоритет одного обтяжувача відносно пріоритету іншого обтяжувача на отримання задоволення своїх прав чи вимог щодо одного й того ж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нижчий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 пріоритет одного обтяжувача, який підпорядковується пріоритету іншого обтяжувача, на отримання задоволення своїх прав чи вимог щодо одного й того ж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рухоме майно - окрема рухома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іч, сукупність рухомих речей, гроші, валютні цінності, цінні папери, а також майнові права та обов'язки;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звернення стягнення на предмет обтяження - вжиття обтяжувачем передбачених законом заходів щодо предмета обтяження для задоволення своїх прав чи вимог, які випливають із змісту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 суду - рішення, постанова, ухвала суду, господарського суду, третейського суду, іноземного суду або арбітражу.</w:t>
      </w:r>
    </w:p>
    <w:p w:rsidR="00307DD9" w:rsidRPr="00D17A32" w:rsidRDefault="00307DD9" w:rsidP="00327FD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II. ОБТЯЖЕННЯ РУХОМОГО МАЙНА</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3. Поняття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Обтяженням є право обтяжувача на рухоме майно боржника або обмеження права боржника чи обтяжувача на рухоме майно, що виникає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закону, договору, рішення суду або з інших дій фізичних і юридичних осіб, з якими закон пов'язує виникнення прав і обов'язків щодо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Відповідно до обтяження в обтяжувача і боржника виникають права і обов'язки, встановлені законом та/або договором.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Вимоги до правочину,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якого виникає обтяження, встановлюються законом.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 Види обтяжень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Обтяження поділяються на публічні та приватні.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Публічним є обтяження рухомого майна, яке виникає відповідно до закону або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 суду.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Приватні обтяження можуть бути забезпечувальними та іншими договірними.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Забезпечувальним є обтяження, </w:t>
      </w:r>
      <w:proofErr w:type="gramStart"/>
      <w:r w:rsidRPr="00D17A32">
        <w:rPr>
          <w:rFonts w:ascii="Times New Roman" w:eastAsia="Times New Roman" w:hAnsi="Times New Roman" w:cs="Times New Roman"/>
          <w:sz w:val="24"/>
          <w:szCs w:val="24"/>
          <w:lang w:eastAsia="ru-RU"/>
        </w:rPr>
        <w:t>яке</w:t>
      </w:r>
      <w:proofErr w:type="gramEnd"/>
      <w:r w:rsidRPr="00D17A32">
        <w:rPr>
          <w:rFonts w:ascii="Times New Roman" w:eastAsia="Times New Roman" w:hAnsi="Times New Roman" w:cs="Times New Roman"/>
          <w:sz w:val="24"/>
          <w:szCs w:val="24"/>
          <w:lang w:eastAsia="ru-RU"/>
        </w:rPr>
        <w:t xml:space="preserve"> встановлюється для забезпечення виконання зобов'язання боржника або третьої особи перед обтяжувачем.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Іншими договірними є приватні обтяження, які не віднесені до забезпечувальних і виникають унаслідок передачі рухомого майна, право власності на яке належить обтяжувачу, у володіння боржнику, або з інших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 що обмежують право обтяжувача чи боржника розпоряджатися рухомим майном.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5.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Предметом обтяження може бути рухоме майно, не вилучене з цивільного обороту, на яке згідно із законодавством може бути звернене стягнення. Залежно від змісту обтяження предмет обтяження повинен належати боржнику або обтяжувачу на праві власності </w:t>
      </w:r>
      <w:proofErr w:type="gramStart"/>
      <w:r w:rsidRPr="00D17A32">
        <w:rPr>
          <w:rFonts w:ascii="Times New Roman" w:eastAsia="Times New Roman" w:hAnsi="Times New Roman" w:cs="Times New Roman"/>
          <w:sz w:val="24"/>
          <w:szCs w:val="24"/>
          <w:lang w:eastAsia="ru-RU"/>
        </w:rPr>
        <w:t>чи на</w:t>
      </w:r>
      <w:proofErr w:type="gramEnd"/>
      <w:r w:rsidRPr="00D17A32">
        <w:rPr>
          <w:rFonts w:ascii="Times New Roman" w:eastAsia="Times New Roman" w:hAnsi="Times New Roman" w:cs="Times New Roman"/>
          <w:sz w:val="24"/>
          <w:szCs w:val="24"/>
          <w:lang w:eastAsia="ru-RU"/>
        </w:rPr>
        <w:t xml:space="preserve"> праві </w:t>
      </w:r>
      <w:r w:rsidRPr="00D17A32">
        <w:rPr>
          <w:rFonts w:ascii="Times New Roman" w:eastAsia="Times New Roman" w:hAnsi="Times New Roman" w:cs="Times New Roman"/>
          <w:sz w:val="24"/>
          <w:szCs w:val="24"/>
          <w:lang w:eastAsia="ru-RU"/>
        </w:rPr>
        <w:lastRenderedPageBreak/>
        <w:t xml:space="preserve">господарського відання. Відносини щодо рухомого майна, яке належить особі на праві господарського відання, регулюються за правилами, встановленими для регулювання відносин щодо рухомого майна, яке належить особі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 xml:space="preserve"> праві власності.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раз</w:t>
      </w:r>
      <w:proofErr w:type="gramEnd"/>
      <w:r w:rsidRPr="00D17A32">
        <w:rPr>
          <w:rFonts w:ascii="Times New Roman" w:eastAsia="Times New Roman" w:hAnsi="Times New Roman" w:cs="Times New Roman"/>
          <w:sz w:val="24"/>
          <w:szCs w:val="24"/>
          <w:lang w:eastAsia="ru-RU"/>
        </w:rPr>
        <w:t>і обмеження права розпорядження рухомим майном згодою іншої особи така ж згода необхідна для його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Предметом обтяження може бути рухоме майно, </w:t>
      </w:r>
      <w:proofErr w:type="gramStart"/>
      <w:r w:rsidRPr="00D17A32">
        <w:rPr>
          <w:rFonts w:ascii="Times New Roman" w:eastAsia="Times New Roman" w:hAnsi="Times New Roman" w:cs="Times New Roman"/>
          <w:sz w:val="24"/>
          <w:szCs w:val="24"/>
          <w:lang w:eastAsia="ru-RU"/>
        </w:rPr>
        <w:t>яке</w:t>
      </w:r>
      <w:proofErr w:type="gramEnd"/>
      <w:r w:rsidRPr="00D17A32">
        <w:rPr>
          <w:rFonts w:ascii="Times New Roman" w:eastAsia="Times New Roman" w:hAnsi="Times New Roman" w:cs="Times New Roman"/>
          <w:sz w:val="24"/>
          <w:szCs w:val="24"/>
          <w:lang w:eastAsia="ru-RU"/>
        </w:rPr>
        <w:t xml:space="preserve"> стане власністю боржника в майбутньому.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Рухоме майно може бути предметом декількох обтяжень, якщо інше не встановлено законом або правочином,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якого виникло попереднє зареєстроване обтяження. Догові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на підставі якого виникло приватне обтяження, не може забороняти встановлення публічного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6. Сфера дії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інше не встановлено законом або договором, обтяження поширюється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невід'ємні приналежності рухомої речі, що є предметом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продукцію, плоди та доходи, що виробляються, добуваються, одержуються від використання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w:t>
      </w:r>
      <w:proofErr w:type="gramStart"/>
      <w:r w:rsidRPr="00D17A32">
        <w:rPr>
          <w:rFonts w:ascii="Times New Roman" w:eastAsia="Times New Roman" w:hAnsi="Times New Roman" w:cs="Times New Roman"/>
          <w:sz w:val="24"/>
          <w:szCs w:val="24"/>
          <w:lang w:eastAsia="ru-RU"/>
        </w:rPr>
        <w:t>будь-яке</w:t>
      </w:r>
      <w:proofErr w:type="gramEnd"/>
      <w:r w:rsidRPr="00D17A32">
        <w:rPr>
          <w:rFonts w:ascii="Times New Roman" w:eastAsia="Times New Roman" w:hAnsi="Times New Roman" w:cs="Times New Roman"/>
          <w:sz w:val="24"/>
          <w:szCs w:val="24"/>
          <w:lang w:eastAsia="ru-RU"/>
        </w:rPr>
        <w:t xml:space="preserve"> рухоме майно, що заміщує початковий предмет обтяження і може бути ідентифіковане як таке;</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4) доходи від відчуження предмета обтяження, якщо </w:t>
      </w:r>
      <w:proofErr w:type="gramStart"/>
      <w:r w:rsidRPr="00D17A32">
        <w:rPr>
          <w:rFonts w:ascii="Times New Roman" w:eastAsia="Times New Roman" w:hAnsi="Times New Roman" w:cs="Times New Roman"/>
          <w:sz w:val="24"/>
          <w:szCs w:val="24"/>
          <w:lang w:eastAsia="ru-RU"/>
        </w:rPr>
        <w:t>вони</w:t>
      </w:r>
      <w:proofErr w:type="gramEnd"/>
      <w:r w:rsidRPr="00D17A32">
        <w:rPr>
          <w:rFonts w:ascii="Times New Roman" w:eastAsia="Times New Roman" w:hAnsi="Times New Roman" w:cs="Times New Roman"/>
          <w:sz w:val="24"/>
          <w:szCs w:val="24"/>
          <w:lang w:eastAsia="ru-RU"/>
        </w:rPr>
        <w:t xml:space="preserve"> можуть бути ідентифіковані як такі;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5) страхове відшкодування в разі настання страхового випадку щодо предмета обтяження, якщо предмет обтяження відповідно до закону або договору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ідлягає страхуванню, або будь-яке інше відшкодування, отримане боржником унаслідок вилучення або втрати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До третьої особи, яка виконала обов'язок боржника </w:t>
      </w:r>
      <w:proofErr w:type="gramStart"/>
      <w:r w:rsidRPr="00D17A32">
        <w:rPr>
          <w:rFonts w:ascii="Times New Roman" w:eastAsia="Times New Roman" w:hAnsi="Times New Roman" w:cs="Times New Roman"/>
          <w:sz w:val="24"/>
          <w:szCs w:val="24"/>
          <w:lang w:eastAsia="ru-RU"/>
        </w:rPr>
        <w:t>за</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зобов</w:t>
      </w:r>
      <w:proofErr w:type="gramEnd"/>
      <w:r w:rsidRPr="00D17A32">
        <w:rPr>
          <w:rFonts w:ascii="Times New Roman" w:eastAsia="Times New Roman" w:hAnsi="Times New Roman" w:cs="Times New Roman"/>
          <w:sz w:val="24"/>
          <w:szCs w:val="24"/>
          <w:lang w:eastAsia="ru-RU"/>
        </w:rPr>
        <w:t>'язанням, забезпеченим рухомим майном, переходить право за обтяженням, якщо інше не встановлено законом або договором.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7. Опис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правочині,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ідставі якого або у зв'язку з яким виникає обтяження, повинен визначатись опис предмета обтяження.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раз</w:t>
      </w:r>
      <w:proofErr w:type="gramEnd"/>
      <w:r w:rsidRPr="00D17A32">
        <w:rPr>
          <w:rFonts w:ascii="Times New Roman" w:eastAsia="Times New Roman" w:hAnsi="Times New Roman" w:cs="Times New Roman"/>
          <w:sz w:val="24"/>
          <w:szCs w:val="24"/>
          <w:lang w:eastAsia="ru-RU"/>
        </w:rPr>
        <w:t>і відсутності опису предмета обтяження чи якщо існуючий опис не дозволяє ідентифікувати предмет обтяження, таке обтяження є недійсним.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предметом обтяження є окремий об'єкт, його опис надається за індивідуальними ознаками. Якщо предметом обтяження є сукупність об'єктів рухомого майна, його опис також може надаватися за родовими ознаками. В обох випадках опис предмета обтяження повинен дозволяти ідентифікувати рухоме майно як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Опис предмета обтяження за родовими ознаками може, зокрема, вказувати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усі існуючі та майбутні активи рухомого майна або окремого виду рухомого майна певної особи;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усі або окрему частину </w:t>
      </w:r>
      <w:proofErr w:type="gramStart"/>
      <w:r w:rsidRPr="00D17A32">
        <w:rPr>
          <w:rFonts w:ascii="Times New Roman" w:eastAsia="Times New Roman" w:hAnsi="Times New Roman" w:cs="Times New Roman"/>
          <w:sz w:val="24"/>
          <w:szCs w:val="24"/>
          <w:lang w:eastAsia="ru-RU"/>
        </w:rPr>
        <w:t>товарно-матер</w:t>
      </w:r>
      <w:proofErr w:type="gramEnd"/>
      <w:r w:rsidRPr="00D17A32">
        <w:rPr>
          <w:rFonts w:ascii="Times New Roman" w:eastAsia="Times New Roman" w:hAnsi="Times New Roman" w:cs="Times New Roman"/>
          <w:sz w:val="24"/>
          <w:szCs w:val="24"/>
          <w:lang w:eastAsia="ru-RU"/>
        </w:rPr>
        <w:t>іальних цінностей суб'єкта господарської діяльності;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дебіторську заборгованість суб'єкта господарської діяльності.</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8. Використання та збереження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Якщо інше не встановлено законом або правочином, на підставі якого виникло обтяження, боржник, у володінні якого знаходиться предмет обтяження, може використовувати його відповідно до цільового призначення, а також отримувати продукцію, </w:t>
      </w:r>
      <w:proofErr w:type="gramStart"/>
      <w:r w:rsidRPr="00D17A32">
        <w:rPr>
          <w:rFonts w:ascii="Times New Roman" w:eastAsia="Times New Roman" w:hAnsi="Times New Roman" w:cs="Times New Roman"/>
          <w:sz w:val="24"/>
          <w:szCs w:val="24"/>
          <w:lang w:eastAsia="ru-RU"/>
        </w:rPr>
        <w:t>плоди</w:t>
      </w:r>
      <w:proofErr w:type="gramEnd"/>
      <w:r w:rsidRPr="00D17A32">
        <w:rPr>
          <w:rFonts w:ascii="Times New Roman" w:eastAsia="Times New Roman" w:hAnsi="Times New Roman" w:cs="Times New Roman"/>
          <w:sz w:val="24"/>
          <w:szCs w:val="24"/>
          <w:lang w:eastAsia="ru-RU"/>
        </w:rPr>
        <w:t xml:space="preserve"> і доходи від предмета обтяження. При користуванні предметом обтяження боржник повинен не припускати погіршення його стану та необґрунтованого зменшення вартості понад норми амортизації (зносу).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Боржник повинен своєчасно повідомляти обтяжувача про загрозу втрати, пошкодження, псування чи погіршення стану предмета обтяження.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раз</w:t>
      </w:r>
      <w:proofErr w:type="gramEnd"/>
      <w:r w:rsidRPr="00D17A32">
        <w:rPr>
          <w:rFonts w:ascii="Times New Roman" w:eastAsia="Times New Roman" w:hAnsi="Times New Roman" w:cs="Times New Roman"/>
          <w:sz w:val="24"/>
          <w:szCs w:val="24"/>
          <w:lang w:eastAsia="ru-RU"/>
        </w:rPr>
        <w:t>і втрати, пошкодження, псування, погіршення стану або недостачі предмета обтяження з вини боржника останній зобов'язаний за власний кошт відновити або замінити його. Якщо боржник не відновив або не замінив предмет обтяження, обтяжувач має право вимагати відшкодування завданих збиткі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та/або дострокового виконання зобов'язання, забезпеченого обтяженням.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має право у будь-який час протягом строку дії обтяження за умови попереднього письмового повідомлення боржника </w:t>
      </w:r>
      <w:proofErr w:type="gramStart"/>
      <w:r w:rsidRPr="00D17A32">
        <w:rPr>
          <w:rFonts w:ascii="Times New Roman" w:eastAsia="Times New Roman" w:hAnsi="Times New Roman" w:cs="Times New Roman"/>
          <w:sz w:val="24"/>
          <w:szCs w:val="24"/>
          <w:lang w:eastAsia="ru-RU"/>
        </w:rPr>
        <w:t>перев</w:t>
      </w:r>
      <w:proofErr w:type="gramEnd"/>
      <w:r w:rsidRPr="00D17A32">
        <w:rPr>
          <w:rFonts w:ascii="Times New Roman" w:eastAsia="Times New Roman" w:hAnsi="Times New Roman" w:cs="Times New Roman"/>
          <w:sz w:val="24"/>
          <w:szCs w:val="24"/>
          <w:lang w:eastAsia="ru-RU"/>
        </w:rPr>
        <w:t>іряти документально і в натурі наявність, стан, умови збереження та використання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предмет обтяження належить боржнику і відповідно до умов договору переданий у володіння обтяжувача, останній зобов'язаний вживати заході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для належного збереження предмета обтяження. У цьому разі обтяжувач може користуватися предметом обтяження за умовами відповідного договору. Якщо інше не встановлено договором, обтяжувач також має право на отримання продукції, плодів і доходів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ід предмета обтяження, які спрямовуються в рахунок виконання боржником забезпеченого обтяженням зобов'язання.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9. Відчуження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Предмет обтяження, право власності на який належить боржнику, може бути відчужений останнім, якщо інше не встановлено законом або договором. Якщо законом або договором передбачена згода обтяжувача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 xml:space="preserve"> відчуження боржником рухомого </w:t>
      </w:r>
      <w:proofErr w:type="gramStart"/>
      <w:r w:rsidRPr="00D17A32">
        <w:rPr>
          <w:rFonts w:ascii="Times New Roman" w:eastAsia="Times New Roman" w:hAnsi="Times New Roman" w:cs="Times New Roman"/>
          <w:sz w:val="24"/>
          <w:szCs w:val="24"/>
          <w:lang w:eastAsia="ru-RU"/>
        </w:rPr>
        <w:t>майна</w:t>
      </w:r>
      <w:proofErr w:type="gramEnd"/>
      <w:r w:rsidRPr="00D17A32">
        <w:rPr>
          <w:rFonts w:ascii="Times New Roman" w:eastAsia="Times New Roman" w:hAnsi="Times New Roman" w:cs="Times New Roman"/>
          <w:sz w:val="24"/>
          <w:szCs w:val="24"/>
          <w:lang w:eastAsia="ru-RU"/>
        </w:rPr>
        <w:t>, яке є предметом обтяження, така згода не вимагається в разі переходу права власності на рухоме майно в порядку спадкування, правонаступництва або виділення частки у спільному майні.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відчуження предмета обтяження боржником він зобов'язаний негайно письмово повідомити про це обтяжувача, який протягом </w:t>
      </w:r>
      <w:proofErr w:type="gramStart"/>
      <w:r w:rsidRPr="00D17A32">
        <w:rPr>
          <w:rFonts w:ascii="Times New Roman" w:eastAsia="Times New Roman" w:hAnsi="Times New Roman" w:cs="Times New Roman"/>
          <w:sz w:val="24"/>
          <w:szCs w:val="24"/>
          <w:lang w:eastAsia="ru-RU"/>
        </w:rPr>
        <w:t>п'яти</w:t>
      </w:r>
      <w:proofErr w:type="gramEnd"/>
      <w:r w:rsidRPr="00D17A32">
        <w:rPr>
          <w:rFonts w:ascii="Times New Roman" w:eastAsia="Times New Roman" w:hAnsi="Times New Roman" w:cs="Times New Roman"/>
          <w:sz w:val="24"/>
          <w:szCs w:val="24"/>
          <w:lang w:eastAsia="ru-RU"/>
        </w:rPr>
        <w:t xml:space="preserve"> днів з дня отримання цього повідомлення повинен зареєструвати відповідні зміни у відомостях про обтяження згідно зі статтею 13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інше не встановлено законом, зареєстроване обтяження зберігає силу для нового власника (покупця) рухомого майна, що є предметом обтяження, за винятком таких випадкі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1) обтяжувач надав згоду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 xml:space="preserve"> відчуження рухомого майна боржником без збереження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відчуження належного боржнику на праві власності рухомого майна здійснюється в ході проведення господарської діяльності, предметом якої є систематичні операції з купівл</w:t>
      </w:r>
      <w:proofErr w:type="gramStart"/>
      <w:r w:rsidRPr="00D17A32">
        <w:rPr>
          <w:rFonts w:ascii="Times New Roman" w:eastAsia="Times New Roman" w:hAnsi="Times New Roman" w:cs="Times New Roman"/>
          <w:sz w:val="24"/>
          <w:szCs w:val="24"/>
          <w:lang w:eastAsia="ru-RU"/>
        </w:rPr>
        <w:t>і-</w:t>
      </w:r>
      <w:proofErr w:type="gramEnd"/>
      <w:r w:rsidRPr="00D17A32">
        <w:rPr>
          <w:rFonts w:ascii="Times New Roman" w:eastAsia="Times New Roman" w:hAnsi="Times New Roman" w:cs="Times New Roman"/>
          <w:sz w:val="24"/>
          <w:szCs w:val="24"/>
          <w:lang w:eastAsia="ru-RU"/>
        </w:rPr>
        <w:t>продажу або інші способи відчуження цього виду рухомого майна.</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10. Відчуження рухомого майна або передача його у забезпечення боржником, який не мав на це права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відчуження рухомого майна боржником, який не мав права його відчужувати, особа, що придбала це майно за відплатним договором, вважається його добросовісним набувачем згідно зі </w:t>
      </w:r>
      <w:hyperlink r:id="rId22" w:tgtFrame="_top" w:history="1">
        <w:r w:rsidRPr="00D17A32">
          <w:rPr>
            <w:rFonts w:ascii="Times New Roman" w:eastAsia="Times New Roman" w:hAnsi="Times New Roman" w:cs="Times New Roman"/>
            <w:color w:val="0000FF"/>
            <w:sz w:val="24"/>
            <w:szCs w:val="24"/>
            <w:u w:val="single"/>
            <w:lang w:eastAsia="ru-RU"/>
          </w:rPr>
          <w:t>статтею 388 Цивільного кодексу України</w:t>
        </w:r>
      </w:hyperlink>
      <w:r w:rsidRPr="00D17A32">
        <w:rPr>
          <w:rFonts w:ascii="Times New Roman" w:eastAsia="Times New Roman" w:hAnsi="Times New Roman" w:cs="Times New Roman"/>
          <w:sz w:val="24"/>
          <w:szCs w:val="24"/>
          <w:lang w:eastAsia="ru-RU"/>
        </w:rPr>
        <w:t xml:space="preserve"> за умови відсутності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обтяжень рухомого майна (далі - Державний реєстр) відомостей про обтяження цього рухомого майна. Добросовісний набувач набуває право власності на таке рухоме майно без обтяжень.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У разі передачі рухомого майна в забезпечення боржником, який не мав на це права, таке забезпечення є чинним, якщо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немає відомостей про попереднє обтяження відповідного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Обтяжувач, права якого порушені внаслідок дій боржника, визначених цією статтею, вправі вимагати від боржника відшкодування завданих збиткі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w:t>
      </w:r>
    </w:p>
    <w:p w:rsidR="00307DD9" w:rsidRPr="00D17A32" w:rsidRDefault="00307DD9" w:rsidP="00327FD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Розділ III. РЕЄСТРАЦІЯ І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ОБТЯЖЕНЬ</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11. Реєстрація обтяжень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Обтяження рухомого майна реєструються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в порядку, встановленому цим Законом.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12. Правові наслідки реєстрації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Взаємні права та обов'язки за правочином,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якого виникло обтяження, виникають у відносинах між обтяжувачем і боржником з моменту набрання чинності цим правочином, якщо інше не встановлено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Реєстрація обтяження надає відповідному обтяженню чинності у відносинах з третіми особами, якщо інше не встановлено цим Законом. </w:t>
      </w:r>
      <w:proofErr w:type="gramStart"/>
      <w:r w:rsidRPr="00D17A32">
        <w:rPr>
          <w:rFonts w:ascii="Times New Roman" w:eastAsia="Times New Roman" w:hAnsi="Times New Roman" w:cs="Times New Roman"/>
          <w:sz w:val="24"/>
          <w:szCs w:val="24"/>
          <w:lang w:eastAsia="ru-RU"/>
        </w:rPr>
        <w:t>У разі відсутності реєстрації обтяження таке обтяження зберігає чинність у відносинах між боржником і обтяжувачем, проте воно є не чинним у відносинах з третіми особами, якщо інше не встановлено цим Законом.</w:t>
      </w:r>
      <w:proofErr w:type="gramEnd"/>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ідставі реєстрації встановлюється пріоритет обтяження, якщо інші підстави для виникнення пріоритету не визначені цим Законом. Задоволення прав чи вимог декількох обтяжувачів, на користь яких встановлено обтяження одного й того ж рухомого майна, здійснюється згідно з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який визначається в порядку, встановленому цим Законом.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13. Зміна відомостей про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Зміни у відомостях про зареєстроване обтяження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ідлягають реєстрації у встановленому цим Законом порядку, якщо вони стосуються: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заміни предмета обтяження або будь-яких змі</w:t>
      </w:r>
      <w:proofErr w:type="gramStart"/>
      <w:r w:rsidRPr="00D17A32">
        <w:rPr>
          <w:rFonts w:ascii="Times New Roman" w:eastAsia="Times New Roman" w:hAnsi="Times New Roman" w:cs="Times New Roman"/>
          <w:sz w:val="24"/>
          <w:szCs w:val="24"/>
          <w:lang w:eastAsia="ru-RU"/>
        </w:rPr>
        <w:t>н</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складі предмета обтяження, у тому числі таких, що сталися внаслідок переробки, приєднання, поділу, виділення або іншого способу перетворення одного виду рухомого майна в інший;</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заміни обтяжувача внаслідок відступлення прав за правочином, відповідно до якого виникло обтяження, або з інших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заміни боржника внаслідок передачі предмета обтяження новому власнику в порядку, встановленому статтею 9 цього Закону, або з інших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4) зміни змісту або розміру забезпеченого обтяженням зобов'язання;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5) відступлення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іоритету одного обтяжувача іншому стосовно одного й того ж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зобов'язаний зареєструвати зміни у відомостях про зареєстроване обтяження протягом п'яти днів із моменту набрання чинності правочином,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якого відбулися зазначені зміни. Боржник або інші особи, права яких були порушені внаслідок невиконання цього обов'язку, мають право вимагати від обтяжувача відшкодування завданих збиткі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У разі якщо зміна відомостей про обтяження відбулася за ініціативою боржника без відома обтяжувача, обтяжувач зобов'язаний зареєструвати відповідну зміну відомостей про обтяження протягом </w:t>
      </w:r>
      <w:proofErr w:type="gramStart"/>
      <w:r w:rsidRPr="00D17A32">
        <w:rPr>
          <w:rFonts w:ascii="Times New Roman" w:eastAsia="Times New Roman" w:hAnsi="Times New Roman" w:cs="Times New Roman"/>
          <w:sz w:val="24"/>
          <w:szCs w:val="24"/>
          <w:lang w:eastAsia="ru-RU"/>
        </w:rPr>
        <w:t>п'яти</w:t>
      </w:r>
      <w:proofErr w:type="gramEnd"/>
      <w:r w:rsidRPr="00D17A32">
        <w:rPr>
          <w:rFonts w:ascii="Times New Roman" w:eastAsia="Times New Roman" w:hAnsi="Times New Roman" w:cs="Times New Roman"/>
          <w:sz w:val="24"/>
          <w:szCs w:val="24"/>
          <w:lang w:eastAsia="ru-RU"/>
        </w:rPr>
        <w:t xml:space="preserve"> днів із дня отримання від боржника письмового повідомлення про таку зміну відомостей. </w:t>
      </w:r>
      <w:proofErr w:type="gramStart"/>
      <w:r w:rsidRPr="00D17A32">
        <w:rPr>
          <w:rFonts w:ascii="Times New Roman" w:eastAsia="Times New Roman" w:hAnsi="Times New Roman" w:cs="Times New Roman"/>
          <w:sz w:val="24"/>
          <w:szCs w:val="24"/>
          <w:lang w:eastAsia="ru-RU"/>
        </w:rPr>
        <w:t>Якщо таке повідомлення не було отримане обтяжувачем, він не несе відповідальності за відсутність реєстрації зміни відомостей про обтяження.</w:t>
      </w:r>
      <w:proofErr w:type="gramEnd"/>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14.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обтяження, який визначається на підставі реєстрації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інше не встановлено цим Законом, зареєстроване обтяження має вищий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іоритет над незареєстрованими обтяженнями.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іоритет зареєстрованих обтяжень визначається у черговості їх реєстрації, за винятками, встановленими цим Законом. Обтяжувачі, які зареєстрували обтяження одного і того ж рухомого майна одночасно, мають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івні права на задоволення своїх вимог.</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з вищим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має переважне право на звернення стягнення на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відповідно до закону обтяжувач вправі притримати рухоме майно, що належить боржнику, для забезпечення своєї вимоги,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такого права притримання встановлюється з моменту його реєстрації. Якщо право притримання не було зареєстроване, воно не має пріоритету над зареєстрованими обтяженнями, але має вищий пріоритет над незареєстрованими обтяженнями.</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tgtFrame="_top" w:history="1">
        <w:proofErr w:type="gramStart"/>
        <w:r w:rsidR="00307DD9" w:rsidRPr="00D17A32">
          <w:rPr>
            <w:rFonts w:ascii="Times New Roman" w:eastAsia="Times New Roman" w:hAnsi="Times New Roman" w:cs="Times New Roman"/>
            <w:color w:val="0000FF"/>
            <w:sz w:val="24"/>
            <w:szCs w:val="24"/>
            <w:u w:val="single"/>
            <w:lang w:eastAsia="ru-RU"/>
          </w:rPr>
          <w:t>Пр</w:t>
        </w:r>
        <w:proofErr w:type="gramEnd"/>
        <w:r w:rsidR="00307DD9" w:rsidRPr="00D17A32">
          <w:rPr>
            <w:rFonts w:ascii="Times New Roman" w:eastAsia="Times New Roman" w:hAnsi="Times New Roman" w:cs="Times New Roman"/>
            <w:color w:val="0000FF"/>
            <w:sz w:val="24"/>
            <w:szCs w:val="24"/>
            <w:u w:val="single"/>
            <w:lang w:eastAsia="ru-RU"/>
          </w:rPr>
          <w:t>іоритет вимог власників іпотечних облігацій на іпотечне покриття визначається відповідно до</w:t>
        </w:r>
      </w:hyperlink>
      <w:r w:rsidR="00307DD9" w:rsidRPr="00D17A32">
        <w:rPr>
          <w:rFonts w:ascii="Times New Roman" w:eastAsia="Times New Roman" w:hAnsi="Times New Roman" w:cs="Times New Roman"/>
          <w:sz w:val="24"/>
          <w:szCs w:val="24"/>
          <w:lang w:eastAsia="ru-RU"/>
        </w:rPr>
        <w:t xml:space="preserve"> </w:t>
      </w:r>
      <w:hyperlink r:id="rId24" w:tgtFrame="_top" w:history="1">
        <w:r w:rsidR="00307DD9" w:rsidRPr="00D17A32">
          <w:rPr>
            <w:rFonts w:ascii="Times New Roman" w:eastAsia="Times New Roman" w:hAnsi="Times New Roman" w:cs="Times New Roman"/>
            <w:color w:val="0000FF"/>
            <w:sz w:val="24"/>
            <w:szCs w:val="24"/>
            <w:u w:val="single"/>
            <w:lang w:eastAsia="ru-RU"/>
          </w:rPr>
          <w:t>Закону України "Про іпотечні облігації"</w:t>
        </w:r>
      </w:hyperlink>
      <w:hyperlink r:id="rId25" w:tgtFrame="_top" w:history="1">
        <w:r w:rsidR="00307DD9" w:rsidRPr="00D17A32">
          <w:rPr>
            <w:rFonts w:ascii="Times New Roman" w:eastAsia="Times New Roman" w:hAnsi="Times New Roman" w:cs="Times New Roman"/>
            <w:color w:val="0000FF"/>
            <w:sz w:val="24"/>
            <w:szCs w:val="24"/>
            <w:u w:val="single"/>
            <w:lang w:eastAsia="ru-RU"/>
          </w:rPr>
          <w:t>.</w:t>
        </w:r>
      </w:hyperlink>
    </w:p>
    <w:p w:rsidR="00307DD9" w:rsidRPr="00D17A32" w:rsidRDefault="00565C1A" w:rsidP="00327F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6" w:tgtFrame="_top" w:history="1">
        <w:r w:rsidR="00307DD9" w:rsidRPr="00D17A32">
          <w:rPr>
            <w:rFonts w:ascii="Times New Roman" w:eastAsia="Times New Roman" w:hAnsi="Times New Roman" w:cs="Times New Roman"/>
            <w:color w:val="0000FF"/>
            <w:sz w:val="24"/>
            <w:szCs w:val="24"/>
            <w:u w:val="single"/>
            <w:lang w:eastAsia="ru-RU"/>
          </w:rPr>
          <w:t>(статтю 14 доповнено частиною четвертою згідно із</w:t>
        </w:r>
        <w:r w:rsidR="00307DD9" w:rsidRPr="00D17A32">
          <w:rPr>
            <w:rFonts w:ascii="Times New Roman" w:eastAsia="Times New Roman" w:hAnsi="Times New Roman" w:cs="Times New Roman"/>
            <w:color w:val="0000FF"/>
            <w:sz w:val="24"/>
            <w:szCs w:val="24"/>
            <w:u w:val="single"/>
            <w:lang w:eastAsia="ru-RU"/>
          </w:rPr>
          <w:br/>
          <w:t> Законом України від 22.12.2005 р. N 3273-IV)</w:t>
        </w:r>
      </w:hyperlink>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15.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обтяження рухомих речей, які є предметом купівлі-продажу в кредит</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Обтяжувач (продавець) рухомих речей, які є предметом купівл</w:t>
      </w:r>
      <w:proofErr w:type="gramStart"/>
      <w:r w:rsidRPr="00D17A32">
        <w:rPr>
          <w:rFonts w:ascii="Times New Roman" w:eastAsia="Times New Roman" w:hAnsi="Times New Roman" w:cs="Times New Roman"/>
          <w:sz w:val="24"/>
          <w:szCs w:val="24"/>
          <w:lang w:eastAsia="ru-RU"/>
        </w:rPr>
        <w:t>і-</w:t>
      </w:r>
      <w:proofErr w:type="gramEnd"/>
      <w:r w:rsidRPr="00D17A32">
        <w:rPr>
          <w:rFonts w:ascii="Times New Roman" w:eastAsia="Times New Roman" w:hAnsi="Times New Roman" w:cs="Times New Roman"/>
          <w:sz w:val="24"/>
          <w:szCs w:val="24"/>
          <w:lang w:eastAsia="ru-RU"/>
        </w:rPr>
        <w:t xml:space="preserve">продажу в кредит з відстроченням або розстроченням платежу, набуває пріоритет з моменту реєстрації відповідного обтяження. Такий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є вищим за інші обтяження майна боржника, встановлені на користь інших обтяжувачів, навіть якщо такі обтяження були зареєстровані раніше.</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Правило визначення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іоритету згідно з цією статтею застосовується за умови, що обтяження, встановлене на користь продавця товару в кредит, було зареєстроване протягом п'яти днів із дня продажу і відповідний обтяжувач у зазначений строк письмово повідомив про виникнення в нього вищого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іоритету всіх інших обтяжувачів майна боржника, на користь яких встановлено зареєстроване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16.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обтяжень, що виникли внаслідок передачі прав за цінними паперами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обтяжень, що виникли внаслідок передачі прав за борговими або товаророзпорядчими цінними паперами, зокрема облігаціями, векселями, заставними, складськими свідоцтвами, коносаментами, визначається з моменту їх реєстрації, якщо права за такими цінними паперами не переходять до обтяжувача шляхом їх передачі у його володіння.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передачі прав за такими цінними паперами у володіння обтяжувачу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іоритет такого обтяження встановлюється з моменту передачі відповідного цінного паперу в його володіння і таке обтяження набирає чинності у відносинах з третіми особами без потреби його реєстрації. У </w:t>
      </w:r>
      <w:r w:rsidRPr="00D17A32">
        <w:rPr>
          <w:rFonts w:ascii="Times New Roman" w:eastAsia="Times New Roman" w:hAnsi="Times New Roman" w:cs="Times New Roman"/>
          <w:sz w:val="24"/>
          <w:szCs w:val="24"/>
          <w:lang w:eastAsia="ru-RU"/>
        </w:rPr>
        <w:lastRenderedPageBreak/>
        <w:t xml:space="preserve">цьому разі обтяжувач має вищий пріоритет над усіма іншими обтяженнями,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тому</w:t>
      </w:r>
      <w:proofErr w:type="gramEnd"/>
      <w:r w:rsidRPr="00D17A32">
        <w:rPr>
          <w:rFonts w:ascii="Times New Roman" w:eastAsia="Times New Roman" w:hAnsi="Times New Roman" w:cs="Times New Roman"/>
          <w:sz w:val="24"/>
          <w:szCs w:val="24"/>
          <w:lang w:eastAsia="ru-RU"/>
        </w:rPr>
        <w:t xml:space="preserve"> числі зареєстрованими раніше.</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Обтяження на права, які випливають з іменних цінних паперів, випущених у документарній або електронній формі, набирають чинності, і їх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визначається з моменту внесення відповідного запису у реєстр власників іменних цінних паперів, який ведеться уповноваженим реєстратором або зберігачем.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17. Реєстрація і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обтяження рухомого майна, яке стане власністю боржника в майбутньому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Обтяження рухомого майна, яке стане власністю боржника в майбутньому, може бути зареєстрованим на розсуд обтяжувача в будь-який час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набрання чинності правочином, на підставі якого виникло відповідне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обтяження рухомого майна, яке стане власністю боржника в майбутньому, виникає з моменту реєстрації, але таке обтяження набирає чинності у відносинах з третіми особами з моменту набуття боржником права власності на відповідне рухоме майно.</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18. Реєстрація і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обмеження (обтяження) єдиного майнового комплексу підприємства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Обмеження (обтяження) майна, що входить до складу єдиного майнового комплексу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ідприємства, підлягає реєстрації в Державному реєстрі прав на нерухоме майно.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обмеження (обтяження) цього нерухомого майна визначається згідно з правилами, встановленими законом для визначення пріоритету прав на нерухоме майно.</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19.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обтяжень рухомого майна, яке зазнало перетворень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ісля реєстрації обтяження відповідне рухоме майно внаслідок переробки, приєднання, поділу, виділення або іншим чином перетворилося в інше за своїми ознаками рухоме майно, обтяження рухомого майна, яке було початковим предметом обтяження, поширюється на рухоме майно, в яке воно перетворилося або невідокремлюваною частиною якого воно стало, за умови реєстрації змін у відомостях про обтяження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порядку, встановленому статтею 13 цього Закону.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такого обтяження встановлюється з моменту реєстрації відповідних змін у відомостях про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ісля реєстрації обтяження відповідне рухоме майно внаслідок приєднання стало невідокремлюваною частиною нерухомого майна, обтяження рухомого майна припиняється. При цьому обтяжувач має право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ідставі правочину, згідно з яким виникло обтяження рухомого майна, зареєструвати на аналогічних умовах у реєстрі прав на нерухоме майно обтяження нерухомого майна, до якого було приєднане рухоме майно, що було предметом обтяження. </w:t>
      </w:r>
      <w:hyperlink r:id="rId27" w:tgtFrame="_top" w:history="1">
        <w:r w:rsidRPr="00D17A32">
          <w:rPr>
            <w:rFonts w:ascii="Times New Roman" w:eastAsia="Times New Roman" w:hAnsi="Times New Roman" w:cs="Times New Roman"/>
            <w:color w:val="0000FF"/>
            <w:sz w:val="24"/>
            <w:szCs w:val="24"/>
            <w:u w:val="single"/>
            <w:lang w:eastAsia="ru-RU"/>
          </w:rPr>
          <w:t>Таке обтяження нерухомого майна виникає з моменту його державної реєстрації в Державному реє</w:t>
        </w:r>
        <w:proofErr w:type="gramStart"/>
        <w:r w:rsidRPr="00D17A32">
          <w:rPr>
            <w:rFonts w:ascii="Times New Roman" w:eastAsia="Times New Roman" w:hAnsi="Times New Roman" w:cs="Times New Roman"/>
            <w:color w:val="0000FF"/>
            <w:sz w:val="24"/>
            <w:szCs w:val="24"/>
            <w:u w:val="single"/>
            <w:lang w:eastAsia="ru-RU"/>
          </w:rPr>
          <w:t>стр</w:t>
        </w:r>
        <w:proofErr w:type="gramEnd"/>
        <w:r w:rsidRPr="00D17A32">
          <w:rPr>
            <w:rFonts w:ascii="Times New Roman" w:eastAsia="Times New Roman" w:hAnsi="Times New Roman" w:cs="Times New Roman"/>
            <w:color w:val="0000FF"/>
            <w:sz w:val="24"/>
            <w:szCs w:val="24"/>
            <w:u w:val="single"/>
            <w:lang w:eastAsia="ru-RU"/>
          </w:rPr>
          <w:t>і речових прав на нерухоме майно.</w:t>
        </w:r>
      </w:hyperlink>
    </w:p>
    <w:p w:rsidR="00307DD9" w:rsidRPr="00D17A32" w:rsidRDefault="00565C1A" w:rsidP="00327F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8" w:tgtFrame="_top" w:history="1">
        <w:r w:rsidR="00307DD9" w:rsidRPr="00D17A32">
          <w:rPr>
            <w:rFonts w:ascii="Times New Roman" w:eastAsia="Times New Roman" w:hAnsi="Times New Roman" w:cs="Times New Roman"/>
            <w:color w:val="0000FF"/>
            <w:sz w:val="24"/>
            <w:szCs w:val="24"/>
            <w:u w:val="single"/>
            <w:lang w:eastAsia="ru-RU"/>
          </w:rPr>
          <w:t>(частина друга статті 19 із змінами, внесеними</w:t>
        </w:r>
        <w:r w:rsidR="00307DD9" w:rsidRPr="00D17A32">
          <w:rPr>
            <w:rFonts w:ascii="Times New Roman" w:eastAsia="Times New Roman" w:hAnsi="Times New Roman" w:cs="Times New Roman"/>
            <w:color w:val="0000FF"/>
            <w:sz w:val="24"/>
            <w:szCs w:val="24"/>
            <w:u w:val="single"/>
            <w:lang w:eastAsia="ru-RU"/>
          </w:rPr>
          <w:br/>
          <w:t> згідно із Законом України від 04.07.2013 р. N 402-VII)</w:t>
        </w:r>
      </w:hyperlink>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20. Відступлення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обтяжувач відступив іншій особі права за правочином,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якого виникло обтяження, ця особа набуває всі відступлені права стосовно предмета обтяження, включаючи встановлений пріоритет за умови, що відомості про заміну обтяжувача були внесені до Державного реєстру протягом п'яти днів із дня відступлення прав.</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Обтяжувач з вищим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вправі відступити свій пріоритет обтяжувачу з нижчим пріоритетом за умови, що цим не завдаються збитки іншому обтяжувачу, на користь якого встановлено зареєстроване обтяження, і відповідна зміна у відомостях про обтяження була зареєстрована протягом п'яти днів із дня відступлення пріоритету.</w:t>
      </w:r>
    </w:p>
    <w:p w:rsidR="00307DD9" w:rsidRPr="00D17A32" w:rsidRDefault="00307DD9" w:rsidP="00327FD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IV. ЗАБЕЗПЕЧУВАЛЬНІ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21. Види забезпечувальних обтяжень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 забезпечувальних обтяжень належать: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1) застава рухомого майна згідно з </w:t>
      </w:r>
      <w:hyperlink r:id="rId29" w:tgtFrame="_top" w:history="1">
        <w:r w:rsidRPr="00D17A32">
          <w:rPr>
            <w:rFonts w:ascii="Times New Roman" w:eastAsia="Times New Roman" w:hAnsi="Times New Roman" w:cs="Times New Roman"/>
            <w:color w:val="0000FF"/>
            <w:sz w:val="24"/>
            <w:szCs w:val="24"/>
            <w:u w:val="single"/>
            <w:lang w:eastAsia="ru-RU"/>
          </w:rPr>
          <w:t>параграфом 6 глави 49 Цивільного кодексу України</w:t>
        </w:r>
      </w:hyperlink>
      <w:r w:rsidRPr="00D17A32">
        <w:rPr>
          <w:rFonts w:ascii="Times New Roman" w:eastAsia="Times New Roman" w:hAnsi="Times New Roman" w:cs="Times New Roman"/>
          <w:sz w:val="24"/>
          <w:szCs w:val="24"/>
          <w:lang w:eastAsia="ru-RU"/>
        </w:rPr>
        <w:t xml:space="preserve">, що виникає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договору;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право застави рухомого майна згідно з </w:t>
      </w:r>
      <w:hyperlink r:id="rId30" w:tgtFrame="_top" w:history="1">
        <w:r w:rsidRPr="00D17A32">
          <w:rPr>
            <w:rFonts w:ascii="Times New Roman" w:eastAsia="Times New Roman" w:hAnsi="Times New Roman" w:cs="Times New Roman"/>
            <w:color w:val="0000FF"/>
            <w:sz w:val="24"/>
            <w:szCs w:val="24"/>
            <w:u w:val="single"/>
            <w:lang w:eastAsia="ru-RU"/>
          </w:rPr>
          <w:t>статтею 694 Цивільного кодексу України</w:t>
        </w:r>
      </w:hyperlink>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право притримання рухомого майна згідно з </w:t>
      </w:r>
      <w:hyperlink r:id="rId31" w:tgtFrame="_top" w:history="1">
        <w:r w:rsidRPr="00D17A32">
          <w:rPr>
            <w:rFonts w:ascii="Times New Roman" w:eastAsia="Times New Roman" w:hAnsi="Times New Roman" w:cs="Times New Roman"/>
            <w:color w:val="0000FF"/>
            <w:sz w:val="24"/>
            <w:szCs w:val="24"/>
            <w:u w:val="single"/>
            <w:lang w:eastAsia="ru-RU"/>
          </w:rPr>
          <w:t>параграфом 7 глави 49 Цивільного кодексу України</w:t>
        </w:r>
      </w:hyperlink>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4) інші обтяження рухомого майна, які кваліфікуються як забезпечувальні.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Змі</w:t>
      </w:r>
      <w:proofErr w:type="gramStart"/>
      <w:r w:rsidRPr="00D17A32">
        <w:rPr>
          <w:rFonts w:ascii="Times New Roman" w:eastAsia="Times New Roman" w:hAnsi="Times New Roman" w:cs="Times New Roman"/>
          <w:sz w:val="24"/>
          <w:szCs w:val="24"/>
          <w:lang w:eastAsia="ru-RU"/>
        </w:rPr>
        <w:t>ст</w:t>
      </w:r>
      <w:proofErr w:type="gramEnd"/>
      <w:r w:rsidRPr="00D17A32">
        <w:rPr>
          <w:rFonts w:ascii="Times New Roman" w:eastAsia="Times New Roman" w:hAnsi="Times New Roman" w:cs="Times New Roman"/>
          <w:sz w:val="24"/>
          <w:szCs w:val="24"/>
          <w:lang w:eastAsia="ru-RU"/>
        </w:rPr>
        <w:t xml:space="preserve"> окремих видів забезпечувальних обтяжень встановлюється законом та/або договором.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22. Вимоги, які забезпечуються обтяженням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Обтяження може забезпечувати виконання боржником дійсної існуючої вимоги або вимоги, яка може виникнути в майбутньому. Обтяжувач та боржник повинні досягти згоди про максимальний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вимоги, яка забезпечується обтяженням.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За рахунок предмета обтяження обтяжувач має право задовольнити </w:t>
      </w:r>
      <w:proofErr w:type="gramStart"/>
      <w:r w:rsidRPr="00D17A32">
        <w:rPr>
          <w:rFonts w:ascii="Times New Roman" w:eastAsia="Times New Roman" w:hAnsi="Times New Roman" w:cs="Times New Roman"/>
          <w:sz w:val="24"/>
          <w:szCs w:val="24"/>
          <w:lang w:eastAsia="ru-RU"/>
        </w:rPr>
        <w:t>свою</w:t>
      </w:r>
      <w:proofErr w:type="gramEnd"/>
      <w:r w:rsidRPr="00D17A32">
        <w:rPr>
          <w:rFonts w:ascii="Times New Roman" w:eastAsia="Times New Roman" w:hAnsi="Times New Roman" w:cs="Times New Roman"/>
          <w:sz w:val="24"/>
          <w:szCs w:val="24"/>
          <w:lang w:eastAsia="ru-RU"/>
        </w:rPr>
        <w:t xml:space="preserve"> вимогу за забезпеченим обтяженням зобов'язанням у повному обсязі або в частині, встановленій договором.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забезпеченої обтяженням вимоги визначається на момент її задоволення і включає:</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відшкодування витрат, пов'язаних з пред'явленням вимоги і зверненням стягнення на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сплату процентів і неустойки;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сплату основної суми боргу;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4) відшкодування збитків, завданих порушенням боржником забезпеченого зобов'язання або умов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5) відшкодування витрат на утримання і збереження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боржник та обтяжувач досягли згоди про збільшення максимального розміру забезпеченої обтяженням вимоги, таке збільшення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ідпорядковується пріоритету іншого обтяження, зареєстрованого раніше моменту реєстрації відомостей про зміну розміру забезпеченого обтяженням зобов'язання.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23. Права обтяжувача за забезпечувальним обтяженням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Відповідно до забезпечувального обтяження обтяжувач має право в разі порушення боржником забезпеченого обтяженням зобов'язання або договору,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ідставі якого виникло </w:t>
      </w:r>
      <w:r w:rsidRPr="00D17A32">
        <w:rPr>
          <w:rFonts w:ascii="Times New Roman" w:eastAsia="Times New Roman" w:hAnsi="Times New Roman" w:cs="Times New Roman"/>
          <w:sz w:val="24"/>
          <w:szCs w:val="24"/>
          <w:lang w:eastAsia="ru-RU"/>
        </w:rPr>
        <w:lastRenderedPageBreak/>
        <w:t>забезпечувальне обтяження, одержати задоволення своєї вимоги за рахунок предмета обтяження в черговості згідно із встановленим пріоритетом.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раз</w:t>
      </w:r>
      <w:proofErr w:type="gramEnd"/>
      <w:r w:rsidRPr="00D17A32">
        <w:rPr>
          <w:rFonts w:ascii="Times New Roman" w:eastAsia="Times New Roman" w:hAnsi="Times New Roman" w:cs="Times New Roman"/>
          <w:sz w:val="24"/>
          <w:szCs w:val="24"/>
          <w:lang w:eastAsia="ru-RU"/>
        </w:rPr>
        <w:t>і відступлення обтяжувачем забезпеченою обтяженням права вимоги іншій особі до неї також переходять усі права обтяжувача щодо предмета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набуває права вимагати виконання забезпеченої обтяженням вимоги незалежно від настання строку виконання в разі настання однієї з </w:t>
      </w:r>
      <w:proofErr w:type="gramStart"/>
      <w:r w:rsidRPr="00D17A32">
        <w:rPr>
          <w:rFonts w:ascii="Times New Roman" w:eastAsia="Times New Roman" w:hAnsi="Times New Roman" w:cs="Times New Roman"/>
          <w:sz w:val="24"/>
          <w:szCs w:val="24"/>
          <w:lang w:eastAsia="ru-RU"/>
        </w:rPr>
        <w:t>таких</w:t>
      </w:r>
      <w:proofErr w:type="gramEnd"/>
      <w:r w:rsidRPr="00D17A32">
        <w:rPr>
          <w:rFonts w:ascii="Times New Roman" w:eastAsia="Times New Roman" w:hAnsi="Times New Roman" w:cs="Times New Roman"/>
          <w:sz w:val="24"/>
          <w:szCs w:val="24"/>
          <w:lang w:eastAsia="ru-RU"/>
        </w:rPr>
        <w:t xml:space="preserve"> обставин:</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інша ніж обтяжувач особа набула права стягнення на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порушено провадження у справі </w:t>
      </w:r>
      <w:proofErr w:type="gramStart"/>
      <w:r w:rsidRPr="00D17A32">
        <w:rPr>
          <w:rFonts w:ascii="Times New Roman" w:eastAsia="Times New Roman" w:hAnsi="Times New Roman" w:cs="Times New Roman"/>
          <w:sz w:val="24"/>
          <w:szCs w:val="24"/>
          <w:lang w:eastAsia="ru-RU"/>
        </w:rPr>
        <w:t>про</w:t>
      </w:r>
      <w:proofErr w:type="gramEnd"/>
      <w:r w:rsidRPr="00D17A32">
        <w:rPr>
          <w:rFonts w:ascii="Times New Roman" w:eastAsia="Times New Roman" w:hAnsi="Times New Roman" w:cs="Times New Roman"/>
          <w:sz w:val="24"/>
          <w:szCs w:val="24"/>
          <w:lang w:eastAsia="ru-RU"/>
        </w:rPr>
        <w:t xml:space="preserve"> відновлення платоспроможності боржника або визнання його банкрутом;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прийнято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 про ліквідацію юридичної особи, рухоме майно якої є предметом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предметом забезпечувального обтяження є два або більше об'єктів, обтяжувач отримує задоволення за рахунок такої ї</w:t>
      </w:r>
      <w:proofErr w:type="gramStart"/>
      <w:r w:rsidRPr="00D17A32">
        <w:rPr>
          <w:rFonts w:ascii="Times New Roman" w:eastAsia="Times New Roman" w:hAnsi="Times New Roman" w:cs="Times New Roman"/>
          <w:sz w:val="24"/>
          <w:szCs w:val="24"/>
          <w:lang w:eastAsia="ru-RU"/>
        </w:rPr>
        <w:t>х</w:t>
      </w:r>
      <w:proofErr w:type="gramEnd"/>
      <w:r w:rsidRPr="00D17A32">
        <w:rPr>
          <w:rFonts w:ascii="Times New Roman" w:eastAsia="Times New Roman" w:hAnsi="Times New Roman" w:cs="Times New Roman"/>
          <w:sz w:val="24"/>
          <w:szCs w:val="24"/>
          <w:lang w:eastAsia="ru-RU"/>
        </w:rPr>
        <w:t xml:space="preserve"> кількості, яка достатня для повного задоволення забезпеченої обтяженням вимоги. У цьому разі обтяжувач самостійно визначає рухоме майно, на яке звертається стягнення.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24. Звернення стягнення на предмет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Звернення стягнення на предмет забезпечувального обтяження здійснюється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рішення суду</w:t>
      </w:r>
      <w:hyperlink r:id="rId32" w:tgtFrame="_top" w:history="1">
        <w:r w:rsidRPr="00D17A32">
          <w:rPr>
            <w:rFonts w:ascii="Times New Roman" w:eastAsia="Times New Roman" w:hAnsi="Times New Roman" w:cs="Times New Roman"/>
            <w:color w:val="0000FF"/>
            <w:sz w:val="24"/>
            <w:szCs w:val="24"/>
            <w:u w:val="single"/>
            <w:lang w:eastAsia="ru-RU"/>
          </w:rPr>
          <w:t>, виконавчого напису нотаріуса</w:t>
        </w:r>
      </w:hyperlink>
      <w:r w:rsidRPr="00D17A32">
        <w:rPr>
          <w:rFonts w:ascii="Times New Roman" w:eastAsia="Times New Roman" w:hAnsi="Times New Roman" w:cs="Times New Roman"/>
          <w:sz w:val="24"/>
          <w:szCs w:val="24"/>
          <w:lang w:eastAsia="ru-RU"/>
        </w:rPr>
        <w:t xml:space="preserve"> в порядку, встановленому законом, або в позасудовому порядку згідно із цим Законом.</w:t>
      </w:r>
    </w:p>
    <w:p w:rsidR="00307DD9" w:rsidRPr="00D17A32" w:rsidRDefault="00565C1A" w:rsidP="00327F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3" w:tgtFrame="_top" w:history="1">
        <w:r w:rsidR="00307DD9" w:rsidRPr="00D17A32">
          <w:rPr>
            <w:rFonts w:ascii="Times New Roman" w:eastAsia="Times New Roman" w:hAnsi="Times New Roman" w:cs="Times New Roman"/>
            <w:color w:val="0000FF"/>
            <w:sz w:val="24"/>
            <w:szCs w:val="24"/>
            <w:u w:val="single"/>
            <w:lang w:eastAsia="ru-RU"/>
          </w:rPr>
          <w:t>(частина перша статті 24 із змінами, внесеними</w:t>
        </w:r>
        <w:r w:rsidR="00307DD9" w:rsidRPr="00D17A32">
          <w:rPr>
            <w:rFonts w:ascii="Times New Roman" w:eastAsia="Times New Roman" w:hAnsi="Times New Roman" w:cs="Times New Roman"/>
            <w:color w:val="0000FF"/>
            <w:sz w:val="24"/>
            <w:szCs w:val="24"/>
            <w:u w:val="single"/>
            <w:lang w:eastAsia="ru-RU"/>
          </w:rPr>
          <w:br/>
          <w:t> згідно із Законом України від 22.09.2011 р. N 3795-VI)</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Використання позасудових способів звернення стягнення на предмет забезпечувального обтяження не позбавляє права боржника, обтяжувача або третіх осіб звернутися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суду.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Обтяжувач, який ініціює звернення стягнення на предмет забезпечувального обтяження, зобов'язаний до початку процедури звернення стягнення зареєструвати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відомості про звернення стягнення на предмет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25. Реалізація предмета забезпечувального обтяження за </w:t>
      </w:r>
      <w:proofErr w:type="gramStart"/>
      <w:r w:rsidRPr="00D17A32">
        <w:rPr>
          <w:rFonts w:ascii="Times New Roman" w:eastAsia="Times New Roman" w:hAnsi="Times New Roman" w:cs="Times New Roman"/>
          <w:b/>
          <w:bCs/>
          <w:sz w:val="24"/>
          <w:szCs w:val="24"/>
          <w:lang w:eastAsia="ru-RU"/>
        </w:rPr>
        <w:t>р</w:t>
      </w:r>
      <w:proofErr w:type="gramEnd"/>
      <w:r w:rsidRPr="00D17A32">
        <w:rPr>
          <w:rFonts w:ascii="Times New Roman" w:eastAsia="Times New Roman" w:hAnsi="Times New Roman" w:cs="Times New Roman"/>
          <w:b/>
          <w:bCs/>
          <w:sz w:val="24"/>
          <w:szCs w:val="24"/>
          <w:lang w:eastAsia="ru-RU"/>
        </w:rPr>
        <w:t>ішенням суду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який звертається до суду з вимогою звернути стягнення на предмет забезпечувального обтяження, зобов'язаний до моменту подання відповідного позову до суду письмово повідомити </w:t>
      </w:r>
      <w:proofErr w:type="gramStart"/>
      <w:r w:rsidRPr="00D17A32">
        <w:rPr>
          <w:rFonts w:ascii="Times New Roman" w:eastAsia="Times New Roman" w:hAnsi="Times New Roman" w:cs="Times New Roman"/>
          <w:sz w:val="24"/>
          <w:szCs w:val="24"/>
          <w:lang w:eastAsia="ru-RU"/>
        </w:rPr>
        <w:t>вс</w:t>
      </w:r>
      <w:proofErr w:type="gramEnd"/>
      <w:r w:rsidRPr="00D17A32">
        <w:rPr>
          <w:rFonts w:ascii="Times New Roman" w:eastAsia="Times New Roman" w:hAnsi="Times New Roman" w:cs="Times New Roman"/>
          <w:sz w:val="24"/>
          <w:szCs w:val="24"/>
          <w:lang w:eastAsia="ru-RU"/>
        </w:rPr>
        <w:t>іх обтяжувачів, на користь яких встановлено зареєстроване обтяження цього ж рухомого майна, про початок судового провадження у справі про звернення стягнення на предмет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задоволення судом позову про звернення стягнення на предмет забезпечувального обтяження в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ішенні суду зазначаються: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загальний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вимог та всі його складові, що підлягають сплаті обтяжувачу з вартості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опис рухомого майна, за рахунок якого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ідлягають задоволенню вимоги обтяжувача;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заходи щодо забезпечення збереження предмета забезпечувального обтяження або передачі </w:t>
      </w:r>
      <w:proofErr w:type="gramStart"/>
      <w:r w:rsidRPr="00D17A32">
        <w:rPr>
          <w:rFonts w:ascii="Times New Roman" w:eastAsia="Times New Roman" w:hAnsi="Times New Roman" w:cs="Times New Roman"/>
          <w:sz w:val="24"/>
          <w:szCs w:val="24"/>
          <w:lang w:eastAsia="ru-RU"/>
        </w:rPr>
        <w:t>його в</w:t>
      </w:r>
      <w:proofErr w:type="gramEnd"/>
      <w:r w:rsidRPr="00D17A32">
        <w:rPr>
          <w:rFonts w:ascii="Times New Roman" w:eastAsia="Times New Roman" w:hAnsi="Times New Roman" w:cs="Times New Roman"/>
          <w:sz w:val="24"/>
          <w:szCs w:val="24"/>
          <w:lang w:eastAsia="ru-RU"/>
        </w:rPr>
        <w:t xml:space="preserve"> управління на період до його реалізації, якщо такі необхідні;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4) спосіб реалізації предмета забезпечувального обтяження шляхом проведення публічних торгів або із застосуванням однієї з процедур, передбачених статтею 26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5)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та розмір вимог інших обтяжувачів, на користь яких встановлено зареєстроване обтяження, які підлягають задоволенню з вартості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6) початкова ці</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предмета</w:t>
      </w:r>
      <w:proofErr w:type="gramEnd"/>
      <w:r w:rsidRPr="00D17A32">
        <w:rPr>
          <w:rFonts w:ascii="Times New Roman" w:eastAsia="Times New Roman" w:hAnsi="Times New Roman" w:cs="Times New Roman"/>
          <w:sz w:val="24"/>
          <w:szCs w:val="24"/>
          <w:lang w:eastAsia="ru-RU"/>
        </w:rPr>
        <w:t xml:space="preserve"> забезпечувального обтяження для його подальшої реалізації на публічних торгах у порядку виконавчого провадження.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інше не передбачено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ішенням суду, реалізація предмета забезпечувального обтяження проводиться шляхом його продажу на публічних торгах у порядку, встановленому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Боржник вправі до дня продажу предмета забезпечувального обтяження на публічних торгах повністю виконати забезпечену обтяженням вимогу обтяжувача разом з відшкодуванням витрат, понесених обтяжувачем у зв'язку з пред'явленням вимоги і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ідготовкою до проведення публічних торгів. Таке виконання є підставою для припинення реалізації предмета забезпечувального обтяження на публічних торгах.</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26. Позасудові способи звернення стягнення на предмет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має право на власний розсуд обрати один із </w:t>
      </w:r>
      <w:proofErr w:type="gramStart"/>
      <w:r w:rsidRPr="00D17A32">
        <w:rPr>
          <w:rFonts w:ascii="Times New Roman" w:eastAsia="Times New Roman" w:hAnsi="Times New Roman" w:cs="Times New Roman"/>
          <w:sz w:val="24"/>
          <w:szCs w:val="24"/>
          <w:lang w:eastAsia="ru-RU"/>
        </w:rPr>
        <w:t>таких</w:t>
      </w:r>
      <w:proofErr w:type="gramEnd"/>
      <w:r w:rsidRPr="00D17A32">
        <w:rPr>
          <w:rFonts w:ascii="Times New Roman" w:eastAsia="Times New Roman" w:hAnsi="Times New Roman" w:cs="Times New Roman"/>
          <w:sz w:val="24"/>
          <w:szCs w:val="24"/>
          <w:lang w:eastAsia="ru-RU"/>
        </w:rPr>
        <w:t xml:space="preserve"> позасудових способів звернення стягнення на предмет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1) передача рухомого майна, що є предметом забезпечувального обтяження, у власність обтяжувача в рахунок виконання забезпеченого обтяженням зобов'язання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порядку, встановленому цим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продаж обтяжувачем предмета забезпечувального обтяження шляхом укладення договору купівл</w:t>
      </w:r>
      <w:proofErr w:type="gramStart"/>
      <w:r w:rsidRPr="00D17A32">
        <w:rPr>
          <w:rFonts w:ascii="Times New Roman" w:eastAsia="Times New Roman" w:hAnsi="Times New Roman" w:cs="Times New Roman"/>
          <w:sz w:val="24"/>
          <w:szCs w:val="24"/>
          <w:lang w:eastAsia="ru-RU"/>
        </w:rPr>
        <w:t>і-</w:t>
      </w:r>
      <w:proofErr w:type="gramEnd"/>
      <w:r w:rsidRPr="00D17A32">
        <w:rPr>
          <w:rFonts w:ascii="Times New Roman" w:eastAsia="Times New Roman" w:hAnsi="Times New Roman" w:cs="Times New Roman"/>
          <w:sz w:val="24"/>
          <w:szCs w:val="24"/>
          <w:lang w:eastAsia="ru-RU"/>
        </w:rPr>
        <w:t>продажу з іншою особою-покупцем або на публічних торгах;</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відступлення обтяжувачу права задоволення забезпеченої обтяженням вимоги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разі, якщо предметом забезпечувального обтяження є право грошової вимоги;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4) переказ обтяжувачу відповідної грошової суми, у тому числі в порядку договірного списання,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разі, якщо предметом забезпечувального обтяження є гроші або цінні папери</w:t>
      </w:r>
      <w:hyperlink r:id="rId34" w:tgtFrame="_top" w:history="1">
        <w:r w:rsidRPr="00D17A32">
          <w:rPr>
            <w:rFonts w:ascii="Times New Roman" w:eastAsia="Times New Roman" w:hAnsi="Times New Roman" w:cs="Times New Roman"/>
            <w:color w:val="0000FF"/>
            <w:sz w:val="24"/>
            <w:szCs w:val="24"/>
            <w:u w:val="single"/>
            <w:lang w:eastAsia="ru-RU"/>
          </w:rPr>
          <w:t>;</w:t>
        </w:r>
      </w:hyperlink>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 w:tgtFrame="_top" w:history="1">
        <w:r w:rsidR="00307DD9" w:rsidRPr="00D17A32">
          <w:rPr>
            <w:rFonts w:ascii="Times New Roman" w:eastAsia="Times New Roman" w:hAnsi="Times New Roman" w:cs="Times New Roman"/>
            <w:color w:val="0000FF"/>
            <w:sz w:val="24"/>
            <w:szCs w:val="24"/>
            <w:u w:val="single"/>
            <w:lang w:eastAsia="ru-RU"/>
          </w:rPr>
          <w:t xml:space="preserve">5) реалізація заставленого майна на </w:t>
        </w:r>
        <w:proofErr w:type="gramStart"/>
        <w:r w:rsidR="00307DD9" w:rsidRPr="00D17A32">
          <w:rPr>
            <w:rFonts w:ascii="Times New Roman" w:eastAsia="Times New Roman" w:hAnsi="Times New Roman" w:cs="Times New Roman"/>
            <w:color w:val="0000FF"/>
            <w:sz w:val="24"/>
            <w:szCs w:val="24"/>
            <w:u w:val="single"/>
            <w:lang w:eastAsia="ru-RU"/>
          </w:rPr>
          <w:t>п</w:t>
        </w:r>
        <w:proofErr w:type="gramEnd"/>
        <w:r w:rsidR="00307DD9" w:rsidRPr="00D17A32">
          <w:rPr>
            <w:rFonts w:ascii="Times New Roman" w:eastAsia="Times New Roman" w:hAnsi="Times New Roman" w:cs="Times New Roman"/>
            <w:color w:val="0000FF"/>
            <w:sz w:val="24"/>
            <w:szCs w:val="24"/>
            <w:u w:val="single"/>
            <w:lang w:eastAsia="ru-RU"/>
          </w:rPr>
          <w:t>ідставі виконавчого напису нотаріуса.</w:t>
        </w:r>
      </w:hyperlink>
    </w:p>
    <w:p w:rsidR="00307DD9" w:rsidRPr="00D17A32" w:rsidRDefault="00565C1A" w:rsidP="00327F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6" w:tgtFrame="_top" w:history="1">
        <w:r w:rsidR="00307DD9" w:rsidRPr="00D17A32">
          <w:rPr>
            <w:rFonts w:ascii="Times New Roman" w:eastAsia="Times New Roman" w:hAnsi="Times New Roman" w:cs="Times New Roman"/>
            <w:color w:val="0000FF"/>
            <w:sz w:val="24"/>
            <w:szCs w:val="24"/>
            <w:u w:val="single"/>
            <w:lang w:eastAsia="ru-RU"/>
          </w:rPr>
          <w:t>(частину першу статті 26 доповнено пунктом 5</w:t>
        </w:r>
        <w:r w:rsidR="00307DD9" w:rsidRPr="00D17A32">
          <w:rPr>
            <w:rFonts w:ascii="Times New Roman" w:eastAsia="Times New Roman" w:hAnsi="Times New Roman" w:cs="Times New Roman"/>
            <w:color w:val="0000FF"/>
            <w:sz w:val="24"/>
            <w:szCs w:val="24"/>
            <w:u w:val="single"/>
            <w:lang w:eastAsia="ru-RU"/>
          </w:rPr>
          <w:br/>
          <w:t> згідно із Законом України від 22.09.2011 р. N 3795-VI)</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звернення стягнення на рухоме майно, яке є предметом декількох обтяжень, переважне право на проведення процедури звернення стягнення належить обтяжувачу з вищим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іоритетом. Якщо процедура звернення стягнення ініціюється обтяжувачем з нижчим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обтяжувач з вищим пріоритетом вправі протягом 30 днів з дня її ініціювання на підставі письмової вимоги припинити таке звернення стягнення обтяжувачем з нижчим пріоритетом та розпочати власну процедуру звернення стягнення.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27. Порядок повідомлення про порушення забезпеченого обтяженням зобов'язання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інше не встановлено цим Законом, обтяжувач, який має намі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звернути стягнення на предмет забезпечувального обтяження в позасудовому порядку, зобов'язаний надіслати боржнику та іншим обтяжувачам, на користь яких встановлено зареєстроване обтяження, письмове повідомлення про порушення забезпеченого обтяженням зобов'язання. Повідомлення </w:t>
      </w:r>
      <w:r w:rsidRPr="00D17A32">
        <w:rPr>
          <w:rFonts w:ascii="Times New Roman" w:eastAsia="Times New Roman" w:hAnsi="Times New Roman" w:cs="Times New Roman"/>
          <w:sz w:val="24"/>
          <w:szCs w:val="24"/>
          <w:lang w:eastAsia="ru-RU"/>
        </w:rPr>
        <w:lastRenderedPageBreak/>
        <w:t>надсилається одночасно з реєстрацією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відомостей про звернення стягнення на предмет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Повідомлення повинно </w:t>
      </w:r>
      <w:proofErr w:type="gramStart"/>
      <w:r w:rsidRPr="00D17A32">
        <w:rPr>
          <w:rFonts w:ascii="Times New Roman" w:eastAsia="Times New Roman" w:hAnsi="Times New Roman" w:cs="Times New Roman"/>
          <w:sz w:val="24"/>
          <w:szCs w:val="24"/>
          <w:lang w:eastAsia="ru-RU"/>
        </w:rPr>
        <w:t>м</w:t>
      </w:r>
      <w:proofErr w:type="gramEnd"/>
      <w:r w:rsidRPr="00D17A32">
        <w:rPr>
          <w:rFonts w:ascii="Times New Roman" w:eastAsia="Times New Roman" w:hAnsi="Times New Roman" w:cs="Times New Roman"/>
          <w:sz w:val="24"/>
          <w:szCs w:val="24"/>
          <w:lang w:eastAsia="ru-RU"/>
        </w:rPr>
        <w:t>істити таку інформацію:</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змі</w:t>
      </w:r>
      <w:proofErr w:type="gramStart"/>
      <w:r w:rsidRPr="00D17A32">
        <w:rPr>
          <w:rFonts w:ascii="Times New Roman" w:eastAsia="Times New Roman" w:hAnsi="Times New Roman" w:cs="Times New Roman"/>
          <w:sz w:val="24"/>
          <w:szCs w:val="24"/>
          <w:lang w:eastAsia="ru-RU"/>
        </w:rPr>
        <w:t>ст</w:t>
      </w:r>
      <w:proofErr w:type="gramEnd"/>
      <w:r w:rsidRPr="00D17A32">
        <w:rPr>
          <w:rFonts w:ascii="Times New Roman" w:eastAsia="Times New Roman" w:hAnsi="Times New Roman" w:cs="Times New Roman"/>
          <w:sz w:val="24"/>
          <w:szCs w:val="24"/>
          <w:lang w:eastAsia="ru-RU"/>
        </w:rPr>
        <w:t xml:space="preserve"> порушення, вчиненого боржником;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загальний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не виконаної боржником забезпеченої обтяженням вимоги;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опис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4) посилання на право іншого обтяжувача, на користь якого встановлено зареєстроване обтяження, виконати порушене зобов'язання боржника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моменту</w:t>
      </w:r>
      <w:proofErr w:type="gramEnd"/>
      <w:r w:rsidRPr="00D17A32">
        <w:rPr>
          <w:rFonts w:ascii="Times New Roman" w:eastAsia="Times New Roman" w:hAnsi="Times New Roman" w:cs="Times New Roman"/>
          <w:sz w:val="24"/>
          <w:szCs w:val="24"/>
          <w:lang w:eastAsia="ru-RU"/>
        </w:rPr>
        <w:t xml:space="preserve"> реалізації предмета обтяження або до переходу права власності на нього обтяжувачу;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5) визначення позасудового способу звернення стягнення на предмет забезпечувального обтяження, який має намі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застосувати обтяжувач;</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6) вимогу до боржника виконати порушене зобов'язання або передати предмет забезпечувального обтяження у володіння обтяжувачу протягом 30 днів з моменту реєстрації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відомостей про звернення стягнення на предмет забезпечувального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28. Правові наслідки невиконання вимоги обтяжувача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Звернення стягнення на предмет забезпечувального обтяження може бути припинене боржником або третьою </w:t>
      </w:r>
      <w:proofErr w:type="gramStart"/>
      <w:r w:rsidRPr="00D17A32">
        <w:rPr>
          <w:rFonts w:ascii="Times New Roman" w:eastAsia="Times New Roman" w:hAnsi="Times New Roman" w:cs="Times New Roman"/>
          <w:sz w:val="24"/>
          <w:szCs w:val="24"/>
          <w:lang w:eastAsia="ru-RU"/>
        </w:rPr>
        <w:t>особою</w:t>
      </w:r>
      <w:proofErr w:type="gramEnd"/>
      <w:r w:rsidRPr="00D17A32">
        <w:rPr>
          <w:rFonts w:ascii="Times New Roman" w:eastAsia="Times New Roman" w:hAnsi="Times New Roman" w:cs="Times New Roman"/>
          <w:sz w:val="24"/>
          <w:szCs w:val="24"/>
          <w:lang w:eastAsia="ru-RU"/>
        </w:rPr>
        <w:t xml:space="preserve"> шляхом виконання порушеного боржником забезпеченого обтяженням зобов'язання або тієї частини цього зобов'язання, виконання якої було прострочене, разом з відшкодуванням обтяжувачу витрат, понесених у зв'язку з пред'явленням вимоги та/або звернення стягнення. Таке виконання може бути здійсненим у будь-який час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моменту</w:t>
      </w:r>
      <w:proofErr w:type="gramEnd"/>
      <w:r w:rsidRPr="00D17A32">
        <w:rPr>
          <w:rFonts w:ascii="Times New Roman" w:eastAsia="Times New Roman" w:hAnsi="Times New Roman" w:cs="Times New Roman"/>
          <w:sz w:val="24"/>
          <w:szCs w:val="24"/>
          <w:lang w:eastAsia="ru-RU"/>
        </w:rPr>
        <w:t xml:space="preserve"> продажу обтяжувачем предмета забезпечувального обтяження або до переходу права власності на нього до обтяжувача. У цьому разі обтяжувач не вправі вимагати від боржника або іншої особи, яка виконала зобов'язання, сплати інших сум.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протягом 30 днів з моменту реєстрації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відомостей про звернення стягнення на предмет забезпечувального обтяження зобов'язання боржника, виконання якого забезпечене обтяженням, залишається невиконаним і в разі якщо предмет забезпечувального обтяження знаходиться у володінні боржника, останній зобов'язаний на вимогу обтяжувача негайно передати предмет обтяження у володіння обтяжувача. До закінчення процедури звернення стягнення обтяжувач зобов'язаний вживати заходи щодо збереження відповідного рухомого майна згідно з вимогами, встановленими статтею 8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боржник, у володінні якого знаходиться предмет забезпечувального обтяження, не виконує обов'язок щодо передачі предмета забезпечувального обтяження у володіння обтяжувача, звернення стягнення здійснюється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рішення суду.</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29. Передача обтяжувачу права власності на предмет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має право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ісля одержання предмета обтяження у володіння задовольнити свою вимогу за забезпеченим обтяженням зобов'язанням шляхом набуття права власності на предмет забезпечувального обтяження, якщо інше не встановлено законом або договором. При цьому обтяжувач зобов'язаний повідомити боржника та інших обтяжувачів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ідповідного рухомого майна про свій намір набути право власності на предмет забезпечувального обтяження в порядку, встановленому статтею 27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Боржник або інші обтяжувачі, на користь яких встановлено зареєстроване обтяження відповідного рухомого майна, протягом строку, вказаного в частині другій статті 28 цього Закону, можуть заперечити проти переходу права власності на предмет забезпечувального обтяження до обтяжувача, який ініціює звернення стягнення. Таке заперечення надсилається в письмовій формі обтяжувачу, який ініціює звернення стягнення, та іншим обтяжувачам, на користь яких встановлено зареєстроване обтяження відповідного рухомого майна. За таких умов обтяжувач, який ініціює звернення стягнення, </w:t>
      </w:r>
      <w:proofErr w:type="gramStart"/>
      <w:r w:rsidRPr="00D17A32">
        <w:rPr>
          <w:rFonts w:ascii="Times New Roman" w:eastAsia="Times New Roman" w:hAnsi="Times New Roman" w:cs="Times New Roman"/>
          <w:sz w:val="24"/>
          <w:szCs w:val="24"/>
          <w:lang w:eastAsia="ru-RU"/>
        </w:rPr>
        <w:t>повинен</w:t>
      </w:r>
      <w:proofErr w:type="gramEnd"/>
      <w:r w:rsidRPr="00D17A32">
        <w:rPr>
          <w:rFonts w:ascii="Times New Roman" w:eastAsia="Times New Roman" w:hAnsi="Times New Roman" w:cs="Times New Roman"/>
          <w:sz w:val="24"/>
          <w:szCs w:val="24"/>
          <w:lang w:eastAsia="ru-RU"/>
        </w:rPr>
        <w:t xml:space="preserve"> задовольнити забезпечену обтяженням вимогу шляхом продажу предмета забезпечувального обтяження в порядку, встановленому статтею 30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заперечення проти переходу права власності на предмет забезпечувального обтяження надійшло від іншого обтяжувача, на користь якого встановлено зареєстроване обтяження, обтяжувач, який ініціює звернення стягнення, може набути право власності на предмет забезпечувального обтяження лише в разі задоволення ним забезпеченої вимоги обтяжувача, який заперечує проти цього. Якщо відповідне заперечення надійшло від боржника, набуття обтяжувачем, який ініціює звернення стягнення, права власності на предмет забезпечувального обтяження можливе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рішення суду.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раз</w:t>
      </w:r>
      <w:proofErr w:type="gramEnd"/>
      <w:r w:rsidRPr="00D17A32">
        <w:rPr>
          <w:rFonts w:ascii="Times New Roman" w:eastAsia="Times New Roman" w:hAnsi="Times New Roman" w:cs="Times New Roman"/>
          <w:sz w:val="24"/>
          <w:szCs w:val="24"/>
          <w:lang w:eastAsia="ru-RU"/>
        </w:rPr>
        <w:t>і набуття обтяжувачем права власності на предмет забезпечувального обтяження відповідне зобов'язання, забезпечене обтяженням, вважається повністю виконаним і обтяжувач не вправі пред'являти боржнику інші вимоги у зв'язку з виконанням цього зобов'язання.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набуття обтяжувачем права власності на предмет забезпечувального обтяження усі обтяження відповідного рухомого майна з вищим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зберігають чинність, а обтяження з нижчим пріоритетом припиняються.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30. Право обтяжувача </w:t>
      </w:r>
      <w:proofErr w:type="gramStart"/>
      <w:r w:rsidRPr="00D17A32">
        <w:rPr>
          <w:rFonts w:ascii="Times New Roman" w:eastAsia="Times New Roman" w:hAnsi="Times New Roman" w:cs="Times New Roman"/>
          <w:b/>
          <w:bCs/>
          <w:sz w:val="24"/>
          <w:szCs w:val="24"/>
          <w:lang w:eastAsia="ru-RU"/>
        </w:rPr>
        <w:t>на</w:t>
      </w:r>
      <w:proofErr w:type="gramEnd"/>
      <w:r w:rsidRPr="00D17A32">
        <w:rPr>
          <w:rFonts w:ascii="Times New Roman" w:eastAsia="Times New Roman" w:hAnsi="Times New Roman" w:cs="Times New Roman"/>
          <w:b/>
          <w:bCs/>
          <w:sz w:val="24"/>
          <w:szCs w:val="24"/>
          <w:lang w:eastAsia="ru-RU"/>
        </w:rPr>
        <w:t xml:space="preserve"> продаж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має право задовольнити свою вимогу за забезпеченим обтяженням зобов'язанням шляхом продажу предмета забезпечувального обтяження третій особі. При цьому обтяжувач зобов'язаний у порядку, встановленому статтею 27 цього Закону, повідомити боржника та інших обтяжувачів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ідповідного рухомого майна про свій намір реалізувати таке право із зазначенням обраного ним способу, місця та часу проведення процедури продажу. Обтяжувач вправі продати предмет обтяження будь-якій особ</w:t>
      </w:r>
      <w:proofErr w:type="gramStart"/>
      <w:r w:rsidRPr="00D17A32">
        <w:rPr>
          <w:rFonts w:ascii="Times New Roman" w:eastAsia="Times New Roman" w:hAnsi="Times New Roman" w:cs="Times New Roman"/>
          <w:sz w:val="24"/>
          <w:szCs w:val="24"/>
          <w:lang w:eastAsia="ru-RU"/>
        </w:rPr>
        <w:t>і-</w:t>
      </w:r>
      <w:proofErr w:type="gramEnd"/>
      <w:r w:rsidRPr="00D17A32">
        <w:rPr>
          <w:rFonts w:ascii="Times New Roman" w:eastAsia="Times New Roman" w:hAnsi="Times New Roman" w:cs="Times New Roman"/>
          <w:sz w:val="24"/>
          <w:szCs w:val="24"/>
          <w:lang w:eastAsia="ru-RU"/>
        </w:rPr>
        <w:t>покупцю або на публічних торгах.</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Інший обтяжувач, на користь якого встановлено зареєстроване обтяження, має переважне право на придбання предмета забезпечувального обтяження за умови, що він протягом строку, вказаного в частині другій статті 28 цього Закону, письмово повідомив обтяжувача, який ініціює звернення стягнення, про </w:t>
      </w:r>
      <w:proofErr w:type="gramStart"/>
      <w:r w:rsidRPr="00D17A32">
        <w:rPr>
          <w:rFonts w:ascii="Times New Roman" w:eastAsia="Times New Roman" w:hAnsi="Times New Roman" w:cs="Times New Roman"/>
          <w:sz w:val="24"/>
          <w:szCs w:val="24"/>
          <w:lang w:eastAsia="ru-RU"/>
        </w:rPr>
        <w:t>св</w:t>
      </w:r>
      <w:proofErr w:type="gramEnd"/>
      <w:r w:rsidRPr="00D17A32">
        <w:rPr>
          <w:rFonts w:ascii="Times New Roman" w:eastAsia="Times New Roman" w:hAnsi="Times New Roman" w:cs="Times New Roman"/>
          <w:sz w:val="24"/>
          <w:szCs w:val="24"/>
          <w:lang w:eastAsia="ru-RU"/>
        </w:rPr>
        <w:t>ій намір купити предмет забезпечувального обтяження. Якщо повідомлення про намі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купити предмет забезпечувального обтяження надійшли від декількох обтяжувачів, право на його придбання належить обтяжувачу з вищим пріоритетом. </w:t>
      </w:r>
      <w:proofErr w:type="gramStart"/>
      <w:r w:rsidRPr="00D17A32">
        <w:rPr>
          <w:rFonts w:ascii="Times New Roman" w:eastAsia="Times New Roman" w:hAnsi="Times New Roman" w:cs="Times New Roman"/>
          <w:sz w:val="24"/>
          <w:szCs w:val="24"/>
          <w:lang w:eastAsia="ru-RU"/>
        </w:rPr>
        <w:t>Ц</w:t>
      </w:r>
      <w:proofErr w:type="gramEnd"/>
      <w:r w:rsidRPr="00D17A32">
        <w:rPr>
          <w:rFonts w:ascii="Times New Roman" w:eastAsia="Times New Roman" w:hAnsi="Times New Roman" w:cs="Times New Roman"/>
          <w:sz w:val="24"/>
          <w:szCs w:val="24"/>
          <w:lang w:eastAsia="ru-RU"/>
        </w:rPr>
        <w:t>іна купівлі предмета забезпечувального обтяження іншим обтяжувачем повинна бути не нижчою за ціну, яка була запропонована обтяжувачу, який ініціює звернення стягнення, будь-якою третьою особою під час проведення процедури продажу.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обтяжувач, який висловив намі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придбати предмет забезпечувального обтяження, не вчиняє дій до укладення договору купівлі-продажу предмета забезпечувального обтяження протягом п'яти днів із дня проведеної обтяжувачем процедури продажу, право на придбання предмета забезпечувального обтяження переходить до іншого обтяжувача, який висловив намір придбати предмет забезпечувального обтяження, відповідно до встановленого пріоритету. Такому обтяжувачу також надається п'ятиденний строк для укладення договору купівл</w:t>
      </w:r>
      <w:proofErr w:type="gramStart"/>
      <w:r w:rsidRPr="00D17A32">
        <w:rPr>
          <w:rFonts w:ascii="Times New Roman" w:eastAsia="Times New Roman" w:hAnsi="Times New Roman" w:cs="Times New Roman"/>
          <w:sz w:val="24"/>
          <w:szCs w:val="24"/>
          <w:lang w:eastAsia="ru-RU"/>
        </w:rPr>
        <w:t>і-</w:t>
      </w:r>
      <w:proofErr w:type="gramEnd"/>
      <w:r w:rsidRPr="00D17A32">
        <w:rPr>
          <w:rFonts w:ascii="Times New Roman" w:eastAsia="Times New Roman" w:hAnsi="Times New Roman" w:cs="Times New Roman"/>
          <w:sz w:val="24"/>
          <w:szCs w:val="24"/>
          <w:lang w:eastAsia="ru-RU"/>
        </w:rPr>
        <w:t>продажу відповідного рухомого майна, порушення якого позбавляє його права на придбання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Якщо обтяжувачі, на користь яких встановлені зареєстровані обтяження, не скористалися правом на його придбання, обтяжувач, який ініціює звернення стягнення, повинен продати предмет забезпечувального обтяження особі, яка запропонувала найвищу ціну.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Догові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купівлі-продажу предмета забезпечувального обтяження укладається обтяжувачем від імені боржника і є правовою підставою для набуття покупцем цього предмета права власності на відповідне рухоме майно. Покупець предмета забезпечувального обтяження набуває право власності на відповідне рухоме майно без будь-яких забезпечувальних та публічних обтяжень, а також інших договірних обтяжень з нижчим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Протягом десяти днів із дня продажу предмета забезпечувального обтяження обтяжувач-продавець відповідного рухомого майна зобов'язаний надати боржнику та </w:t>
      </w:r>
      <w:proofErr w:type="gramStart"/>
      <w:r w:rsidRPr="00D17A32">
        <w:rPr>
          <w:rFonts w:ascii="Times New Roman" w:eastAsia="Times New Roman" w:hAnsi="Times New Roman" w:cs="Times New Roman"/>
          <w:sz w:val="24"/>
          <w:szCs w:val="24"/>
          <w:lang w:eastAsia="ru-RU"/>
        </w:rPr>
        <w:t>вс</w:t>
      </w:r>
      <w:proofErr w:type="gramEnd"/>
      <w:r w:rsidRPr="00D17A32">
        <w:rPr>
          <w:rFonts w:ascii="Times New Roman" w:eastAsia="Times New Roman" w:hAnsi="Times New Roman" w:cs="Times New Roman"/>
          <w:sz w:val="24"/>
          <w:szCs w:val="24"/>
          <w:lang w:eastAsia="ru-RU"/>
        </w:rPr>
        <w:t>ім обтяжувачам, на користь яких було встановлене зареєстроване обтяження цього рухомого майна, письмовий звіт про результати продажу.</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31. Розподіл доходів </w:t>
      </w:r>
      <w:proofErr w:type="gramStart"/>
      <w:r w:rsidRPr="00D17A32">
        <w:rPr>
          <w:rFonts w:ascii="Times New Roman" w:eastAsia="Times New Roman" w:hAnsi="Times New Roman" w:cs="Times New Roman"/>
          <w:b/>
          <w:bCs/>
          <w:sz w:val="24"/>
          <w:szCs w:val="24"/>
          <w:lang w:eastAsia="ru-RU"/>
        </w:rPr>
        <w:t>в</w:t>
      </w:r>
      <w:proofErr w:type="gramEnd"/>
      <w:r w:rsidRPr="00D17A32">
        <w:rPr>
          <w:rFonts w:ascii="Times New Roman" w:eastAsia="Times New Roman" w:hAnsi="Times New Roman" w:cs="Times New Roman"/>
          <w:b/>
          <w:bCs/>
          <w:sz w:val="24"/>
          <w:szCs w:val="24"/>
          <w:lang w:eastAsia="ru-RU"/>
        </w:rPr>
        <w:t>ід продажу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Обтяжувач розподіляє доходи від продажу предмета забезпечувального обтяження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черговості: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покриття витрат на організацію продажу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задоволення забезпечених обтяженням вимог обтяжувачів з вищим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задоволення власної забезпеченої обтяженням вимоги;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4) задоволення забезпечених обтяженням вимог обтяжувачів з нижчим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5) повернення решти боржнику.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Продаж предмета обтяження є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ідставою для припинення всіх існуючих забезпечувальних та публічних обтяжень щодо відповідного рухомого майна, а також інших договірних обтяжень з нижчим пріоритетом.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Правила, встановлені цією статтею, також застосовуються в разі реалізації предмета забезпечувального обтяження на публічних торгах за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ішенням суду.</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32. Реалізація права грошової вимоги, </w:t>
      </w:r>
      <w:proofErr w:type="gramStart"/>
      <w:r w:rsidRPr="00D17A32">
        <w:rPr>
          <w:rFonts w:ascii="Times New Roman" w:eastAsia="Times New Roman" w:hAnsi="Times New Roman" w:cs="Times New Roman"/>
          <w:b/>
          <w:bCs/>
          <w:sz w:val="24"/>
          <w:szCs w:val="24"/>
          <w:lang w:eastAsia="ru-RU"/>
        </w:rPr>
        <w:t>яке</w:t>
      </w:r>
      <w:proofErr w:type="gramEnd"/>
      <w:r w:rsidRPr="00D17A32">
        <w:rPr>
          <w:rFonts w:ascii="Times New Roman" w:eastAsia="Times New Roman" w:hAnsi="Times New Roman" w:cs="Times New Roman"/>
          <w:b/>
          <w:bCs/>
          <w:sz w:val="24"/>
          <w:szCs w:val="24"/>
          <w:lang w:eastAsia="ru-RU"/>
        </w:rPr>
        <w:t xml:space="preserve"> є предметом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предметом забезпечувального обтяження є право грошової вимоги, звернення стягнення на нього здійснюється шляхом відступлення обтяжувачу відповідного права. Обтяжувач зобов'язаний повідомити в порядку, встановленому статтею 27 цього Закону, боржника та інших обтяжувачів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ідповідного права грошової вимоги про свій намір набути на свою користь таке право.</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Протягом строку, вказаного в частині другій статті 28 цього Закону, інші обтяжувачі, на користь яких встановлено зареєстроване обтяження цього ж права, можуть письмово заявити обтяжувачу, який ініціює звернення стягнення, про </w:t>
      </w:r>
      <w:proofErr w:type="gramStart"/>
      <w:r w:rsidRPr="00D17A32">
        <w:rPr>
          <w:rFonts w:ascii="Times New Roman" w:eastAsia="Times New Roman" w:hAnsi="Times New Roman" w:cs="Times New Roman"/>
          <w:sz w:val="24"/>
          <w:szCs w:val="24"/>
          <w:lang w:eastAsia="ru-RU"/>
        </w:rPr>
        <w:t>св</w:t>
      </w:r>
      <w:proofErr w:type="gramEnd"/>
      <w:r w:rsidRPr="00D17A32">
        <w:rPr>
          <w:rFonts w:ascii="Times New Roman" w:eastAsia="Times New Roman" w:hAnsi="Times New Roman" w:cs="Times New Roman"/>
          <w:sz w:val="24"/>
          <w:szCs w:val="24"/>
          <w:lang w:eastAsia="ru-RU"/>
        </w:rPr>
        <w:t>ій намір отримати задоволення своїх забезпечених обтяженням вимог за рахунок предмета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закінчення строку, вказаного в частині другій статті 28 цього Закону, обтяжувач з вищим пріоритетом, який висловив намір звернути стягнення на предмет забезпечувального обтяження, надсилає письмове повідомлення всім особам, які повинні виконати вимоги за відповідним правом грошової вимоги боржника, яке є предметом забезпечувального обтяження. У цьому документі зазначаються: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1) повідомлення про відступлення права грошової вимоги;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посилання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ідставу для відступлення права грошової вимоги обтяжувачу;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реєстраційний номер забезпечувального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4) дані про особу обтяжувача, включаючи найменування, адресу та банківський рахунок;</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5) вимога про виконання відповідної грошової вимоги на користь обтяжувача;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6) черговість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іоритетів інших обтяжувачів, на користь яких встановлено зареєстроване обтяження і які вимагають задоволення своїх забезпечених обтяженням вимог за рахунок відповідного права грошової вимоги.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З</w:t>
      </w:r>
      <w:proofErr w:type="gramEnd"/>
      <w:r w:rsidRPr="00D17A32">
        <w:rPr>
          <w:rFonts w:ascii="Times New Roman" w:eastAsia="Times New Roman" w:hAnsi="Times New Roman" w:cs="Times New Roman"/>
          <w:sz w:val="24"/>
          <w:szCs w:val="24"/>
          <w:lang w:eastAsia="ru-RU"/>
        </w:rPr>
        <w:t xml:space="preserve"> дня відправлення зазначеного повідомлення обтяжувач з вищим пріоритетом набуває права кредитора в зобов'язанні, право вимоги за яким відступлене на його користь. Обтяжувач користується правами кредитора в цьому зобов'язанні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моменту повного задоволення його забезпеченої обтяженням вимоги.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Протягом п'яти днів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ісля повного задоволення своєї забезпеченої обтяженням вимоги обтяжувач надсилає боржнику та іншим обтяжувачам, які висловили намір отримати задоволення своїх забезпечених обтяженням вимог за рахунок відповідного права грошової вимоги, звіт про отримані платежі за правом грошової вимоги. Перевищення грошової суми, отриманої обтяжувачем за відповідним правом грошової вимоги, над розміром забезпеченої обтяженням вимоги протягом зазначених п'яти днів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ідлягає переказу іншим обтяжувачам згідно з їх пріоритетом у рахунок задоволення їх забезпечених обтяженням вимог, а в разі відсутності таких - боржнику.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повного задоволення забезпеченої обтяженням вимоги і за умови дотримання вимог, встановлених частиною третьою цієї статті, відповідне право грошової вимоги вважається відступленим іншим обтяжувачам, які висловили намір отримати задоволення своїх забезпечених обтяженням вимог за рахунок відповідного права грошової вимоги, у черговості їх пріоритетів. За відсутності інших обтяжувачів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ідпові</w:t>
      </w:r>
      <w:proofErr w:type="gramStart"/>
      <w:r w:rsidRPr="00D17A32">
        <w:rPr>
          <w:rFonts w:ascii="Times New Roman" w:eastAsia="Times New Roman" w:hAnsi="Times New Roman" w:cs="Times New Roman"/>
          <w:sz w:val="24"/>
          <w:szCs w:val="24"/>
          <w:lang w:eastAsia="ru-RU"/>
        </w:rPr>
        <w:t>дне</w:t>
      </w:r>
      <w:proofErr w:type="gramEnd"/>
      <w:r w:rsidRPr="00D17A32">
        <w:rPr>
          <w:rFonts w:ascii="Times New Roman" w:eastAsia="Times New Roman" w:hAnsi="Times New Roman" w:cs="Times New Roman"/>
          <w:sz w:val="24"/>
          <w:szCs w:val="24"/>
          <w:lang w:eastAsia="ru-RU"/>
        </w:rPr>
        <w:t xml:space="preserve"> право грошової вимоги відступається боржнику.</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33. Реалізація прав за забезпечувальними обтяженнями, предметом яких є гроші або цінні папери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Вимоги статті 27 цього Закону не застосовуються при зверненні стягнення на предмет забезпечувального обтяження, яким є гроші, боргові цінні папери, строк платежу за якими настав або які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ідлягають сплаті на вимогу. Обтяжувач, який звертає стягнення на такий предмет обтяження, зобов'язаний надіслати повідомлення про це боржнику та іншим обтяжувачам, на користь яких встановлено зареєстроване обтяження відповідного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разі якщо предметом забезпечувального обтяження є гроші, задоволення забезпеченої обтяженням вимоги обтяжувача здійснюється шляхом переказу йому грошової суми, достатньої для повного задоволення цієї вимоги. Такий переказ може здійснюватися банком у порядку договірного списання. Якщо на момент звернення стягнення грошові кошти, які є предметом забезпечувального обтяження, знаходяться у володінні обтяжувача і їх сума перевищує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забезпеченої обтяженням вимоги, обтяжувач зобов'язаний повернути надлишок боржнику.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якщо предметом забезпечувального обтяження є боргові цінні папери, які знаходяться в правомірному володінні обтяжувача і строк платежу за якими настав або платіж за якими проводиться на вимогу держателя, обтяжувач задовольняє забезпечену обтяженням вимогу шляхом пред'явлення відповідного цінного паперу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оплати. Якщо сума, отримана від оплати </w:t>
      </w:r>
      <w:r w:rsidRPr="00D17A32">
        <w:rPr>
          <w:rFonts w:ascii="Times New Roman" w:eastAsia="Times New Roman" w:hAnsi="Times New Roman" w:cs="Times New Roman"/>
          <w:sz w:val="24"/>
          <w:szCs w:val="24"/>
          <w:lang w:eastAsia="ru-RU"/>
        </w:rPr>
        <w:lastRenderedPageBreak/>
        <w:t>боргового цінного паперу, перевищує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забезпеченої обтяженням вимоги, обтяжувач зобов'язаний повернути надлишок боржнику.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Положення цієї статті також можуть застосовуватись у разі звернення стягнення на предмет забезпечувального обтяження, яким є пайові та похідні цінні папери, які знаходяться у володінні обтяжувача, за умови, що вони мають обіг на організованому ринку цінних паперів. Обтяжувач зобов'язаний здійснити продаж відповідних цінних паперів за ціною, не</w:t>
      </w:r>
      <w:proofErr w:type="gramEnd"/>
      <w:r w:rsidRPr="00D17A32">
        <w:rPr>
          <w:rFonts w:ascii="Times New Roman" w:eastAsia="Times New Roman" w:hAnsi="Times New Roman" w:cs="Times New Roman"/>
          <w:sz w:val="24"/>
          <w:szCs w:val="24"/>
          <w:lang w:eastAsia="ru-RU"/>
        </w:rPr>
        <w:t xml:space="preserve"> нижчою за їх ринкову ціну на організованому ринку цінних папері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 xml:space="preserve"> день продажу. Якщо такі цінні папери не реалізовані обтяжувачем на організованому ринку цінних паперів протягом двох торгових днів з дня надсилання повідомлення згідно з частиною першою цієї статті, обтяжувач втрачає право реалізувати їх відповідно до цієї статті.</w:t>
      </w:r>
    </w:p>
    <w:p w:rsidR="00307DD9" w:rsidRPr="00D17A32" w:rsidRDefault="00307DD9" w:rsidP="00327FD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V. ІНШІ ДОГОВІРНІ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34. Види договірних обтяжень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 договірних обтяжень належать: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передача рухомого майна повіреному або комісіонеру згідно з договором доручення або з договором комі</w:t>
      </w:r>
      <w:proofErr w:type="gramStart"/>
      <w:r w:rsidRPr="00D17A32">
        <w:rPr>
          <w:rFonts w:ascii="Times New Roman" w:eastAsia="Times New Roman" w:hAnsi="Times New Roman" w:cs="Times New Roman"/>
          <w:sz w:val="24"/>
          <w:szCs w:val="24"/>
          <w:lang w:eastAsia="ru-RU"/>
        </w:rPr>
        <w:t>с</w:t>
      </w:r>
      <w:proofErr w:type="gramEnd"/>
      <w:r w:rsidRPr="00D17A32">
        <w:rPr>
          <w:rFonts w:ascii="Times New Roman" w:eastAsia="Times New Roman" w:hAnsi="Times New Roman" w:cs="Times New Roman"/>
          <w:sz w:val="24"/>
          <w:szCs w:val="24"/>
          <w:lang w:eastAsia="ru-RU"/>
        </w:rPr>
        <w:t>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передача рухомого майна власником у строкове володіння та користування іншій особі,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тому числі згідно з договором найму;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передача рухомого майна в управління, якщо догові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управління майном забороняє управителю відчужувати передане в управління рухоме майно;</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4) купівля-продаж рухомого майна з правом або зобов'язанням зворотного викупу;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5) купівля-продаж рухомого майна </w:t>
      </w:r>
      <w:proofErr w:type="gramStart"/>
      <w:r w:rsidRPr="00D17A32">
        <w:rPr>
          <w:rFonts w:ascii="Times New Roman" w:eastAsia="Times New Roman" w:hAnsi="Times New Roman" w:cs="Times New Roman"/>
          <w:sz w:val="24"/>
          <w:szCs w:val="24"/>
          <w:lang w:eastAsia="ru-RU"/>
        </w:rPr>
        <w:t>за</w:t>
      </w:r>
      <w:proofErr w:type="gramEnd"/>
      <w:r w:rsidRPr="00D17A32">
        <w:rPr>
          <w:rFonts w:ascii="Times New Roman" w:eastAsia="Times New Roman" w:hAnsi="Times New Roman" w:cs="Times New Roman"/>
          <w:sz w:val="24"/>
          <w:szCs w:val="24"/>
          <w:lang w:eastAsia="ru-RU"/>
        </w:rPr>
        <w:t xml:space="preserve"> умов, визначених </w:t>
      </w:r>
      <w:hyperlink r:id="rId37" w:tgtFrame="_top" w:history="1">
        <w:r w:rsidRPr="00D17A32">
          <w:rPr>
            <w:rFonts w:ascii="Times New Roman" w:eastAsia="Times New Roman" w:hAnsi="Times New Roman" w:cs="Times New Roman"/>
            <w:color w:val="0000FF"/>
            <w:sz w:val="24"/>
            <w:szCs w:val="24"/>
            <w:u w:val="single"/>
            <w:lang w:eastAsia="ru-RU"/>
          </w:rPr>
          <w:t>статтею 697 Цивільного кодексу України</w:t>
        </w:r>
      </w:hyperlink>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6) зобов'язання боржника передати право власності на рухоме майно обтяжувачу за умови настання певної </w:t>
      </w:r>
      <w:proofErr w:type="gramStart"/>
      <w:r w:rsidRPr="00D17A32">
        <w:rPr>
          <w:rFonts w:ascii="Times New Roman" w:eastAsia="Times New Roman" w:hAnsi="Times New Roman" w:cs="Times New Roman"/>
          <w:sz w:val="24"/>
          <w:szCs w:val="24"/>
          <w:lang w:eastAsia="ru-RU"/>
        </w:rPr>
        <w:t>под</w:t>
      </w:r>
      <w:proofErr w:type="gramEnd"/>
      <w:r w:rsidRPr="00D17A32">
        <w:rPr>
          <w:rFonts w:ascii="Times New Roman" w:eastAsia="Times New Roman" w:hAnsi="Times New Roman" w:cs="Times New Roman"/>
          <w:sz w:val="24"/>
          <w:szCs w:val="24"/>
          <w:lang w:eastAsia="ru-RU"/>
        </w:rPr>
        <w:t>ії в майбутньому;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7) відступлення права вимоги;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8) інші обтяження рухомого майна, які кваліфікуються як договірні.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Порядок укладення і змі</w:t>
      </w:r>
      <w:proofErr w:type="gramStart"/>
      <w:r w:rsidRPr="00D17A32">
        <w:rPr>
          <w:rFonts w:ascii="Times New Roman" w:eastAsia="Times New Roman" w:hAnsi="Times New Roman" w:cs="Times New Roman"/>
          <w:sz w:val="24"/>
          <w:szCs w:val="24"/>
          <w:lang w:eastAsia="ru-RU"/>
        </w:rPr>
        <w:t>ст</w:t>
      </w:r>
      <w:proofErr w:type="gramEnd"/>
      <w:r w:rsidRPr="00D17A32">
        <w:rPr>
          <w:rFonts w:ascii="Times New Roman" w:eastAsia="Times New Roman" w:hAnsi="Times New Roman" w:cs="Times New Roman"/>
          <w:sz w:val="24"/>
          <w:szCs w:val="24"/>
          <w:lang w:eastAsia="ru-RU"/>
        </w:rPr>
        <w:t xml:space="preserve"> окремих видів договірних обтяжень встановлюються законом та/або договором.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35. Права боржника за договірними обтяженнями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звернення стягнення на рухоме майно за будь-яким обтяженням з нижчим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зареєстроване договірне обтяження цього ж рухомого майна з вищим пріоритетом забезпечує боржнику той же обсяг прав стосовно цього рухомого майна, які він мав згідно з договором, на підставі якого виникло договірне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При зверненні стягнення на рухоме майно за публічним чи забезпечувальним обтяженням з нижчим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договірне обтяження з вищим пріоритетом зберігає чинність, а право власності на відповідне рухоме майно переходить до нового власника разом із цим договірним обтяженням.</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36. Права обтяжувача за договірними обтяженнями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Обтяження за договором, який передбачає передачу належного обтяжувачу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прав</w:t>
      </w:r>
      <w:proofErr w:type="gramEnd"/>
      <w:r w:rsidRPr="00D17A32">
        <w:rPr>
          <w:rFonts w:ascii="Times New Roman" w:eastAsia="Times New Roman" w:hAnsi="Times New Roman" w:cs="Times New Roman"/>
          <w:sz w:val="24"/>
          <w:szCs w:val="24"/>
          <w:lang w:eastAsia="ru-RU"/>
        </w:rPr>
        <w:t xml:space="preserve">і власності рухомого майна у володіння боржника, надає обтяжувачу право в разі порушення боржником обов'язків згідно з цим договором витребувати відповідне рухоме майно з володіння боржника. Обтяжувач також має право витребувати майно з володіння боржника за договором, який передбачає зобов'язання боржника передати право власності на рухоме майно обтяжувачу за умови настання певної </w:t>
      </w:r>
      <w:proofErr w:type="gramStart"/>
      <w:r w:rsidRPr="00D17A32">
        <w:rPr>
          <w:rFonts w:ascii="Times New Roman" w:eastAsia="Times New Roman" w:hAnsi="Times New Roman" w:cs="Times New Roman"/>
          <w:sz w:val="24"/>
          <w:szCs w:val="24"/>
          <w:lang w:eastAsia="ru-RU"/>
        </w:rPr>
        <w:t>под</w:t>
      </w:r>
      <w:proofErr w:type="gramEnd"/>
      <w:r w:rsidRPr="00D17A32">
        <w:rPr>
          <w:rFonts w:ascii="Times New Roman" w:eastAsia="Times New Roman" w:hAnsi="Times New Roman" w:cs="Times New Roman"/>
          <w:sz w:val="24"/>
          <w:szCs w:val="24"/>
          <w:lang w:eastAsia="ru-RU"/>
        </w:rPr>
        <w:t>ії в майбутньому.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 разі якщо згідно з договором купівл</w:t>
      </w:r>
      <w:proofErr w:type="gramStart"/>
      <w:r w:rsidRPr="00D17A32">
        <w:rPr>
          <w:rFonts w:ascii="Times New Roman" w:eastAsia="Times New Roman" w:hAnsi="Times New Roman" w:cs="Times New Roman"/>
          <w:sz w:val="24"/>
          <w:szCs w:val="24"/>
          <w:lang w:eastAsia="ru-RU"/>
        </w:rPr>
        <w:t>і-</w:t>
      </w:r>
      <w:proofErr w:type="gramEnd"/>
      <w:r w:rsidRPr="00D17A32">
        <w:rPr>
          <w:rFonts w:ascii="Times New Roman" w:eastAsia="Times New Roman" w:hAnsi="Times New Roman" w:cs="Times New Roman"/>
          <w:sz w:val="24"/>
          <w:szCs w:val="24"/>
          <w:lang w:eastAsia="ru-RU"/>
        </w:rPr>
        <w:t>продажу рухомого майна з правом або зобов'язанням зворотного викупу або договором купівлі-продажу рухомого майна під умовою, предмет обтяження знаходиться у володінні обтяжувача, у разі порушення боржником обов'язків за цими договорами, обтяжувач має право відмовити боржнику в передачі права власності на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Реалізація прав обтяжувача згідно з частинами першою - </w:t>
      </w:r>
      <w:proofErr w:type="gramStart"/>
      <w:r w:rsidRPr="00D17A32">
        <w:rPr>
          <w:rFonts w:ascii="Times New Roman" w:eastAsia="Times New Roman" w:hAnsi="Times New Roman" w:cs="Times New Roman"/>
          <w:sz w:val="24"/>
          <w:szCs w:val="24"/>
          <w:lang w:eastAsia="ru-RU"/>
        </w:rPr>
        <w:t>другою</w:t>
      </w:r>
      <w:proofErr w:type="gramEnd"/>
      <w:r w:rsidRPr="00D17A32">
        <w:rPr>
          <w:rFonts w:ascii="Times New Roman" w:eastAsia="Times New Roman" w:hAnsi="Times New Roman" w:cs="Times New Roman"/>
          <w:sz w:val="24"/>
          <w:szCs w:val="24"/>
          <w:lang w:eastAsia="ru-RU"/>
        </w:rPr>
        <w:t xml:space="preserve"> цієї статті відбувається з дотриманням вимог, встановлених статтями 27, 28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раз</w:t>
      </w:r>
      <w:proofErr w:type="gramEnd"/>
      <w:r w:rsidRPr="00D17A32">
        <w:rPr>
          <w:rFonts w:ascii="Times New Roman" w:eastAsia="Times New Roman" w:hAnsi="Times New Roman" w:cs="Times New Roman"/>
          <w:sz w:val="24"/>
          <w:szCs w:val="24"/>
          <w:lang w:eastAsia="ru-RU"/>
        </w:rPr>
        <w:t>і якщо боржник відступив своє право вимоги і таке відступлення було зареєстроване, то правочин, спрямований на наступне відступлення такого права цим боржником, є недійсним.</w:t>
      </w:r>
    </w:p>
    <w:p w:rsidR="00307DD9" w:rsidRPr="00D17A32" w:rsidRDefault="00307DD9" w:rsidP="00327FD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VI. ПУБЛІЧНІ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37. Види публічних обтяжень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 публічних обтяжень належать: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податкова застава;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накладення арешту на рухоме майно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рішення суду для забезпечення цивільного позову або при порушенні провадження у справі про банкрутство громадянина-підприємця;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звернення стягнення на рухоме майно відповідно до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 суду, винесеного за позовом, який стосується виконання незабезпечених зобов'язань боржника;</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8" w:tgtFrame="_top" w:history="1">
        <w:r w:rsidR="00307DD9" w:rsidRPr="00D17A32">
          <w:rPr>
            <w:rFonts w:ascii="Times New Roman" w:eastAsia="Times New Roman" w:hAnsi="Times New Roman" w:cs="Times New Roman"/>
            <w:color w:val="0000FF"/>
            <w:sz w:val="24"/>
            <w:szCs w:val="24"/>
            <w:u w:val="single"/>
            <w:lang w:eastAsia="ru-RU"/>
          </w:rPr>
          <w:t>4) пункт 4 частини першої статті 37 виключено</w:t>
        </w:r>
      </w:hyperlink>
    </w:p>
    <w:p w:rsidR="00307DD9" w:rsidRPr="00D17A32" w:rsidRDefault="00565C1A" w:rsidP="00327F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9" w:tgtFrame="_top" w:history="1">
        <w:r w:rsidR="00307DD9" w:rsidRPr="00D17A32">
          <w:rPr>
            <w:rFonts w:ascii="Times New Roman" w:eastAsia="Times New Roman" w:hAnsi="Times New Roman" w:cs="Times New Roman"/>
            <w:color w:val="0000FF"/>
            <w:sz w:val="24"/>
            <w:szCs w:val="24"/>
            <w:u w:val="single"/>
            <w:lang w:eastAsia="ru-RU"/>
          </w:rPr>
          <w:t>(згідно із Законом України</w:t>
        </w:r>
        <w:r w:rsidR="00307DD9" w:rsidRPr="00D17A32">
          <w:rPr>
            <w:rFonts w:ascii="Times New Roman" w:eastAsia="Times New Roman" w:hAnsi="Times New Roman" w:cs="Times New Roman"/>
            <w:color w:val="0000FF"/>
            <w:sz w:val="24"/>
            <w:szCs w:val="24"/>
            <w:u w:val="single"/>
            <w:lang w:eastAsia="ru-RU"/>
          </w:rPr>
          <w:br/>
          <w:t> від 13.04.2012 р. N 4652-VI)</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5) накладення арешту на рухоме майно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рішень уповноважених органів у випадках, встановлених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6) інші обтяження рухомого майна, які кваліфікуються публічними.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Порядок встановлення і змі</w:t>
      </w:r>
      <w:proofErr w:type="gramStart"/>
      <w:r w:rsidRPr="00D17A32">
        <w:rPr>
          <w:rFonts w:ascii="Times New Roman" w:eastAsia="Times New Roman" w:hAnsi="Times New Roman" w:cs="Times New Roman"/>
          <w:sz w:val="24"/>
          <w:szCs w:val="24"/>
          <w:lang w:eastAsia="ru-RU"/>
        </w:rPr>
        <w:t>ст</w:t>
      </w:r>
      <w:proofErr w:type="gramEnd"/>
      <w:r w:rsidRPr="00D17A32">
        <w:rPr>
          <w:rFonts w:ascii="Times New Roman" w:eastAsia="Times New Roman" w:hAnsi="Times New Roman" w:cs="Times New Roman"/>
          <w:sz w:val="24"/>
          <w:szCs w:val="24"/>
          <w:lang w:eastAsia="ru-RU"/>
        </w:rPr>
        <w:t xml:space="preserve"> окремих видів публічних обтяжень визначаються законом. </w:t>
      </w:r>
      <w:proofErr w:type="gramStart"/>
      <w:r w:rsidRPr="00D17A32">
        <w:rPr>
          <w:rFonts w:ascii="Times New Roman" w:eastAsia="Times New Roman" w:hAnsi="Times New Roman" w:cs="Times New Roman"/>
          <w:sz w:val="24"/>
          <w:szCs w:val="24"/>
          <w:lang w:eastAsia="ru-RU"/>
        </w:rPr>
        <w:t>Публічне обтяження набирає чинності з моменту його реєстрації в Державному реєстрі.</w:t>
      </w:r>
      <w:proofErr w:type="gramEnd"/>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38. Права за публічним обтяженням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При публічному обтяженні обтяжувачем є уповноважений орган. Права і обов'язки суб'єктів публічного обтяження встановлюються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інше не встановлено законом та не суперечить змісту публічного обтяження, обтяжувач за публічним обтяженням або інша особа, на користь якої встановлено публічне обтяження, також має права, передбачені статтею 23 цього Закону для обтяжувача за забезпечувальним обтяженням.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Якщо рухоме майно, яке є предметом публічного обтяження, є також предметом інших обтяжень, задоволення прав обтяжувача за публічним обтяженням або особи, на користь якої встановлено публічне обтяження, здійснюється в черговості згідно з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публічного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Якщо предметом публічного обтяження є два або більше об'єктів, обтяжувач отримує задоволення своїх вимог за рахунок такої ї</w:t>
      </w:r>
      <w:proofErr w:type="gramStart"/>
      <w:r w:rsidRPr="00D17A32">
        <w:rPr>
          <w:rFonts w:ascii="Times New Roman" w:eastAsia="Times New Roman" w:hAnsi="Times New Roman" w:cs="Times New Roman"/>
          <w:sz w:val="24"/>
          <w:szCs w:val="24"/>
          <w:lang w:eastAsia="ru-RU"/>
        </w:rPr>
        <w:t>х</w:t>
      </w:r>
      <w:proofErr w:type="gramEnd"/>
      <w:r w:rsidRPr="00D17A32">
        <w:rPr>
          <w:rFonts w:ascii="Times New Roman" w:eastAsia="Times New Roman" w:hAnsi="Times New Roman" w:cs="Times New Roman"/>
          <w:sz w:val="24"/>
          <w:szCs w:val="24"/>
          <w:lang w:eastAsia="ru-RU"/>
        </w:rPr>
        <w:t xml:space="preserve"> кількості, яка достатня для повного задоволення відповідної вимоги. У цьому разі обтяжувач самостійно визначає рухоме майно, на яке звертається стягнення.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39. Реєстрація та </w:t>
      </w:r>
      <w:proofErr w:type="gramStart"/>
      <w:r w:rsidRPr="00D17A32">
        <w:rPr>
          <w:rFonts w:ascii="Times New Roman" w:eastAsia="Times New Roman" w:hAnsi="Times New Roman" w:cs="Times New Roman"/>
          <w:b/>
          <w:bCs/>
          <w:sz w:val="24"/>
          <w:szCs w:val="24"/>
          <w:lang w:eastAsia="ru-RU"/>
        </w:rPr>
        <w:t>пр</w:t>
      </w:r>
      <w:proofErr w:type="gramEnd"/>
      <w:r w:rsidRPr="00D17A32">
        <w:rPr>
          <w:rFonts w:ascii="Times New Roman" w:eastAsia="Times New Roman" w:hAnsi="Times New Roman" w:cs="Times New Roman"/>
          <w:b/>
          <w:bCs/>
          <w:sz w:val="24"/>
          <w:szCs w:val="24"/>
          <w:lang w:eastAsia="ru-RU"/>
        </w:rPr>
        <w:t>іоритет публічного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Публічне обтяження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ідлягає реєстрації в порядку, встановленому цим Законом, протягом п'яти днів із дня винесення відповідного рішення, на підставі якого воно виникає. Обов'язок щодо здійснення реєстрації покладається на уповноважений орган або на особу, зазначену в рішенні уповноваженого органу.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публічного обтяження встановлюється з моменту його реєстрації. Зареєстровані публічні обтяження не мають пріоритету над обтяженнями того ж рухомого майна, які були зареєстровані раніше моменту реєстрації публічного обтяження, а також обтяженнями, які мають вищий пріоритет згідно з правилами, встановленими розділом III цього Закону.</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40. Звернення стягнення на предмет публічного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Звернення стягнення на предмет публічного обтяження здійснюється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порядку, встановленому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щодо предмета публічного обтяження зареєстроване інше обтяження з вищим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іоритетом, при зверненні стягнення на предмет публічного обтяження обтяжувач або особа, на користь якої встановлено публічне обтяження, зобов'язані надіслати обтяжувачу з вищим пріоритетом письмове повідомлення про звернення стягнення за публічним обтяженням у порядку, встановленому статтею 27 цього Закону. У цьому разі обтяжувач з вищим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іоритетом має переважне право на звернення стягнення на відповідне рухоме майно згідно з положеннями розділу IV цього Закону.</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41. Припинення публічного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Публічне обтяження припиняється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рішення уповноваженого органу з дня набрання ним законної сили. Публічне обтяження також припиняється внаслідок реалізації прав, що випливають із змісту публічного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Відомості про припинення публічного обтяження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ідлягають реєстрації протягом п'яти днів із дня його припинення. Обов'язок щодо здійснення реєстрації відомостей про припинення публічного обтяження покладається на уповноважений орган або на уповноважену ним особу.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Уповноважений орган несе відповідальність у встановленому законом порядку за порушення обов'язку щодо реєстрації відомостей про припинення публічного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VII. ДЕРЖАВНИЙ РЕЄ</w:t>
      </w:r>
      <w:proofErr w:type="gramStart"/>
      <w:r w:rsidRPr="00D17A32">
        <w:rPr>
          <w:rFonts w:ascii="Times New Roman" w:eastAsia="Times New Roman" w:hAnsi="Times New Roman" w:cs="Times New Roman"/>
          <w:b/>
          <w:bCs/>
          <w:sz w:val="24"/>
          <w:szCs w:val="24"/>
          <w:lang w:eastAsia="ru-RU"/>
        </w:rPr>
        <w:t>СТР</w:t>
      </w:r>
      <w:proofErr w:type="gramEnd"/>
      <w:r w:rsidRPr="00D17A32">
        <w:rPr>
          <w:rFonts w:ascii="Times New Roman" w:eastAsia="Times New Roman" w:hAnsi="Times New Roman" w:cs="Times New Roman"/>
          <w:b/>
          <w:bCs/>
          <w:sz w:val="24"/>
          <w:szCs w:val="24"/>
          <w:lang w:eastAsia="ru-RU"/>
        </w:rPr>
        <w:t xml:space="preserve"> ОБТЯЖЕНЬ РУХОМОГО МАЙНА</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42. Держатель Державного реєстру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Держателем Державного реєстру є уповноважений центральний орган виконавчої влади. </w:t>
      </w:r>
      <w:hyperlink r:id="rId40" w:tgtFrame="_top" w:history="1">
        <w:r w:rsidRPr="00D17A32">
          <w:rPr>
            <w:rFonts w:ascii="Times New Roman" w:eastAsia="Times New Roman" w:hAnsi="Times New Roman" w:cs="Times New Roman"/>
            <w:color w:val="0000FF"/>
            <w:sz w:val="24"/>
            <w:szCs w:val="24"/>
            <w:u w:val="single"/>
            <w:lang w:eastAsia="ru-RU"/>
          </w:rPr>
          <w:t>Порядок ведення Державного реєстру</w:t>
        </w:r>
      </w:hyperlink>
      <w:r w:rsidRPr="00D17A32">
        <w:rPr>
          <w:rFonts w:ascii="Times New Roman" w:eastAsia="Times New Roman" w:hAnsi="Times New Roman" w:cs="Times New Roman"/>
          <w:sz w:val="24"/>
          <w:szCs w:val="24"/>
          <w:lang w:eastAsia="ru-RU"/>
        </w:rPr>
        <w:t xml:space="preserve"> визначає Кабінет Міні</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ів України.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До Державного реєстру вносяться відомості про виникнення, зміну, припинення обтяжень, а також про звернення стягнення на предмет обтяження. Відомості, внесені до Державного реєстру, є відкритими для </w:t>
      </w:r>
      <w:proofErr w:type="gramStart"/>
      <w:r w:rsidRPr="00D17A32">
        <w:rPr>
          <w:rFonts w:ascii="Times New Roman" w:eastAsia="Times New Roman" w:hAnsi="Times New Roman" w:cs="Times New Roman"/>
          <w:sz w:val="24"/>
          <w:szCs w:val="24"/>
          <w:lang w:eastAsia="ru-RU"/>
        </w:rPr>
        <w:t>вс</w:t>
      </w:r>
      <w:proofErr w:type="gramEnd"/>
      <w:r w:rsidRPr="00D17A32">
        <w:rPr>
          <w:rFonts w:ascii="Times New Roman" w:eastAsia="Times New Roman" w:hAnsi="Times New Roman" w:cs="Times New Roman"/>
          <w:sz w:val="24"/>
          <w:szCs w:val="24"/>
          <w:lang w:eastAsia="ru-RU"/>
        </w:rPr>
        <w:t>іх юридичних та фізичних осіб.</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Держатель Державного реєстру виконує такі функції: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організує ведення Державного реєстру;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приймає заяви і вносить записи до Державного реєстру про виникнення, зміну, припинення обтяжень рухомого майна, а також про звернення стягнення на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забезпечує вільний доступ будь-яких осіб до внесених до Державного реєстру відомостей про обтяження цілодобово протягом семи дні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на тиждень;</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4) надає витяги з Державного реєстру про наявність чи відсутність обтяжень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5) стягує плату за внесення записі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до Державного реєстру та надання витягів з нього.</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1" w:tgtFrame="_top" w:history="1">
        <w:r w:rsidR="00307DD9" w:rsidRPr="00D17A32">
          <w:rPr>
            <w:rFonts w:ascii="Times New Roman" w:eastAsia="Times New Roman" w:hAnsi="Times New Roman" w:cs="Times New Roman"/>
            <w:color w:val="0000FF"/>
            <w:sz w:val="24"/>
            <w:szCs w:val="24"/>
            <w:u w:val="single"/>
            <w:lang w:eastAsia="ru-RU"/>
          </w:rPr>
          <w:t>Держатель Державного реєстру наділяє відповідних суб'єктів повноваженнями реєстраторів Державного реєстру, які надаватимуть послуги щодо внесення записів до Державного реєстру про виникнення, зміну, припинення обтяжень, звернення стягнення на предмет обтяження та надання витягів з Державного реєстру, в порядку, визначеному Кабінетом Міні</w:t>
        </w:r>
        <w:proofErr w:type="gramStart"/>
        <w:r w:rsidR="00307DD9" w:rsidRPr="00D17A32">
          <w:rPr>
            <w:rFonts w:ascii="Times New Roman" w:eastAsia="Times New Roman" w:hAnsi="Times New Roman" w:cs="Times New Roman"/>
            <w:color w:val="0000FF"/>
            <w:sz w:val="24"/>
            <w:szCs w:val="24"/>
            <w:u w:val="single"/>
            <w:lang w:eastAsia="ru-RU"/>
          </w:rPr>
          <w:t>стр</w:t>
        </w:r>
        <w:proofErr w:type="gramEnd"/>
        <w:r w:rsidR="00307DD9" w:rsidRPr="00D17A32">
          <w:rPr>
            <w:rFonts w:ascii="Times New Roman" w:eastAsia="Times New Roman" w:hAnsi="Times New Roman" w:cs="Times New Roman"/>
            <w:color w:val="0000FF"/>
            <w:sz w:val="24"/>
            <w:szCs w:val="24"/>
            <w:u w:val="single"/>
            <w:lang w:eastAsia="ru-RU"/>
          </w:rPr>
          <w:t>ів України.</w:t>
        </w:r>
      </w:hyperlink>
    </w:p>
    <w:p w:rsidR="00307DD9" w:rsidRPr="00D17A32" w:rsidRDefault="00565C1A" w:rsidP="000F2D5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2" w:tgtFrame="_top" w:history="1">
        <w:r w:rsidR="00307DD9" w:rsidRPr="00D17A32">
          <w:rPr>
            <w:rFonts w:ascii="Times New Roman" w:eastAsia="Times New Roman" w:hAnsi="Times New Roman" w:cs="Times New Roman"/>
            <w:color w:val="0000FF"/>
            <w:sz w:val="24"/>
            <w:szCs w:val="24"/>
            <w:u w:val="single"/>
            <w:lang w:eastAsia="ru-RU"/>
          </w:rPr>
          <w:t>(частина четверта статті 42 у редакції</w:t>
        </w:r>
        <w:r w:rsidR="00307DD9" w:rsidRPr="00D17A32">
          <w:rPr>
            <w:rFonts w:ascii="Times New Roman" w:eastAsia="Times New Roman" w:hAnsi="Times New Roman" w:cs="Times New Roman"/>
            <w:color w:val="0000FF"/>
            <w:sz w:val="24"/>
            <w:szCs w:val="24"/>
            <w:u w:val="single"/>
            <w:lang w:eastAsia="ru-RU"/>
          </w:rPr>
          <w:br/>
          <w:t> Закону України від 04.02.2005 р. N 2424-IV)</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Держатель та реєстратор Державного реєстру, їх посадові особи несуть відповідальність згідно із законом за порушення порядку ведення Державного реєстру, а також за внесення чи надання недостовірних відомостей.</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43. </w:t>
      </w:r>
      <w:proofErr w:type="gramStart"/>
      <w:r w:rsidRPr="00D17A32">
        <w:rPr>
          <w:rFonts w:ascii="Times New Roman" w:eastAsia="Times New Roman" w:hAnsi="Times New Roman" w:cs="Times New Roman"/>
          <w:b/>
          <w:bCs/>
          <w:sz w:val="24"/>
          <w:szCs w:val="24"/>
          <w:lang w:eastAsia="ru-RU"/>
        </w:rPr>
        <w:t>П</w:t>
      </w:r>
      <w:proofErr w:type="gramEnd"/>
      <w:r w:rsidRPr="00D17A32">
        <w:rPr>
          <w:rFonts w:ascii="Times New Roman" w:eastAsia="Times New Roman" w:hAnsi="Times New Roman" w:cs="Times New Roman"/>
          <w:b/>
          <w:bCs/>
          <w:sz w:val="24"/>
          <w:szCs w:val="24"/>
          <w:lang w:eastAsia="ru-RU"/>
        </w:rPr>
        <w:t>ідстави для внесення записів до Державного реєстру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Реєстрація обтяжень здійснюється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заяви обтяжувача, в якій зазначаються: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відомості про обтяжувача та боржника: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для юридичних осіб - резидентів - найменування, місцезнаходження та ідентифікаційний код у Єдиному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підприємств та організацій України;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для юридичних </w:t>
      </w:r>
      <w:proofErr w:type="gramStart"/>
      <w:r w:rsidRPr="00D17A32">
        <w:rPr>
          <w:rFonts w:ascii="Times New Roman" w:eastAsia="Times New Roman" w:hAnsi="Times New Roman" w:cs="Times New Roman"/>
          <w:sz w:val="24"/>
          <w:szCs w:val="24"/>
          <w:lang w:eastAsia="ru-RU"/>
        </w:rPr>
        <w:t>осіб</w:t>
      </w:r>
      <w:proofErr w:type="gramEnd"/>
      <w:r w:rsidRPr="00D17A32">
        <w:rPr>
          <w:rFonts w:ascii="Times New Roman" w:eastAsia="Times New Roman" w:hAnsi="Times New Roman" w:cs="Times New Roman"/>
          <w:sz w:val="24"/>
          <w:szCs w:val="24"/>
          <w:lang w:eastAsia="ru-RU"/>
        </w:rPr>
        <w:t xml:space="preserve"> - нерезидентів - найменування, місцезнаходження та державу, де зареєстровано особу;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для фізичних осіб - громадян України -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ізвище, ім'я, по батькові, адресу постійного місця проживання та індивідуальний ідентифікаційний номер у Державному реєстрі фізичних осіб - платників податків та інших обов'язкових платежів;</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для фізичних осіб - іноземців або осіб без громадянства -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ізвище, ім'я, по батькові (за наявності), адресу постійного місця проживання за межами України;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2) посилання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ідставу виникнення обтяження та його зміст. Для забезпечувальних обтяжень також зазначаються розмір та строк виконання вимоги обтяжувача. Для обтяження, яке виникає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рішення суду про стягнення грошових коштів, та обтяження, відповідно до якого накладається арешт на рухоме майно для забезпечення цивільного позову, зазначається розмір вимоги обтяжувача;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опис рухомого майна, що є предметом обтяження, достатній для його ідентифікації;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4) відомості про заборону чи обмеження права боржника відчужувати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Держатель або реєстратор Державного реєстру вносить запис до Державного реєстру </w:t>
      </w:r>
      <w:proofErr w:type="gramStart"/>
      <w:r w:rsidRPr="00D17A32">
        <w:rPr>
          <w:rFonts w:ascii="Times New Roman" w:eastAsia="Times New Roman" w:hAnsi="Times New Roman" w:cs="Times New Roman"/>
          <w:sz w:val="24"/>
          <w:szCs w:val="24"/>
          <w:lang w:eastAsia="ru-RU"/>
        </w:rPr>
        <w:t>про</w:t>
      </w:r>
      <w:proofErr w:type="gramEnd"/>
      <w:r w:rsidRPr="00D17A32">
        <w:rPr>
          <w:rFonts w:ascii="Times New Roman" w:eastAsia="Times New Roman" w:hAnsi="Times New Roman" w:cs="Times New Roman"/>
          <w:sz w:val="24"/>
          <w:szCs w:val="24"/>
          <w:lang w:eastAsia="ru-RU"/>
        </w:rPr>
        <w:t xml:space="preserve"> відомості, що містяться в заяві обтяжувача. Запису присвоюється реєстраційний номер.</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Обтяжувач у будь-який час може зареєструвати зміну відомостей про обтяження шляхом подання держателю або реєстратору Державного реєстру заяви, в якій зазначаються реєстраційний номер запису, найменування боржника, ідентифікаційний код боржника в Єдиному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підприємств та організацій України або індивідуальний ідентифікаційний номер боржника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фізичних осіб - платників податків та інших обов'язкових платежів і реквізити запису, що підлягають заміні. На підставі цієї заяви держатель або реєстратор Державного реєстру вносить відповідні зміни до попереднього запису про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Відомості про звернення стягнення на предмет обтяження згідно зі статтею 24 цього Закону реєструються держателем або реєстратором Державного реєстру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заяви обтяжувача, в якій зазначаються реєстраційний номер запису, найменування боржника, ідентифікаційний код боржника в Єдиному державному реєстрі підприємств та організацій України або індивідуальний ідентифікаційний номер боржника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фізичних осіб - платників податків та інших обов'язкових платежів та посилання на звернення стягнення на предмет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Відомості про припинення обтяження реєструються держателем або реєстратором Державного реєстру на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ідставі рішення суду або заяви обтяжувача, в якій зазначаються реєстраційний номер запису, найменування боржника, ідентифікаційний код боржника в Єдиному державному реєстрі підприємств та організацій України чи індивідуальний ідентифікаційний номер боржника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 xml:space="preserve">і фізичних осіб - платників податків та інших обов'язкових платежів та інформація про припинення обтяження. Записи щодо обтяжень, які втратили свою чинність,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ідлягають вилученню з Державного реєстру через шість місяців після реєстрації відомостей про припинення обтяження.</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 w:tgtFrame="_top" w:history="1">
        <w:r w:rsidR="00307DD9" w:rsidRPr="00D17A32">
          <w:rPr>
            <w:rFonts w:ascii="Times New Roman" w:eastAsia="Times New Roman" w:hAnsi="Times New Roman" w:cs="Times New Roman"/>
            <w:color w:val="0000FF"/>
            <w:sz w:val="24"/>
            <w:szCs w:val="24"/>
            <w:u w:val="single"/>
            <w:lang w:eastAsia="ru-RU"/>
          </w:rPr>
          <w:t xml:space="preserve">Заяви про виникнення, зміну, припинення обтяжень та про звернення стягнення на предмет обтяження </w:t>
        </w:r>
        <w:proofErr w:type="gramStart"/>
        <w:r w:rsidR="00307DD9" w:rsidRPr="00D17A32">
          <w:rPr>
            <w:rFonts w:ascii="Times New Roman" w:eastAsia="Times New Roman" w:hAnsi="Times New Roman" w:cs="Times New Roman"/>
            <w:color w:val="0000FF"/>
            <w:sz w:val="24"/>
            <w:szCs w:val="24"/>
            <w:u w:val="single"/>
            <w:lang w:eastAsia="ru-RU"/>
          </w:rPr>
          <w:t>п</w:t>
        </w:r>
        <w:proofErr w:type="gramEnd"/>
        <w:r w:rsidR="00307DD9" w:rsidRPr="00D17A32">
          <w:rPr>
            <w:rFonts w:ascii="Times New Roman" w:eastAsia="Times New Roman" w:hAnsi="Times New Roman" w:cs="Times New Roman"/>
            <w:color w:val="0000FF"/>
            <w:sz w:val="24"/>
            <w:szCs w:val="24"/>
            <w:u w:val="single"/>
            <w:lang w:eastAsia="ru-RU"/>
          </w:rPr>
          <w:t xml:space="preserve">ідписуються обтяжувачем. Якщо заява подається в електронній формі, вона повинна містити електронний </w:t>
        </w:r>
        <w:proofErr w:type="gramStart"/>
        <w:r w:rsidR="00307DD9" w:rsidRPr="00D17A32">
          <w:rPr>
            <w:rFonts w:ascii="Times New Roman" w:eastAsia="Times New Roman" w:hAnsi="Times New Roman" w:cs="Times New Roman"/>
            <w:color w:val="0000FF"/>
            <w:sz w:val="24"/>
            <w:szCs w:val="24"/>
            <w:u w:val="single"/>
            <w:lang w:eastAsia="ru-RU"/>
          </w:rPr>
          <w:t>п</w:t>
        </w:r>
        <w:proofErr w:type="gramEnd"/>
        <w:r w:rsidR="00307DD9" w:rsidRPr="00D17A32">
          <w:rPr>
            <w:rFonts w:ascii="Times New Roman" w:eastAsia="Times New Roman" w:hAnsi="Times New Roman" w:cs="Times New Roman"/>
            <w:color w:val="0000FF"/>
            <w:sz w:val="24"/>
            <w:szCs w:val="24"/>
            <w:u w:val="single"/>
            <w:lang w:eastAsia="ru-RU"/>
          </w:rPr>
          <w:t>ідпис обтяжувача.</w:t>
        </w:r>
      </w:hyperlink>
    </w:p>
    <w:p w:rsidR="00307DD9" w:rsidRPr="00D17A32" w:rsidRDefault="00565C1A" w:rsidP="000F2D5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4" w:tgtFrame="_top" w:history="1">
        <w:r w:rsidR="00307DD9" w:rsidRPr="00D17A32">
          <w:rPr>
            <w:rFonts w:ascii="Times New Roman" w:eastAsia="Times New Roman" w:hAnsi="Times New Roman" w:cs="Times New Roman"/>
            <w:color w:val="0000FF"/>
            <w:sz w:val="24"/>
            <w:szCs w:val="24"/>
            <w:u w:val="single"/>
            <w:lang w:eastAsia="ru-RU"/>
          </w:rPr>
          <w:t>(частина шоста статті 43 із змінами, внесеними</w:t>
        </w:r>
        <w:r w:rsidR="00307DD9" w:rsidRPr="00D17A32">
          <w:rPr>
            <w:rFonts w:ascii="Times New Roman" w:eastAsia="Times New Roman" w:hAnsi="Times New Roman" w:cs="Times New Roman"/>
            <w:color w:val="0000FF"/>
            <w:sz w:val="24"/>
            <w:szCs w:val="24"/>
            <w:u w:val="single"/>
            <w:lang w:eastAsia="ru-RU"/>
          </w:rPr>
          <w:br/>
          <w:t> згідно із Законом України від 15.04.2014 р. N 1206-VII)</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Держателю та реєстраторам Державного реєстру забороняється вимагати від обтяжувача подання додаткових документів чи інформації, а також перевіряти достовірність і обґрунтованість відомостей, що містяться в заяві. Обтяжувач несе відповідальність згідно із законом за достовірність відомостей, що містяться в заяві.</w:t>
      </w:r>
      <w:proofErr w:type="gramEnd"/>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44. Порядок внесення записі</w:t>
      </w:r>
      <w:proofErr w:type="gramStart"/>
      <w:r w:rsidRPr="00D17A32">
        <w:rPr>
          <w:rFonts w:ascii="Times New Roman" w:eastAsia="Times New Roman" w:hAnsi="Times New Roman" w:cs="Times New Roman"/>
          <w:b/>
          <w:bCs/>
          <w:sz w:val="24"/>
          <w:szCs w:val="24"/>
          <w:lang w:eastAsia="ru-RU"/>
        </w:rPr>
        <w:t>в</w:t>
      </w:r>
      <w:proofErr w:type="gramEnd"/>
      <w:r w:rsidRPr="00D17A32">
        <w:rPr>
          <w:rFonts w:ascii="Times New Roman" w:eastAsia="Times New Roman" w:hAnsi="Times New Roman" w:cs="Times New Roman"/>
          <w:b/>
          <w:bCs/>
          <w:sz w:val="24"/>
          <w:szCs w:val="24"/>
          <w:lang w:eastAsia="ru-RU"/>
        </w:rPr>
        <w:t xml:space="preserve"> до Державного реєстру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Записи до Державного реєстру вносяться держателем або реєстраторами Державного реєстру протягом робочого дня, в який подано заяву обтяжувача. Моментом реєстрації обтяження є день, година та хвилина внесення відповідного запису до Державного реєстру, а моментом припинення реєстрації обтяження є день, година та хвилина реєстрації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відомостей про припинення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Записи зберігаються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 xml:space="preserve">і протягом п'яти років з моменту їх внесення. Обтяжувач має право в будь-який час подати заяву про припинення обтяження і подальше виключення запису або про продовження строку дії реєстрації </w:t>
      </w:r>
      <w:proofErr w:type="gramStart"/>
      <w:r w:rsidRPr="00D17A32">
        <w:rPr>
          <w:rFonts w:ascii="Times New Roman" w:eastAsia="Times New Roman" w:hAnsi="Times New Roman" w:cs="Times New Roman"/>
          <w:sz w:val="24"/>
          <w:szCs w:val="24"/>
          <w:lang w:eastAsia="ru-RU"/>
        </w:rPr>
        <w:t>на</w:t>
      </w:r>
      <w:proofErr w:type="gramEnd"/>
      <w:r w:rsidRPr="00D17A32">
        <w:rPr>
          <w:rFonts w:ascii="Times New Roman" w:eastAsia="Times New Roman" w:hAnsi="Times New Roman" w:cs="Times New Roman"/>
          <w:sz w:val="24"/>
          <w:szCs w:val="24"/>
          <w:lang w:eastAsia="ru-RU"/>
        </w:rPr>
        <w:t xml:space="preserve"> не більш як п'ятирічний строк.</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lastRenderedPageBreak/>
        <w:t>П</w:t>
      </w:r>
      <w:proofErr w:type="gramEnd"/>
      <w:r w:rsidRPr="00D17A32">
        <w:rPr>
          <w:rFonts w:ascii="Times New Roman" w:eastAsia="Times New Roman" w:hAnsi="Times New Roman" w:cs="Times New Roman"/>
          <w:sz w:val="24"/>
          <w:szCs w:val="24"/>
          <w:lang w:eastAsia="ru-RU"/>
        </w:rPr>
        <w:t xml:space="preserve">ісля припинення обтяження обтяжувач самостійно або на письмову вимогу боржника чи особи, права якої порушено внаслідок наявності запису про обтяження, протягом п'яти днів зобов'язаний подати держателю або реєстратору Державного реєстру заяву про припинення обтяження і подальше вилучення відповідного запису з Державного реєстру.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разі невиконання цього обов'язку обтяжувач несе відповідальність за відшкодування завданих збитків.</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45. Надання витягів з Державного реєстру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Держатель або реєстратор Державного реєстру зобов'язані на запит </w:t>
      </w:r>
      <w:proofErr w:type="gramStart"/>
      <w:r w:rsidRPr="00D17A32">
        <w:rPr>
          <w:rFonts w:ascii="Times New Roman" w:eastAsia="Times New Roman" w:hAnsi="Times New Roman" w:cs="Times New Roman"/>
          <w:sz w:val="24"/>
          <w:szCs w:val="24"/>
          <w:lang w:eastAsia="ru-RU"/>
        </w:rPr>
        <w:t>будь-яко</w:t>
      </w:r>
      <w:proofErr w:type="gramEnd"/>
      <w:r w:rsidRPr="00D17A32">
        <w:rPr>
          <w:rFonts w:ascii="Times New Roman" w:eastAsia="Times New Roman" w:hAnsi="Times New Roman" w:cs="Times New Roman"/>
          <w:sz w:val="24"/>
          <w:szCs w:val="24"/>
          <w:lang w:eastAsia="ru-RU"/>
        </w:rPr>
        <w:t>ї фізичної або юридичної особи надати завірений держателем або реєстратором Державного реєстру витяг з Державного реєстру. Пошук у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 xml:space="preserve">і може здійснюватися за реєстраційним номером запису та/або за найменуванням боржника, ідентифікаційним кодом боржника в Єдиному державному реєстрі підприємств та організацій України, за індивідуальним ідентифікаційним номером боржника в Державному реєстрі фізичних осіб - платників податків та інших </w:t>
      </w:r>
      <w:proofErr w:type="gramStart"/>
      <w:r w:rsidRPr="00D17A32">
        <w:rPr>
          <w:rFonts w:ascii="Times New Roman" w:eastAsia="Times New Roman" w:hAnsi="Times New Roman" w:cs="Times New Roman"/>
          <w:sz w:val="24"/>
          <w:szCs w:val="24"/>
          <w:lang w:eastAsia="ru-RU"/>
        </w:rPr>
        <w:t xml:space="preserve">обов'язкових платежів. </w:t>
      </w:r>
      <w:hyperlink r:id="rId45" w:tgtFrame="_top" w:history="1">
        <w:r w:rsidRPr="00D17A32">
          <w:rPr>
            <w:rFonts w:ascii="Times New Roman" w:eastAsia="Times New Roman" w:hAnsi="Times New Roman" w:cs="Times New Roman"/>
            <w:color w:val="0000FF"/>
            <w:sz w:val="24"/>
            <w:szCs w:val="24"/>
            <w:u w:val="single"/>
            <w:lang w:eastAsia="ru-RU"/>
          </w:rPr>
          <w:t>Держатель Державного реєстру зобов'язаний на запит бюро кредитних історій надавати витяги з Державного реєстру в електронному вигляді (у форматі бази даних), у разі наявності письмової згоди юридичних, фізичних осіб - власників рухомого майна.</w:t>
        </w:r>
      </w:hyperlink>
      <w:proofErr w:type="gramEnd"/>
    </w:p>
    <w:p w:rsidR="00307DD9" w:rsidRPr="00D17A32" w:rsidRDefault="00565C1A" w:rsidP="000F2D5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6" w:tgtFrame="_top" w:history="1">
        <w:r w:rsidR="00307DD9" w:rsidRPr="00D17A32">
          <w:rPr>
            <w:rFonts w:ascii="Times New Roman" w:eastAsia="Times New Roman" w:hAnsi="Times New Roman" w:cs="Times New Roman"/>
            <w:color w:val="0000FF"/>
            <w:sz w:val="24"/>
            <w:szCs w:val="24"/>
            <w:u w:val="single"/>
            <w:lang w:eastAsia="ru-RU"/>
          </w:rPr>
          <w:t>(частина перша статті 45 із змінами, внесеними</w:t>
        </w:r>
        <w:r w:rsidR="00307DD9" w:rsidRPr="00D17A32">
          <w:rPr>
            <w:rFonts w:ascii="Times New Roman" w:eastAsia="Times New Roman" w:hAnsi="Times New Roman" w:cs="Times New Roman"/>
            <w:color w:val="0000FF"/>
            <w:sz w:val="24"/>
            <w:szCs w:val="24"/>
            <w:u w:val="single"/>
            <w:lang w:eastAsia="ru-RU"/>
          </w:rPr>
          <w:br/>
          <w:t> згідно із Законом України від 23.06.2005 р. N 2704-IV)</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Витяг з Державного реєстру </w:t>
      </w:r>
      <w:proofErr w:type="gramStart"/>
      <w:r w:rsidRPr="00D17A32">
        <w:rPr>
          <w:rFonts w:ascii="Times New Roman" w:eastAsia="Times New Roman" w:hAnsi="Times New Roman" w:cs="Times New Roman"/>
          <w:sz w:val="24"/>
          <w:szCs w:val="24"/>
          <w:lang w:eastAsia="ru-RU"/>
        </w:rPr>
        <w:t>св</w:t>
      </w:r>
      <w:proofErr w:type="gramEnd"/>
      <w:r w:rsidRPr="00D17A32">
        <w:rPr>
          <w:rFonts w:ascii="Times New Roman" w:eastAsia="Times New Roman" w:hAnsi="Times New Roman" w:cs="Times New Roman"/>
          <w:sz w:val="24"/>
          <w:szCs w:val="24"/>
          <w:lang w:eastAsia="ru-RU"/>
        </w:rPr>
        <w:t xml:space="preserve">ідчить про внесення записів про обтяження до Державного реєстру або про їх відсутність. У разі наявності обтяження у витягу вказуються </w:t>
      </w:r>
      <w:proofErr w:type="gramStart"/>
      <w:r w:rsidRPr="00D17A32">
        <w:rPr>
          <w:rFonts w:ascii="Times New Roman" w:eastAsia="Times New Roman" w:hAnsi="Times New Roman" w:cs="Times New Roman"/>
          <w:sz w:val="24"/>
          <w:szCs w:val="24"/>
          <w:lang w:eastAsia="ru-RU"/>
        </w:rPr>
        <w:t>вс</w:t>
      </w:r>
      <w:proofErr w:type="gramEnd"/>
      <w:r w:rsidRPr="00D17A32">
        <w:rPr>
          <w:rFonts w:ascii="Times New Roman" w:eastAsia="Times New Roman" w:hAnsi="Times New Roman" w:cs="Times New Roman"/>
          <w:sz w:val="24"/>
          <w:szCs w:val="24"/>
          <w:lang w:eastAsia="ru-RU"/>
        </w:rPr>
        <w:t>і наявні записи та відомості, що містяться в них.</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Витяг надається у строк не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ізніше трьох робочих днів із дня отримання держателем або реєстратором Державного реєстру відповідного запиту. Відмова в наданні витягу з Державного реєстру </w:t>
      </w:r>
      <w:proofErr w:type="gramStart"/>
      <w:r w:rsidRPr="00D17A32">
        <w:rPr>
          <w:rFonts w:ascii="Times New Roman" w:eastAsia="Times New Roman" w:hAnsi="Times New Roman" w:cs="Times New Roman"/>
          <w:sz w:val="24"/>
          <w:szCs w:val="24"/>
          <w:lang w:eastAsia="ru-RU"/>
        </w:rPr>
        <w:t>допускається</w:t>
      </w:r>
      <w:proofErr w:type="gramEnd"/>
      <w:r w:rsidRPr="00D17A32">
        <w:rPr>
          <w:rFonts w:ascii="Times New Roman" w:eastAsia="Times New Roman" w:hAnsi="Times New Roman" w:cs="Times New Roman"/>
          <w:sz w:val="24"/>
          <w:szCs w:val="24"/>
          <w:lang w:eastAsia="ru-RU"/>
        </w:rPr>
        <w:t xml:space="preserve"> лише в разі невнесення заявником плати за надання витягу.</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46. Плата за послуги Державного реєстру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За внесення до Державного реєстру запису про виникнення чи зміну обтяження, а також за надання витягів з Державного реєстру справляється плата у </w:t>
      </w:r>
      <w:hyperlink r:id="rId47" w:tgtFrame="_top" w:history="1">
        <w:r w:rsidRPr="00D17A32">
          <w:rPr>
            <w:rFonts w:ascii="Times New Roman" w:eastAsia="Times New Roman" w:hAnsi="Times New Roman" w:cs="Times New Roman"/>
            <w:color w:val="0000FF"/>
            <w:sz w:val="24"/>
            <w:szCs w:val="24"/>
            <w:u w:val="single"/>
            <w:lang w:eastAsia="ru-RU"/>
          </w:rPr>
          <w:t>розмі</w:t>
        </w:r>
        <w:proofErr w:type="gramStart"/>
        <w:r w:rsidRPr="00D17A32">
          <w:rPr>
            <w:rFonts w:ascii="Times New Roman" w:eastAsia="Times New Roman" w:hAnsi="Times New Roman" w:cs="Times New Roman"/>
            <w:color w:val="0000FF"/>
            <w:sz w:val="24"/>
            <w:szCs w:val="24"/>
            <w:u w:val="single"/>
            <w:lang w:eastAsia="ru-RU"/>
          </w:rPr>
          <w:t>р</w:t>
        </w:r>
        <w:proofErr w:type="gramEnd"/>
        <w:r w:rsidRPr="00D17A32">
          <w:rPr>
            <w:rFonts w:ascii="Times New Roman" w:eastAsia="Times New Roman" w:hAnsi="Times New Roman" w:cs="Times New Roman"/>
            <w:color w:val="0000FF"/>
            <w:sz w:val="24"/>
            <w:szCs w:val="24"/>
            <w:u w:val="single"/>
            <w:lang w:eastAsia="ru-RU"/>
          </w:rPr>
          <w:t>і</w:t>
        </w:r>
      </w:hyperlink>
      <w:r w:rsidRPr="00D17A32">
        <w:rPr>
          <w:rFonts w:ascii="Times New Roman" w:eastAsia="Times New Roman" w:hAnsi="Times New Roman" w:cs="Times New Roman"/>
          <w:sz w:val="24"/>
          <w:szCs w:val="24"/>
          <w:lang w:eastAsia="ru-RU"/>
        </w:rPr>
        <w:t xml:space="preserve"> і </w:t>
      </w:r>
      <w:hyperlink r:id="rId48" w:tgtFrame="_top" w:history="1">
        <w:r w:rsidRPr="00D17A32">
          <w:rPr>
            <w:rFonts w:ascii="Times New Roman" w:eastAsia="Times New Roman" w:hAnsi="Times New Roman" w:cs="Times New Roman"/>
            <w:color w:val="0000FF"/>
            <w:sz w:val="24"/>
            <w:szCs w:val="24"/>
            <w:u w:val="single"/>
            <w:lang w:eastAsia="ru-RU"/>
          </w:rPr>
          <w:t>порядку</w:t>
        </w:r>
      </w:hyperlink>
      <w:r w:rsidRPr="00D17A32">
        <w:rPr>
          <w:rFonts w:ascii="Times New Roman" w:eastAsia="Times New Roman" w:hAnsi="Times New Roman" w:cs="Times New Roman"/>
          <w:sz w:val="24"/>
          <w:szCs w:val="24"/>
          <w:lang w:eastAsia="ru-RU"/>
        </w:rPr>
        <w:t xml:space="preserve">, встановлених Кабінетом Міністрів України. Плата не </w:t>
      </w:r>
      <w:proofErr w:type="gramStart"/>
      <w:r w:rsidRPr="00D17A32">
        <w:rPr>
          <w:rFonts w:ascii="Times New Roman" w:eastAsia="Times New Roman" w:hAnsi="Times New Roman" w:cs="Times New Roman"/>
          <w:sz w:val="24"/>
          <w:szCs w:val="24"/>
          <w:lang w:eastAsia="ru-RU"/>
        </w:rPr>
        <w:t>справляється</w:t>
      </w:r>
      <w:proofErr w:type="gramEnd"/>
      <w:r w:rsidRPr="00D17A32">
        <w:rPr>
          <w:rFonts w:ascii="Times New Roman" w:eastAsia="Times New Roman" w:hAnsi="Times New Roman" w:cs="Times New Roman"/>
          <w:sz w:val="24"/>
          <w:szCs w:val="24"/>
          <w:lang w:eastAsia="ru-RU"/>
        </w:rPr>
        <w:t xml:space="preserve"> в разі якщо відповідний запис вноситься до Державного реєстру за заявою уповноваженого органу, а також у разі надання витягів на його запит.</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Реєстрація відомостей про припинення обтяження та забезпечення доступу до даних Державного реєстру здійснюється безоплатно.</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 w:tgtFrame="_top" w:history="1">
        <w:r w:rsidR="00307DD9" w:rsidRPr="00D17A32">
          <w:rPr>
            <w:rFonts w:ascii="Times New Roman" w:eastAsia="Times New Roman" w:hAnsi="Times New Roman" w:cs="Times New Roman"/>
            <w:color w:val="0000FF"/>
            <w:sz w:val="24"/>
            <w:szCs w:val="24"/>
            <w:u w:val="single"/>
            <w:lang w:eastAsia="ru-RU"/>
          </w:rPr>
          <w:t>Порядок передачі Бюро кредитних історій інформації з Державного реєстру в електронному вигляді (у форматі бази даних), а також розмі</w:t>
        </w:r>
        <w:proofErr w:type="gramStart"/>
        <w:r w:rsidR="00307DD9" w:rsidRPr="00D17A32">
          <w:rPr>
            <w:rFonts w:ascii="Times New Roman" w:eastAsia="Times New Roman" w:hAnsi="Times New Roman" w:cs="Times New Roman"/>
            <w:color w:val="0000FF"/>
            <w:sz w:val="24"/>
            <w:szCs w:val="24"/>
            <w:u w:val="single"/>
            <w:lang w:eastAsia="ru-RU"/>
          </w:rPr>
          <w:t>р</w:t>
        </w:r>
        <w:proofErr w:type="gramEnd"/>
        <w:r w:rsidR="00307DD9" w:rsidRPr="00D17A32">
          <w:rPr>
            <w:rFonts w:ascii="Times New Roman" w:eastAsia="Times New Roman" w:hAnsi="Times New Roman" w:cs="Times New Roman"/>
            <w:color w:val="0000FF"/>
            <w:sz w:val="24"/>
            <w:szCs w:val="24"/>
            <w:u w:val="single"/>
            <w:lang w:eastAsia="ru-RU"/>
          </w:rPr>
          <w:t xml:space="preserve"> плати за це та інші умови встановлюються Кабінетом Міністрів України або за його дорученням держателем Державного реєстру та бюро кредитних історій на підставі договору.</w:t>
        </w:r>
      </w:hyperlink>
    </w:p>
    <w:p w:rsidR="00307DD9" w:rsidRPr="00D17A32" w:rsidRDefault="00565C1A" w:rsidP="000F2D5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0" w:tgtFrame="_top" w:history="1">
        <w:r w:rsidR="00307DD9" w:rsidRPr="00D17A32">
          <w:rPr>
            <w:rFonts w:ascii="Times New Roman" w:eastAsia="Times New Roman" w:hAnsi="Times New Roman" w:cs="Times New Roman"/>
            <w:color w:val="0000FF"/>
            <w:sz w:val="24"/>
            <w:szCs w:val="24"/>
            <w:u w:val="single"/>
            <w:lang w:eastAsia="ru-RU"/>
          </w:rPr>
          <w:t>(статтю 46 доповнено частиною третьою згідно із</w:t>
        </w:r>
        <w:r w:rsidR="00307DD9" w:rsidRPr="00D17A32">
          <w:rPr>
            <w:rFonts w:ascii="Times New Roman" w:eastAsia="Times New Roman" w:hAnsi="Times New Roman" w:cs="Times New Roman"/>
            <w:color w:val="0000FF"/>
            <w:sz w:val="24"/>
            <w:szCs w:val="24"/>
            <w:u w:val="single"/>
            <w:lang w:eastAsia="ru-RU"/>
          </w:rPr>
          <w:br/>
          <w:t> Законом України від 23.06.2005 р. N 2704-IV)</w:t>
        </w:r>
      </w:hyperlink>
    </w:p>
    <w:p w:rsidR="00307DD9" w:rsidRPr="00D17A32" w:rsidRDefault="00307DD9" w:rsidP="000F2D5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VIII. ОБТЯЖЕННЯ В МІЖНАРОДНОМУ ОБОРОТІ</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 xml:space="preserve">Стаття 47. Право, що застосовується до обтяжень у </w:t>
      </w:r>
      <w:proofErr w:type="gramStart"/>
      <w:r w:rsidRPr="00D17A32">
        <w:rPr>
          <w:rFonts w:ascii="Times New Roman" w:eastAsia="Times New Roman" w:hAnsi="Times New Roman" w:cs="Times New Roman"/>
          <w:b/>
          <w:bCs/>
          <w:sz w:val="24"/>
          <w:szCs w:val="24"/>
          <w:lang w:eastAsia="ru-RU"/>
        </w:rPr>
        <w:t>м</w:t>
      </w:r>
      <w:proofErr w:type="gramEnd"/>
      <w:r w:rsidRPr="00D17A32">
        <w:rPr>
          <w:rFonts w:ascii="Times New Roman" w:eastAsia="Times New Roman" w:hAnsi="Times New Roman" w:cs="Times New Roman"/>
          <w:b/>
          <w:bCs/>
          <w:sz w:val="24"/>
          <w:szCs w:val="24"/>
          <w:lang w:eastAsia="ru-RU"/>
        </w:rPr>
        <w:t>іжнародному обороті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Обтяження, що виникли в </w:t>
      </w:r>
      <w:proofErr w:type="gramStart"/>
      <w:r w:rsidRPr="00D17A32">
        <w:rPr>
          <w:rFonts w:ascii="Times New Roman" w:eastAsia="Times New Roman" w:hAnsi="Times New Roman" w:cs="Times New Roman"/>
          <w:sz w:val="24"/>
          <w:szCs w:val="24"/>
          <w:lang w:eastAsia="ru-RU"/>
        </w:rPr>
        <w:t>м</w:t>
      </w:r>
      <w:proofErr w:type="gramEnd"/>
      <w:r w:rsidRPr="00D17A32">
        <w:rPr>
          <w:rFonts w:ascii="Times New Roman" w:eastAsia="Times New Roman" w:hAnsi="Times New Roman" w:cs="Times New Roman"/>
          <w:sz w:val="24"/>
          <w:szCs w:val="24"/>
          <w:lang w:eastAsia="ru-RU"/>
        </w:rPr>
        <w:t>іжнародному обороті, набирають чинності згідно з правом держави, на території якої знаходилося рухоме майно, яке є предметом обтяження, на момент встановлення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Вимоги до реєстрації обтяження та правові наслідки реєстрації встановлюються правом держави, на території якої знаходиться рухоме майно, яке є предметом обтяження.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Порядок звернення стягнення на предмет обтяження встановлюється правом держави, на території якої знаходиться рухоме майно, яке є предметом обтяження.</w:t>
      </w:r>
    </w:p>
    <w:p w:rsidR="00307DD9" w:rsidRPr="00D17A32" w:rsidRDefault="00307DD9" w:rsidP="00D17A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Стаття 48. Реєстрація обтяжень у міжнародному обороті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Якщо право держави, на території якої знаходилося рухоме майно на момент виникнення обтяження, не встановлює вимог до реєстрації обтяження, таке обтяження вважається зареєстрованим в Україні з моменту його виникнення за умови реєстрації цього обтяження відповідно до цього Закону протягом 30 днів з моменту ввезення відповідного рухомого майна на територію</w:t>
      </w:r>
      <w:proofErr w:type="gramEnd"/>
      <w:r w:rsidRPr="00D17A32">
        <w:rPr>
          <w:rFonts w:ascii="Times New Roman" w:eastAsia="Times New Roman" w:hAnsi="Times New Roman" w:cs="Times New Roman"/>
          <w:sz w:val="24"/>
          <w:szCs w:val="24"/>
          <w:lang w:eastAsia="ru-RU"/>
        </w:rPr>
        <w:t xml:space="preserve"> України.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Обтяження, зареєстроване згідно з правом держави, на території якої знаходилося рухоме майно на момент виникнення обтяження, також вважається зареєстрованим в Україні з моменту його реєстрації за кордоном </w:t>
      </w:r>
      <w:proofErr w:type="gramStart"/>
      <w:r w:rsidRPr="00D17A32">
        <w:rPr>
          <w:rFonts w:ascii="Times New Roman" w:eastAsia="Times New Roman" w:hAnsi="Times New Roman" w:cs="Times New Roman"/>
          <w:sz w:val="24"/>
          <w:szCs w:val="24"/>
          <w:lang w:eastAsia="ru-RU"/>
        </w:rPr>
        <w:t>за</w:t>
      </w:r>
      <w:proofErr w:type="gramEnd"/>
      <w:r w:rsidRPr="00D17A32">
        <w:rPr>
          <w:rFonts w:ascii="Times New Roman" w:eastAsia="Times New Roman" w:hAnsi="Times New Roman" w:cs="Times New Roman"/>
          <w:sz w:val="24"/>
          <w:szCs w:val="24"/>
          <w:lang w:eastAsia="ru-RU"/>
        </w:rPr>
        <w:t xml:space="preserve"> таких умов:</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обтяження було зареєстроване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протягом 30 днів з моменту ввезення відповідного рухомого майна на територію України;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на момент реєстрації обтяження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відповідна реєстрація обтяження за кордоном не була припинена.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 моменту реєстрації відповідного обтяження в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 правові наслідки такого обтяження не поширюються на покупця відповідного рухомого майна, яке було придбане при здійсненні продавцем господарської діяльності, предметом якої є систематичні операції з купівлі-продажу або інші способи відчуження цього виду рухомого майна.</w:t>
      </w:r>
    </w:p>
    <w:p w:rsidR="00307DD9" w:rsidRPr="00D17A32" w:rsidRDefault="00307DD9" w:rsidP="000F2D5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17A32">
        <w:rPr>
          <w:rFonts w:ascii="Times New Roman" w:eastAsia="Times New Roman" w:hAnsi="Times New Roman" w:cs="Times New Roman"/>
          <w:b/>
          <w:bCs/>
          <w:sz w:val="24"/>
          <w:szCs w:val="24"/>
          <w:lang w:eastAsia="ru-RU"/>
        </w:rPr>
        <w:t>Розділ IX. ПРИКІНЦЕВІ ТА ПЕРЕХІДНІ ПОЛОЖЕННЯ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 Цей Закон набирає чинності з 1 січня 2004 року.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Законодавчі та інші нормативно-правові акти, прийняті до набрання чинності цим Законом, застосовуються в частині, що не суперечить цьому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відносин щодо обтяжень рухомого майна, які виникли до набрання чинності цим Законом, застосовується законодавство, чинне на момент встановлення цих обтяжень. Цей Закон застосовується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реал</w:t>
      </w:r>
      <w:proofErr w:type="gramEnd"/>
      <w:r w:rsidRPr="00D17A32">
        <w:rPr>
          <w:rFonts w:ascii="Times New Roman" w:eastAsia="Times New Roman" w:hAnsi="Times New Roman" w:cs="Times New Roman"/>
          <w:sz w:val="24"/>
          <w:szCs w:val="24"/>
          <w:lang w:eastAsia="ru-RU"/>
        </w:rPr>
        <w:t>ізації прав за обтяженнями, які виникли до набрання чинності цим Законом. Якщо звернення стягнення на предмет обтяження розпочалося до набрання чинності цим Законом, воно продовжується відповідно до законодавства, що діяло на момент початку процедури звернення стягнення.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4. Незареєстровані обтяження рухомого майна, які були встановлені до набрання чинності цим Законом, можуть бути зареєстровані відповідно до цього Закону протягом 90 днів із дня початку діяльності Державного реєстру. У разі дотримання цієї умови відповідне обтяження набуває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із дня його виникнення, а також набирає чинності у відносинах з третіми особами згідно з цим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5. Якщо обтяження рухомого майна було зареєстроване до набрання чинності цим Законом у Державному реє</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 xml:space="preserve">і застав рухомого майна, відповідний запис підлягає перенесенню в </w:t>
      </w:r>
      <w:r w:rsidRPr="00D17A32">
        <w:rPr>
          <w:rFonts w:ascii="Times New Roman" w:eastAsia="Times New Roman" w:hAnsi="Times New Roman" w:cs="Times New Roman"/>
          <w:sz w:val="24"/>
          <w:szCs w:val="24"/>
          <w:lang w:eastAsia="ru-RU"/>
        </w:rPr>
        <w:lastRenderedPageBreak/>
        <w:t xml:space="preserve">Державний реєстр обтяжень рухомого майна. Таке обтяження має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іоритет з моменту його реєстрації в Державному реєстрі застав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Ведення </w:t>
      </w:r>
      <w:hyperlink r:id="rId51" w:tgtFrame="_top" w:history="1">
        <w:r w:rsidRPr="00D17A32">
          <w:rPr>
            <w:rFonts w:ascii="Times New Roman" w:eastAsia="Times New Roman" w:hAnsi="Times New Roman" w:cs="Times New Roman"/>
            <w:color w:val="0000FF"/>
            <w:sz w:val="24"/>
            <w:szCs w:val="24"/>
            <w:u w:val="single"/>
            <w:lang w:eastAsia="ru-RU"/>
          </w:rPr>
          <w:t>Державного реєстру застав рухомого майна</w:t>
        </w:r>
      </w:hyperlink>
      <w:r w:rsidRPr="00D17A32">
        <w:rPr>
          <w:rFonts w:ascii="Times New Roman" w:eastAsia="Times New Roman" w:hAnsi="Times New Roman" w:cs="Times New Roman"/>
          <w:sz w:val="24"/>
          <w:szCs w:val="24"/>
          <w:lang w:eastAsia="ru-RU"/>
        </w:rPr>
        <w:t xml:space="preserve">, створеного відповідно до </w:t>
      </w:r>
      <w:hyperlink r:id="rId52" w:tgtFrame="_top" w:history="1">
        <w:r w:rsidRPr="00D17A32">
          <w:rPr>
            <w:rFonts w:ascii="Times New Roman" w:eastAsia="Times New Roman" w:hAnsi="Times New Roman" w:cs="Times New Roman"/>
            <w:color w:val="0000FF"/>
            <w:sz w:val="24"/>
            <w:szCs w:val="24"/>
            <w:u w:val="single"/>
            <w:lang w:eastAsia="ru-RU"/>
          </w:rPr>
          <w:t>Закону України "Про заставу"</w:t>
        </w:r>
      </w:hyperlink>
      <w:r w:rsidRPr="00D17A32">
        <w:rPr>
          <w:rFonts w:ascii="Times New Roman" w:eastAsia="Times New Roman" w:hAnsi="Times New Roman" w:cs="Times New Roman"/>
          <w:sz w:val="24"/>
          <w:szCs w:val="24"/>
          <w:lang w:eastAsia="ru-RU"/>
        </w:rPr>
        <w:t xml:space="preserve">, припиняється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ісля початку діяльності </w:t>
      </w:r>
      <w:hyperlink r:id="rId53" w:tgtFrame="_top" w:history="1">
        <w:r w:rsidRPr="00D17A32">
          <w:rPr>
            <w:rFonts w:ascii="Times New Roman" w:eastAsia="Times New Roman" w:hAnsi="Times New Roman" w:cs="Times New Roman"/>
            <w:color w:val="0000FF"/>
            <w:sz w:val="24"/>
            <w:szCs w:val="24"/>
            <w:u w:val="single"/>
            <w:lang w:eastAsia="ru-RU"/>
          </w:rPr>
          <w:t>Державного реєстру</w:t>
        </w:r>
      </w:hyperlink>
      <w:r w:rsidRPr="00D17A32">
        <w:rPr>
          <w:rFonts w:ascii="Times New Roman" w:eastAsia="Times New Roman" w:hAnsi="Times New Roman" w:cs="Times New Roman"/>
          <w:sz w:val="24"/>
          <w:szCs w:val="24"/>
          <w:lang w:eastAsia="ru-RU"/>
        </w:rPr>
        <w:t xml:space="preserve"> відповідно до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6. Кабінету Міні</w:t>
      </w:r>
      <w:proofErr w:type="gramStart"/>
      <w:r w:rsidRPr="00D17A32">
        <w:rPr>
          <w:rFonts w:ascii="Times New Roman" w:eastAsia="Times New Roman" w:hAnsi="Times New Roman" w:cs="Times New Roman"/>
          <w:sz w:val="24"/>
          <w:szCs w:val="24"/>
          <w:lang w:eastAsia="ru-RU"/>
        </w:rPr>
        <w:t>стр</w:t>
      </w:r>
      <w:proofErr w:type="gramEnd"/>
      <w:r w:rsidRPr="00D17A32">
        <w:rPr>
          <w:rFonts w:ascii="Times New Roman" w:eastAsia="Times New Roman" w:hAnsi="Times New Roman" w:cs="Times New Roman"/>
          <w:sz w:val="24"/>
          <w:szCs w:val="24"/>
          <w:lang w:eastAsia="ru-RU"/>
        </w:rPr>
        <w:t>ів України у двомісячний строк із дня набрання чинності цим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затвердити </w:t>
      </w:r>
      <w:hyperlink r:id="rId54" w:tgtFrame="_top" w:history="1">
        <w:r w:rsidRPr="00D17A32">
          <w:rPr>
            <w:rFonts w:ascii="Times New Roman" w:eastAsia="Times New Roman" w:hAnsi="Times New Roman" w:cs="Times New Roman"/>
            <w:color w:val="0000FF"/>
            <w:sz w:val="24"/>
            <w:szCs w:val="24"/>
            <w:u w:val="single"/>
            <w:lang w:eastAsia="ru-RU"/>
          </w:rPr>
          <w:t>порядок ведення Державного реєстру обтяжень рухомого майна</w:t>
        </w:r>
      </w:hyperlink>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забезпечити функціонування Державного реєстру обтяжень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установити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плати за внесення записів до Державного реєстру обтяжень рухомого майна та за надання витягів з нього;</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подати до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ади України законопроекти щодо приведення законодавчих актів України у відповідність із цим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відповідність із цим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7. Внести зміни до </w:t>
      </w:r>
      <w:proofErr w:type="gramStart"/>
      <w:r w:rsidRPr="00D17A32">
        <w:rPr>
          <w:rFonts w:ascii="Times New Roman" w:eastAsia="Times New Roman" w:hAnsi="Times New Roman" w:cs="Times New Roman"/>
          <w:sz w:val="24"/>
          <w:szCs w:val="24"/>
          <w:lang w:eastAsia="ru-RU"/>
        </w:rPr>
        <w:t>таких</w:t>
      </w:r>
      <w:proofErr w:type="gramEnd"/>
      <w:r w:rsidRPr="00D17A32">
        <w:rPr>
          <w:rFonts w:ascii="Times New Roman" w:eastAsia="Times New Roman" w:hAnsi="Times New Roman" w:cs="Times New Roman"/>
          <w:sz w:val="24"/>
          <w:szCs w:val="24"/>
          <w:lang w:eastAsia="ru-RU"/>
        </w:rPr>
        <w:t xml:space="preserve"> законодавчих актів України: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1) у </w:t>
      </w:r>
      <w:hyperlink r:id="rId55" w:tgtFrame="_top" w:history="1">
        <w:r w:rsidRPr="00D17A32">
          <w:rPr>
            <w:rFonts w:ascii="Times New Roman" w:eastAsia="Times New Roman" w:hAnsi="Times New Roman" w:cs="Times New Roman"/>
            <w:color w:val="0000FF"/>
            <w:sz w:val="24"/>
            <w:szCs w:val="24"/>
            <w:u w:val="single"/>
            <w:lang w:eastAsia="ru-RU"/>
          </w:rPr>
          <w:t>Господарському процесуальному кодексі України</w:t>
        </w:r>
      </w:hyperlink>
      <w:r w:rsidRPr="00D17A32">
        <w:rPr>
          <w:rFonts w:ascii="Times New Roman" w:eastAsia="Times New Roman" w:hAnsi="Times New Roman" w:cs="Times New Roman"/>
          <w:sz w:val="24"/>
          <w:szCs w:val="24"/>
          <w:lang w:eastAsia="ru-RU"/>
        </w:rPr>
        <w:t xml:space="preserve"> (Відомості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ади України, 1992 р., N 6, ст. 56; 1997 р., N 25, ст. 171; 2001 р., N 36, ст. 188; 2003 р., N 30, ст. 246, N 35, ст. 271):</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 w:tgtFrame="_top" w:history="1">
        <w:r w:rsidR="00307DD9" w:rsidRPr="00D17A32">
          <w:rPr>
            <w:rFonts w:ascii="Times New Roman" w:eastAsia="Times New Roman" w:hAnsi="Times New Roman" w:cs="Times New Roman"/>
            <w:color w:val="0000FF"/>
            <w:sz w:val="24"/>
            <w:szCs w:val="24"/>
            <w:u w:val="single"/>
            <w:lang w:eastAsia="ru-RU"/>
          </w:rPr>
          <w:t xml:space="preserve">а) </w:t>
        </w:r>
        <w:proofErr w:type="gramStart"/>
        <w:r w:rsidR="00307DD9" w:rsidRPr="00D17A32">
          <w:rPr>
            <w:rFonts w:ascii="Times New Roman" w:eastAsia="Times New Roman" w:hAnsi="Times New Roman" w:cs="Times New Roman"/>
            <w:color w:val="0000FF"/>
            <w:sz w:val="24"/>
            <w:szCs w:val="24"/>
            <w:u w:val="single"/>
            <w:lang w:eastAsia="ru-RU"/>
          </w:rPr>
          <w:t>п</w:t>
        </w:r>
        <w:proofErr w:type="gramEnd"/>
        <w:r w:rsidR="00307DD9" w:rsidRPr="00D17A32">
          <w:rPr>
            <w:rFonts w:ascii="Times New Roman" w:eastAsia="Times New Roman" w:hAnsi="Times New Roman" w:cs="Times New Roman"/>
            <w:color w:val="0000FF"/>
            <w:sz w:val="24"/>
            <w:szCs w:val="24"/>
            <w:u w:val="single"/>
            <w:lang w:eastAsia="ru-RU"/>
          </w:rPr>
          <w:t>ідпункт "а" підпункту 1 пункту 7 розділу IX виключено </w:t>
        </w:r>
      </w:hyperlink>
    </w:p>
    <w:p w:rsidR="00307DD9" w:rsidRPr="00D17A32" w:rsidRDefault="00565C1A" w:rsidP="000F2D5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7" w:tgtFrame="_top" w:history="1">
        <w:r w:rsidR="00307DD9" w:rsidRPr="00D17A32">
          <w:rPr>
            <w:rFonts w:ascii="Times New Roman" w:eastAsia="Times New Roman" w:hAnsi="Times New Roman" w:cs="Times New Roman"/>
            <w:color w:val="0000FF"/>
            <w:sz w:val="24"/>
            <w:szCs w:val="24"/>
            <w:u w:val="single"/>
            <w:lang w:eastAsia="ru-RU"/>
          </w:rPr>
          <w:t>(згідно із Законом України</w:t>
        </w:r>
        <w:r w:rsidR="00307DD9" w:rsidRPr="00D17A32">
          <w:rPr>
            <w:rFonts w:ascii="Times New Roman" w:eastAsia="Times New Roman" w:hAnsi="Times New Roman" w:cs="Times New Roman"/>
            <w:color w:val="0000FF"/>
            <w:sz w:val="24"/>
            <w:szCs w:val="24"/>
            <w:u w:val="single"/>
            <w:lang w:eastAsia="ru-RU"/>
          </w:rPr>
          <w:br/>
          <w:t> від 24.06.2004 р. N 1892-IV)</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б) пункт 2 частини другої статті 54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"2) найменування (для юридичних осіб) або ім'я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ізвище, ім'я та по батькові за його наявності для фізичних осіб) сторін, їх місцезнаходження (для юридичних осіб) або місце проживання (для фізичних осіб), ідентифікаційні коди суб'єкта господарської діяльності за їх наявності (для юридичних осіб) або індивідуальні ідентифікаційні номери за їх наявності (для фізичних </w:t>
      </w:r>
      <w:proofErr w:type="gramStart"/>
      <w:r w:rsidRPr="00D17A32">
        <w:rPr>
          <w:rFonts w:ascii="Times New Roman" w:eastAsia="Times New Roman" w:hAnsi="Times New Roman" w:cs="Times New Roman"/>
          <w:sz w:val="24"/>
          <w:szCs w:val="24"/>
          <w:lang w:eastAsia="ru-RU"/>
        </w:rPr>
        <w:t>осіб</w:t>
      </w:r>
      <w:proofErr w:type="gramEnd"/>
      <w:r w:rsidRPr="00D17A32">
        <w:rPr>
          <w:rFonts w:ascii="Times New Roman" w:eastAsia="Times New Roman" w:hAnsi="Times New Roman" w:cs="Times New Roman"/>
          <w:sz w:val="24"/>
          <w:szCs w:val="24"/>
          <w:lang w:eastAsia="ru-RU"/>
        </w:rPr>
        <w:t xml:space="preserve"> - платників податків)";</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 у частині першій статті 79 слова "органом, що вирішує господарські спори, або відповідного питання компетентними органами" замінити словами "що розглядається іншим судом";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г) абзац четвертий частини другої статті 84 виключити;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ґ) розділ XII</w:t>
      </w:r>
      <w:r w:rsidRPr="00D17A32">
        <w:rPr>
          <w:rFonts w:ascii="Times New Roman" w:eastAsia="Times New Roman" w:hAnsi="Times New Roman" w:cs="Times New Roman"/>
          <w:sz w:val="24"/>
          <w:szCs w:val="24"/>
          <w:vertAlign w:val="superscript"/>
          <w:lang w:eastAsia="ru-RU"/>
        </w:rPr>
        <w:t>2</w:t>
      </w:r>
      <w:r w:rsidRPr="00D17A32">
        <w:rPr>
          <w:rFonts w:ascii="Times New Roman" w:eastAsia="Times New Roman" w:hAnsi="Times New Roman" w:cs="Times New Roman"/>
          <w:sz w:val="24"/>
          <w:szCs w:val="24"/>
          <w:lang w:eastAsia="ru-RU"/>
        </w:rPr>
        <w:t xml:space="preserve"> доповнити статтею 111</w:t>
      </w:r>
      <w:r w:rsidRPr="00D17A32">
        <w:rPr>
          <w:rFonts w:ascii="Times New Roman" w:eastAsia="Times New Roman" w:hAnsi="Times New Roman" w:cs="Times New Roman"/>
          <w:sz w:val="24"/>
          <w:szCs w:val="24"/>
          <w:vertAlign w:val="superscript"/>
          <w:lang w:eastAsia="ru-RU"/>
        </w:rPr>
        <w:t>22</w:t>
      </w:r>
      <w:r w:rsidRPr="00D17A32">
        <w:rPr>
          <w:rFonts w:ascii="Times New Roman" w:eastAsia="Times New Roman" w:hAnsi="Times New Roman" w:cs="Times New Roman"/>
          <w:sz w:val="24"/>
          <w:szCs w:val="24"/>
          <w:lang w:eastAsia="ru-RU"/>
        </w:rPr>
        <w:t xml:space="preserve"> такого змісту:</w:t>
      </w:r>
      <w:proofErr w:type="gramEnd"/>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w:t>
      </w:r>
      <w:r w:rsidRPr="00D17A32">
        <w:rPr>
          <w:rFonts w:ascii="Times New Roman" w:eastAsia="Times New Roman" w:hAnsi="Times New Roman" w:cs="Times New Roman"/>
          <w:b/>
          <w:bCs/>
          <w:sz w:val="24"/>
          <w:szCs w:val="24"/>
          <w:lang w:eastAsia="ru-RU"/>
        </w:rPr>
        <w:t>Стаття 111</w:t>
      </w:r>
      <w:r w:rsidRPr="00D17A32">
        <w:rPr>
          <w:rFonts w:ascii="Times New Roman" w:eastAsia="Times New Roman" w:hAnsi="Times New Roman" w:cs="Times New Roman"/>
          <w:b/>
          <w:bCs/>
          <w:sz w:val="24"/>
          <w:szCs w:val="24"/>
          <w:vertAlign w:val="superscript"/>
          <w:lang w:eastAsia="ru-RU"/>
        </w:rPr>
        <w:t>22</w:t>
      </w:r>
      <w:r w:rsidRPr="00D17A32">
        <w:rPr>
          <w:rFonts w:ascii="Times New Roman" w:eastAsia="Times New Roman" w:hAnsi="Times New Roman" w:cs="Times New Roman"/>
          <w:b/>
          <w:bCs/>
          <w:sz w:val="24"/>
          <w:szCs w:val="24"/>
          <w:lang w:eastAsia="ru-RU"/>
        </w:rPr>
        <w:t>. Касаційні скарги на ухвали Вищого господарського суду України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Ухвали Вищого господарського суду України про повернення касаційної скарги можуть бути оскаржені в касаційному порядку до Верховного Суду України";</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 w:tgtFrame="_top" w:history="1">
        <w:r w:rsidR="00307DD9" w:rsidRPr="00D17A32">
          <w:rPr>
            <w:rFonts w:ascii="Times New Roman" w:eastAsia="Times New Roman" w:hAnsi="Times New Roman" w:cs="Times New Roman"/>
            <w:color w:val="0000FF"/>
            <w:sz w:val="24"/>
            <w:szCs w:val="24"/>
            <w:u w:val="single"/>
            <w:lang w:eastAsia="ru-RU"/>
          </w:rPr>
          <w:t xml:space="preserve">д) </w:t>
        </w:r>
        <w:proofErr w:type="gramStart"/>
        <w:r w:rsidR="00307DD9" w:rsidRPr="00D17A32">
          <w:rPr>
            <w:rFonts w:ascii="Times New Roman" w:eastAsia="Times New Roman" w:hAnsi="Times New Roman" w:cs="Times New Roman"/>
            <w:color w:val="0000FF"/>
            <w:sz w:val="24"/>
            <w:szCs w:val="24"/>
            <w:u w:val="single"/>
            <w:lang w:eastAsia="ru-RU"/>
          </w:rPr>
          <w:t>п</w:t>
        </w:r>
        <w:proofErr w:type="gramEnd"/>
        <w:r w:rsidR="00307DD9" w:rsidRPr="00D17A32">
          <w:rPr>
            <w:rFonts w:ascii="Times New Roman" w:eastAsia="Times New Roman" w:hAnsi="Times New Roman" w:cs="Times New Roman"/>
            <w:color w:val="0000FF"/>
            <w:sz w:val="24"/>
            <w:szCs w:val="24"/>
            <w:u w:val="single"/>
            <w:lang w:eastAsia="ru-RU"/>
          </w:rPr>
          <w:t>ідпункт "д" підпункту 1 пункту 7 розділу IX виключено </w:t>
        </w:r>
      </w:hyperlink>
    </w:p>
    <w:p w:rsidR="00307DD9" w:rsidRPr="00D17A32" w:rsidRDefault="00565C1A" w:rsidP="000F2D5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9" w:tgtFrame="_top" w:history="1">
        <w:r w:rsidR="00307DD9" w:rsidRPr="00D17A32">
          <w:rPr>
            <w:rFonts w:ascii="Times New Roman" w:eastAsia="Times New Roman" w:hAnsi="Times New Roman" w:cs="Times New Roman"/>
            <w:color w:val="0000FF"/>
            <w:sz w:val="24"/>
            <w:szCs w:val="24"/>
            <w:u w:val="single"/>
            <w:lang w:eastAsia="ru-RU"/>
          </w:rPr>
          <w:t>(згідно із Законом України</w:t>
        </w:r>
        <w:r w:rsidR="00307DD9" w:rsidRPr="00D17A32">
          <w:rPr>
            <w:rFonts w:ascii="Times New Roman" w:eastAsia="Times New Roman" w:hAnsi="Times New Roman" w:cs="Times New Roman"/>
            <w:color w:val="0000FF"/>
            <w:sz w:val="24"/>
            <w:szCs w:val="24"/>
            <w:u w:val="single"/>
            <w:lang w:eastAsia="ru-RU"/>
          </w:rPr>
          <w:br/>
          <w:t> від 24.06.2004 р. N 1892-IV)</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2) у </w:t>
      </w:r>
      <w:hyperlink r:id="rId60" w:tgtFrame="_top" w:history="1">
        <w:r w:rsidRPr="00D17A32">
          <w:rPr>
            <w:rFonts w:ascii="Times New Roman" w:eastAsia="Times New Roman" w:hAnsi="Times New Roman" w:cs="Times New Roman"/>
            <w:color w:val="0000FF"/>
            <w:sz w:val="24"/>
            <w:szCs w:val="24"/>
            <w:u w:val="single"/>
            <w:lang w:eastAsia="ru-RU"/>
          </w:rPr>
          <w:t>Цивільному кодексі України</w:t>
        </w:r>
      </w:hyperlink>
      <w:r w:rsidRPr="00D17A32">
        <w:rPr>
          <w:rFonts w:ascii="Times New Roman" w:eastAsia="Times New Roman" w:hAnsi="Times New Roman" w:cs="Times New Roman"/>
          <w:sz w:val="24"/>
          <w:szCs w:val="24"/>
          <w:lang w:eastAsia="ru-RU"/>
        </w:rPr>
        <w:t xml:space="preserve"> (Відомості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ади України, 2003 р., N 40 - 44, ст. 356):</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а) у статті 330 слова і цифри "статті 390 цього Кодексу" замінити словами і цифрами "статті 388 цього Кодексу";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б) у статті 577:</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 частині третій слова "до Державного реєстру застав рухомого майна" замінити словами "до Державного реєстру обтяжень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доповнити частиною четвертою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"4. Моментом реєстрації застави є дата та час внесення відповідного запису до Державного реєстру обтяжень рухомого майна";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 друге речення частини четвертої статті 588 виключити;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3) у </w:t>
      </w:r>
      <w:hyperlink r:id="rId61" w:tgtFrame="_top" w:history="1">
        <w:r w:rsidRPr="00D17A32">
          <w:rPr>
            <w:rFonts w:ascii="Times New Roman" w:eastAsia="Times New Roman" w:hAnsi="Times New Roman" w:cs="Times New Roman"/>
            <w:color w:val="0000FF"/>
            <w:sz w:val="24"/>
            <w:szCs w:val="24"/>
            <w:u w:val="single"/>
            <w:lang w:eastAsia="ru-RU"/>
          </w:rPr>
          <w:t>Законі України "Про заставу"</w:t>
        </w:r>
      </w:hyperlink>
      <w:r w:rsidRPr="00D17A32">
        <w:rPr>
          <w:rFonts w:ascii="Times New Roman" w:eastAsia="Times New Roman" w:hAnsi="Times New Roman" w:cs="Times New Roman"/>
          <w:sz w:val="24"/>
          <w:szCs w:val="24"/>
          <w:lang w:eastAsia="ru-RU"/>
        </w:rPr>
        <w:t xml:space="preserve"> (Відомості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ади України, 1992 р., N 47, ст. 642; 1994 р., N 27, ст. 223; 1998 р., N 2, ст. 3, N 42, ст. 259; 2000 р., N 50, ст. 436; 2001 р., N 10, ст. 44; 2003 р., N 30, ст. 247):</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а) частину першу статті 3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"Заставою може бути забезпечена будь-яка дійсна існуюча або майбутня вимога, що не суперечить законодавству України, зокрема така, що випливає з договору позики, кредиту, купівл</w:t>
      </w:r>
      <w:proofErr w:type="gramStart"/>
      <w:r w:rsidRPr="00D17A32">
        <w:rPr>
          <w:rFonts w:ascii="Times New Roman" w:eastAsia="Times New Roman" w:hAnsi="Times New Roman" w:cs="Times New Roman"/>
          <w:sz w:val="24"/>
          <w:szCs w:val="24"/>
          <w:lang w:eastAsia="ru-RU"/>
        </w:rPr>
        <w:t>і-</w:t>
      </w:r>
      <w:proofErr w:type="gramEnd"/>
      <w:r w:rsidRPr="00D17A32">
        <w:rPr>
          <w:rFonts w:ascii="Times New Roman" w:eastAsia="Times New Roman" w:hAnsi="Times New Roman" w:cs="Times New Roman"/>
          <w:sz w:val="24"/>
          <w:szCs w:val="24"/>
          <w:lang w:eastAsia="ru-RU"/>
        </w:rPr>
        <w:t>продажу, оренди, перевезення вантажу тощо";</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б) статтю 4 доповнити частиною сьомою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"Предметом застави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ідприємств державної форми власності, приватизація яких заборонена законодавчими актами, та їх структурних підрозділів, що знаходяться в процесі корпоратизації, можуть бути їх товари в обороті або в переробці";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 статтю 10 викласти в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w:t>
      </w:r>
      <w:r w:rsidRPr="00D17A32">
        <w:rPr>
          <w:rFonts w:ascii="Times New Roman" w:eastAsia="Times New Roman" w:hAnsi="Times New Roman" w:cs="Times New Roman"/>
          <w:b/>
          <w:bCs/>
          <w:sz w:val="24"/>
          <w:szCs w:val="24"/>
          <w:lang w:eastAsia="ru-RU"/>
        </w:rPr>
        <w:t>Стаття 10. Страхування предмета застави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предмет застави не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ідлягає обов'язковому страхуванню, він може бути застрахований за згодою сторін на погоджену суму.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У разі настання страхового випадку предметом застави стає право вимоги до страховика";</w:t>
      </w:r>
      <w:proofErr w:type="gramEnd"/>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г) частину першу статті 12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 договорі застави визначаються суть,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та строк виконання зобов'язання, забезпеченого заставою, опис предмета застави, а також інші умови, відносно яких за заявою однієї із сторін повинна бути досягнута угода";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ґ) у частині другій статті 13 слова "транспортні засоби", "транспортних засобі</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 і "засобів та" виключити;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 текст статті 15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"Застава рухомого майна може бути зареєстрована відповідно </w:t>
      </w:r>
      <w:proofErr w:type="gramStart"/>
      <w:r w:rsidRPr="00D17A32">
        <w:rPr>
          <w:rFonts w:ascii="Times New Roman" w:eastAsia="Times New Roman" w:hAnsi="Times New Roman" w:cs="Times New Roman"/>
          <w:sz w:val="24"/>
          <w:szCs w:val="24"/>
          <w:lang w:eastAsia="ru-RU"/>
        </w:rPr>
        <w:t>до</w:t>
      </w:r>
      <w:proofErr w:type="gramEnd"/>
      <w:r w:rsidRPr="00D17A32">
        <w:rPr>
          <w:rFonts w:ascii="Times New Roman" w:eastAsia="Times New Roman" w:hAnsi="Times New Roman" w:cs="Times New Roman"/>
          <w:sz w:val="24"/>
          <w:szCs w:val="24"/>
          <w:lang w:eastAsia="ru-RU"/>
        </w:rPr>
        <w:t xml:space="preserve">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Обов'язки державних податкових органів з реєстрації поширюються на виникнення та зміну прав податкової застави з урахуванням вимог податкового законодавства";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е) статтю 15</w:t>
      </w:r>
      <w:r w:rsidRPr="00D17A32">
        <w:rPr>
          <w:rFonts w:ascii="Times New Roman" w:eastAsia="Times New Roman" w:hAnsi="Times New Roman" w:cs="Times New Roman"/>
          <w:sz w:val="24"/>
          <w:szCs w:val="24"/>
          <w:vertAlign w:val="superscript"/>
          <w:lang w:eastAsia="ru-RU"/>
        </w:rPr>
        <w:t>1</w:t>
      </w:r>
      <w:r w:rsidRPr="00D17A32">
        <w:rPr>
          <w:rFonts w:ascii="Times New Roman" w:eastAsia="Times New Roman" w:hAnsi="Times New Roman" w:cs="Times New Roman"/>
          <w:sz w:val="24"/>
          <w:szCs w:val="24"/>
          <w:lang w:eastAsia="ru-RU"/>
        </w:rPr>
        <w:t xml:space="preserve"> виключити;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є) частину другу статті 16 викласти в такій редакції:</w:t>
      </w:r>
      <w:proofErr w:type="gramEnd"/>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"Реєстрація застави не пов'язується з моментом виникнення права застави та не впливає на чинність договору застави";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ж) у частині другій статті 17 слова "за умови переходу до нового заставодавця основного боргу, забезпеченого заставою" виключити;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 у статті 18:</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частині </w:t>
      </w:r>
      <w:proofErr w:type="gramStart"/>
      <w:r w:rsidRPr="00D17A32">
        <w:rPr>
          <w:rFonts w:ascii="Times New Roman" w:eastAsia="Times New Roman" w:hAnsi="Times New Roman" w:cs="Times New Roman"/>
          <w:sz w:val="24"/>
          <w:szCs w:val="24"/>
          <w:lang w:eastAsia="ru-RU"/>
        </w:rPr>
        <w:t>п'ят</w:t>
      </w:r>
      <w:proofErr w:type="gramEnd"/>
      <w:r w:rsidRPr="00D17A32">
        <w:rPr>
          <w:rFonts w:ascii="Times New Roman" w:eastAsia="Times New Roman" w:hAnsi="Times New Roman" w:cs="Times New Roman"/>
          <w:sz w:val="24"/>
          <w:szCs w:val="24"/>
          <w:lang w:eastAsia="ru-RU"/>
        </w:rPr>
        <w:t>ій:</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друге речення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 "Переважне право заставодержателів одного і того ж майна, що зареєстровані в один і той же день, визначається моментом реєстрації застави";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 третьому реченні слово "дати" замінити словом "моменту";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и) у статті 21:</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частину другу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перший аукціон (публічні торги) оголошено таким, що не відбувся, проводиться наступний аукціон. </w:t>
      </w:r>
      <w:proofErr w:type="gramStart"/>
      <w:r w:rsidRPr="00D17A32">
        <w:rPr>
          <w:rFonts w:ascii="Times New Roman" w:eastAsia="Times New Roman" w:hAnsi="Times New Roman" w:cs="Times New Roman"/>
          <w:sz w:val="24"/>
          <w:szCs w:val="24"/>
          <w:lang w:eastAsia="ru-RU"/>
        </w:rPr>
        <w:t>Початковою ціною другого і наступних аукціонів вважається ціна, зменшена на 30 відсотків по відношенню до початкової ціни попереднього аукціону";</w:t>
      </w:r>
      <w:proofErr w:type="gramEnd"/>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доповнити частиною третьою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"Якщо другий і наступні аукціони (публічні торги) оголошені такими, що не відбулися, заставодержатель має право залишити заставлене майно за собою за початковою ціною, яка була запропонована на останньому аукціоні (публічних торгах).</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У</w:t>
      </w:r>
      <w:proofErr w:type="gramEnd"/>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раз</w:t>
      </w:r>
      <w:proofErr w:type="gramEnd"/>
      <w:r w:rsidRPr="00D17A32">
        <w:rPr>
          <w:rFonts w:ascii="Times New Roman" w:eastAsia="Times New Roman" w:hAnsi="Times New Roman" w:cs="Times New Roman"/>
          <w:sz w:val="24"/>
          <w:szCs w:val="24"/>
          <w:lang w:eastAsia="ru-RU"/>
        </w:rPr>
        <w:t>і якщо заставодержатель відмовився залишити заставлене майно за собою, це майно реалізується у встановленому порядку, якщо інше не передбачено договором";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і) у статті 28:</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 абзаці першому слова "Право застави" замінити словом "Застава";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доповнити абзацом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 інших випадках припинення зобов'язань, установлених законом";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7A32">
        <w:rPr>
          <w:rFonts w:ascii="Times New Roman" w:eastAsia="Times New Roman" w:hAnsi="Times New Roman" w:cs="Times New Roman"/>
          <w:sz w:val="24"/>
          <w:szCs w:val="24"/>
          <w:lang w:eastAsia="ru-RU"/>
        </w:rPr>
        <w:t>ї) статтю 41 викласти в такій редакції:</w:t>
      </w:r>
      <w:proofErr w:type="gramEnd"/>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w:t>
      </w:r>
      <w:r w:rsidRPr="00D17A32">
        <w:rPr>
          <w:rFonts w:ascii="Times New Roman" w:eastAsia="Times New Roman" w:hAnsi="Times New Roman" w:cs="Times New Roman"/>
          <w:b/>
          <w:bCs/>
          <w:sz w:val="24"/>
          <w:szCs w:val="24"/>
          <w:lang w:eastAsia="ru-RU"/>
        </w:rPr>
        <w:t xml:space="preserve">Стаття 41. Умови договору застави товарів </w:t>
      </w:r>
      <w:proofErr w:type="gramStart"/>
      <w:r w:rsidRPr="00D17A32">
        <w:rPr>
          <w:rFonts w:ascii="Times New Roman" w:eastAsia="Times New Roman" w:hAnsi="Times New Roman" w:cs="Times New Roman"/>
          <w:b/>
          <w:bCs/>
          <w:sz w:val="24"/>
          <w:szCs w:val="24"/>
          <w:lang w:eastAsia="ru-RU"/>
        </w:rPr>
        <w:t>у</w:t>
      </w:r>
      <w:proofErr w:type="gramEnd"/>
      <w:r w:rsidRPr="00D17A32">
        <w:rPr>
          <w:rFonts w:ascii="Times New Roman" w:eastAsia="Times New Roman" w:hAnsi="Times New Roman" w:cs="Times New Roman"/>
          <w:b/>
          <w:bCs/>
          <w:sz w:val="24"/>
          <w:szCs w:val="24"/>
          <w:lang w:eastAsia="ru-RU"/>
        </w:rPr>
        <w:t xml:space="preserve"> обороті або в переробці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Догові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застави товарів у обороті або в переробці повинен індивідуалізувати предмет застави шляхом зазначення знаходження товарів у володінні заставодавця чи їх розташування в певному цеху, складі, іншому приміщенні або іншим способом, достатнім для ідентифікації сукупності рухомих речей як предмета застави";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й) абзаци четвертий та п'ятий частини першої статті 62 виключити;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4) частину першу </w:t>
      </w:r>
      <w:hyperlink r:id="rId62" w:tgtFrame="_top" w:history="1">
        <w:r w:rsidRPr="00D17A32">
          <w:rPr>
            <w:rFonts w:ascii="Times New Roman" w:eastAsia="Times New Roman" w:hAnsi="Times New Roman" w:cs="Times New Roman"/>
            <w:color w:val="0000FF"/>
            <w:sz w:val="24"/>
            <w:szCs w:val="24"/>
            <w:u w:val="single"/>
            <w:lang w:eastAsia="ru-RU"/>
          </w:rPr>
          <w:t>статті 55 Закону України "Про нотаріат"</w:t>
        </w:r>
      </w:hyperlink>
      <w:r w:rsidRPr="00D17A32">
        <w:rPr>
          <w:rFonts w:ascii="Times New Roman" w:eastAsia="Times New Roman" w:hAnsi="Times New Roman" w:cs="Times New Roman"/>
          <w:sz w:val="24"/>
          <w:szCs w:val="24"/>
          <w:lang w:eastAsia="ru-RU"/>
        </w:rPr>
        <w:t xml:space="preserve"> (Відомості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ади України, 1993 р., N 39, ст. 383) викласти у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"Угоди про відчуження та заставу майна, що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 xml:space="preserve">ідлягає реєстрації, посвідчуються за умови подання документів, що підтверджують право власності на майно, що відчужується або заставляється. У разі застави майбутнього майна або створення забезпечувального обтяження в майбутньому майні нотаріусу надаються документи, що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ідтверджують наявність прав на набуття такого майна у власність у майбутньому";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5) у </w:t>
      </w:r>
      <w:hyperlink r:id="rId63" w:tgtFrame="_top" w:history="1">
        <w:r w:rsidRPr="00D17A32">
          <w:rPr>
            <w:rFonts w:ascii="Times New Roman" w:eastAsia="Times New Roman" w:hAnsi="Times New Roman" w:cs="Times New Roman"/>
            <w:color w:val="0000FF"/>
            <w:sz w:val="24"/>
            <w:szCs w:val="24"/>
            <w:u w:val="single"/>
            <w:lang w:eastAsia="ru-RU"/>
          </w:rPr>
          <w:t>Законі України "Про виконавче провадження"</w:t>
        </w:r>
      </w:hyperlink>
      <w:r w:rsidRPr="00D17A32">
        <w:rPr>
          <w:rFonts w:ascii="Times New Roman" w:eastAsia="Times New Roman" w:hAnsi="Times New Roman" w:cs="Times New Roman"/>
          <w:sz w:val="24"/>
          <w:szCs w:val="24"/>
          <w:lang w:eastAsia="ru-RU"/>
        </w:rPr>
        <w:t xml:space="preserve"> (Відомості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 xml:space="preserve">ади України, 1999 р., N 24, ст. 207; 2001 р., N 44, ст. 226; 2002 р., N 14, ст. 96, N 30, ст. 202; 2003 р., N 5, ст. 46; із змінами, внесеними </w:t>
      </w:r>
      <w:hyperlink r:id="rId64" w:tgtFrame="_top" w:history="1">
        <w:r w:rsidRPr="00D17A32">
          <w:rPr>
            <w:rFonts w:ascii="Times New Roman" w:eastAsia="Times New Roman" w:hAnsi="Times New Roman" w:cs="Times New Roman"/>
            <w:color w:val="0000FF"/>
            <w:sz w:val="24"/>
            <w:szCs w:val="24"/>
            <w:u w:val="single"/>
            <w:lang w:eastAsia="ru-RU"/>
          </w:rPr>
          <w:t>Законом України від 10 липня 2003 року N 1095-IV</w:t>
        </w:r>
      </w:hyperlink>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а) у статті 3:</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назву викласти в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w:t>
      </w:r>
      <w:r w:rsidRPr="00D17A32">
        <w:rPr>
          <w:rFonts w:ascii="Times New Roman" w:eastAsia="Times New Roman" w:hAnsi="Times New Roman" w:cs="Times New Roman"/>
          <w:b/>
          <w:bCs/>
          <w:sz w:val="24"/>
          <w:szCs w:val="24"/>
          <w:lang w:eastAsia="ru-RU"/>
        </w:rPr>
        <w:t xml:space="preserve">Стаття 3. Документи, що </w:t>
      </w:r>
      <w:proofErr w:type="gramStart"/>
      <w:r w:rsidRPr="00D17A32">
        <w:rPr>
          <w:rFonts w:ascii="Times New Roman" w:eastAsia="Times New Roman" w:hAnsi="Times New Roman" w:cs="Times New Roman"/>
          <w:b/>
          <w:bCs/>
          <w:sz w:val="24"/>
          <w:szCs w:val="24"/>
          <w:lang w:eastAsia="ru-RU"/>
        </w:rPr>
        <w:t>п</w:t>
      </w:r>
      <w:proofErr w:type="gramEnd"/>
      <w:r w:rsidRPr="00D17A32">
        <w:rPr>
          <w:rFonts w:ascii="Times New Roman" w:eastAsia="Times New Roman" w:hAnsi="Times New Roman" w:cs="Times New Roman"/>
          <w:b/>
          <w:bCs/>
          <w:sz w:val="24"/>
          <w:szCs w:val="24"/>
          <w:lang w:eastAsia="ru-RU"/>
        </w:rPr>
        <w:t>ідлягають виконанню Державною виконавчою службою</w:t>
      </w:r>
      <w:r w:rsidRPr="00D17A32">
        <w:rPr>
          <w:rFonts w:ascii="Times New Roman" w:eastAsia="Times New Roman" w:hAnsi="Times New Roman" w:cs="Times New Roman"/>
          <w:sz w:val="24"/>
          <w:szCs w:val="24"/>
          <w:lang w:eastAsia="ru-RU"/>
        </w:rPr>
        <w:t>";</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пункт 5 виключити;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доповнити пунктом 18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"18) визнана у встановленому порядку претензія";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б) пункт 3 частини першої статті 19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"3) найменування (для юридичних осіб) або ім'я (</w:t>
      </w:r>
      <w:proofErr w:type="gramStart"/>
      <w:r w:rsidRPr="00D17A32">
        <w:rPr>
          <w:rFonts w:ascii="Times New Roman" w:eastAsia="Times New Roman" w:hAnsi="Times New Roman" w:cs="Times New Roman"/>
          <w:sz w:val="24"/>
          <w:szCs w:val="24"/>
          <w:lang w:eastAsia="ru-RU"/>
        </w:rPr>
        <w:t>пр</w:t>
      </w:r>
      <w:proofErr w:type="gramEnd"/>
      <w:r w:rsidRPr="00D17A32">
        <w:rPr>
          <w:rFonts w:ascii="Times New Roman" w:eastAsia="Times New Roman" w:hAnsi="Times New Roman" w:cs="Times New Roman"/>
          <w:sz w:val="24"/>
          <w:szCs w:val="24"/>
          <w:lang w:eastAsia="ru-RU"/>
        </w:rPr>
        <w:t xml:space="preserve">ізвище, ім'я та по батькові за його наявності для фізичних осіб) стягувача і боржника, їх місцезнаходження (для юридичних осіб) або місце проживання (для фізичних осіб), ідентифікаційний код суб'єкта господарської діяльності стягувача та боржника за його наявності (для юридичних осіб), індивідуальний ідентифікаційний номер стягувача та боржника за його наявності (для фізичних осіб - платників податків), а також інші відомості, якщо вони відомі суду чи іншому органу, що видав виконавчий документ, які ідентифікують стягувача та боржника чи можуть сприяти примусовому виконанню, такі як дата і місце народження боржника та </w:t>
      </w:r>
      <w:proofErr w:type="gramStart"/>
      <w:r w:rsidRPr="00D17A32">
        <w:rPr>
          <w:rFonts w:ascii="Times New Roman" w:eastAsia="Times New Roman" w:hAnsi="Times New Roman" w:cs="Times New Roman"/>
          <w:sz w:val="24"/>
          <w:szCs w:val="24"/>
          <w:lang w:eastAsia="ru-RU"/>
        </w:rPr>
        <w:t>його м</w:t>
      </w:r>
      <w:proofErr w:type="gramEnd"/>
      <w:r w:rsidRPr="00D17A32">
        <w:rPr>
          <w:rFonts w:ascii="Times New Roman" w:eastAsia="Times New Roman" w:hAnsi="Times New Roman" w:cs="Times New Roman"/>
          <w:sz w:val="24"/>
          <w:szCs w:val="24"/>
          <w:lang w:eastAsia="ru-RU"/>
        </w:rPr>
        <w:t>ісце роботи (для фізичних осіб), місцезнаходження майна боржника тощо";</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в) у частині першій статті 34:</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пункт 8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слів "у справі про банкрутство боржника" доповнити словами "якщо відповідно до закону на вимогу стягувача поширюється дія мораторію, введеного господарським судом";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доповнити пунктом 14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"14) наявності коштів боржника на депозитних, вкладних та інших подібних рахунках боржника, з яких боржник не вправі вимагати видачі чи списання коштів до спливу певного строку, в разі відсутності іншого майна боржника, на яке може бути звернено стягнення"; </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г) в абзаці третьому частини другої статті 36 слова і цифри "пунктами 3, 9, 12 і 13 статті 34" замінити цифрами і словами "пунктами 3, 9, 12, 13 і 14 статті 34";</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ґ) пункт 5 частини першої статті 40 доповнити словами "а також виконавчих документів, за якими мають бути стягнені грошові кошти </w:t>
      </w:r>
      <w:proofErr w:type="gramStart"/>
      <w:r w:rsidRPr="00D17A32">
        <w:rPr>
          <w:rFonts w:ascii="Times New Roman" w:eastAsia="Times New Roman" w:hAnsi="Times New Roman" w:cs="Times New Roman"/>
          <w:sz w:val="24"/>
          <w:szCs w:val="24"/>
          <w:lang w:eastAsia="ru-RU"/>
        </w:rPr>
        <w:t>чи інше</w:t>
      </w:r>
      <w:proofErr w:type="gramEnd"/>
      <w:r w:rsidRPr="00D17A32">
        <w:rPr>
          <w:rFonts w:ascii="Times New Roman" w:eastAsia="Times New Roman" w:hAnsi="Times New Roman" w:cs="Times New Roman"/>
          <w:sz w:val="24"/>
          <w:szCs w:val="24"/>
          <w:lang w:eastAsia="ru-RU"/>
        </w:rPr>
        <w:t xml:space="preserve"> майно, та інших виконавчих документів, які можуть бути виконані без безпосередньої участі боржника";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 у статті 43:</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у частині першій слова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чого сплачується виконавчий збір, накладений на боржника у процесі виконання рішення" замінити словами "не покриті авансовим внеском сторін та інших осіб, у третю чергу задовольняються вимоги стягувача та стягується виконавчий збір. Виконавчий збір стягується пропорційно фактично задоволеним вимогам стягувача";</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частину другу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"Розподіл грошових сум у черговості, вказаній у частині першій цієї статті, здійснюється в </w:t>
      </w:r>
      <w:proofErr w:type="gramStart"/>
      <w:r w:rsidRPr="00D17A32">
        <w:rPr>
          <w:rFonts w:ascii="Times New Roman" w:eastAsia="Times New Roman" w:hAnsi="Times New Roman" w:cs="Times New Roman"/>
          <w:sz w:val="24"/>
          <w:szCs w:val="24"/>
          <w:lang w:eastAsia="ru-RU"/>
        </w:rPr>
        <w:t>міру</w:t>
      </w:r>
      <w:proofErr w:type="gramEnd"/>
      <w:r w:rsidRPr="00D17A32">
        <w:rPr>
          <w:rFonts w:ascii="Times New Roman" w:eastAsia="Times New Roman" w:hAnsi="Times New Roman" w:cs="Times New Roman"/>
          <w:sz w:val="24"/>
          <w:szCs w:val="24"/>
          <w:lang w:eastAsia="ru-RU"/>
        </w:rPr>
        <w:t xml:space="preserve"> їх стягнення";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доповнити частинами третьою та четвертою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"Сума, що залишилася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повного виконання рішення, використовується на сплату штрафів, накладених на боржника під час виконавчого провадження.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Сума, що залишилася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сплати штрафів, повертається боржникові";</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е) частину першу статті 46 викласти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 такій редакції:</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"У разі невиконання рішення у строк, установлений для добровільного його виконання, з боржника постановою державного виконавця, яка затверджується начальником відповідного відділу державної виконавчої служби, стягується виконавчий збір у розмірі 10 відсотків </w:t>
      </w:r>
      <w:proofErr w:type="gramStart"/>
      <w:r w:rsidRPr="00D17A32">
        <w:rPr>
          <w:rFonts w:ascii="Times New Roman" w:eastAsia="Times New Roman" w:hAnsi="Times New Roman" w:cs="Times New Roman"/>
          <w:sz w:val="24"/>
          <w:szCs w:val="24"/>
          <w:lang w:eastAsia="ru-RU"/>
        </w:rPr>
        <w:t>в</w:t>
      </w:r>
      <w:proofErr w:type="gramEnd"/>
      <w:r w:rsidRPr="00D17A32">
        <w:rPr>
          <w:rFonts w:ascii="Times New Roman" w:eastAsia="Times New Roman" w:hAnsi="Times New Roman" w:cs="Times New Roman"/>
          <w:sz w:val="24"/>
          <w:szCs w:val="24"/>
          <w:lang w:eastAsia="ru-RU"/>
        </w:rPr>
        <w:t xml:space="preserve">ід фактично стягненої суми або вартості майна боржника, яке передане стягувачу за виконавчим документом, а в разі невиконання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 немайнового характеру в строк, встановлений для добровільного його виконання, з боржника після повного виконання рішення в тому ж порядку стягується виконавчий збір у розмірі двадцяти неоподатковуваних мінімумів доходів громадян з боржника - громадянина і в розмірі п'ятдесяти неоподатковуваних мінімумів доходів громадян - з боржника - юридичної особи";</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є) статтю 50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частини п'ятої доповнити двома новими частинами такого змісту: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у виконавчому документі про стягнення грошових коштів не вказано певного номера рахунка, з якого мають бути стягнені грошові кошти, то в разі відсутності в боржника коштів та цінностей, достатніх для задоволення вимог стягувача, державний виконавець зобов'язаний винести постанову про звернення стягнення на майно боржника, яку не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ізніше трьох днів надсилає сторонам.</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Якщо у виконавчому документі про стягнення грошових коштів указаний певний номер рахунка, з якого мають бути стягнені грошові кошти, то в разі відсутності коштів на цьому рахунку державний виконавець звертається до органу, який видав виконавчий документ, з клопотанням про заміну способу та порядку виконання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ішення шляхом звернення стягнення на майно боржника або встановлення іншого способу та порядку виконання </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ішення".</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 зв'язку з цим частину шосту вважати частиною восьмою;</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ж) частину шосту статті 64 доповнити словами "крім виконання провадження по зверненню стягнення на заставлене майно";</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з) у статті 76:</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у другому реченні частини другої слова "з боржника стягується двократний розмі</w:t>
      </w:r>
      <w:proofErr w:type="gramStart"/>
      <w:r w:rsidRPr="00D17A32">
        <w:rPr>
          <w:rFonts w:ascii="Times New Roman" w:eastAsia="Times New Roman" w:hAnsi="Times New Roman" w:cs="Times New Roman"/>
          <w:sz w:val="24"/>
          <w:szCs w:val="24"/>
          <w:lang w:eastAsia="ru-RU"/>
        </w:rPr>
        <w:t>р</w:t>
      </w:r>
      <w:proofErr w:type="gramEnd"/>
      <w:r w:rsidRPr="00D17A32">
        <w:rPr>
          <w:rFonts w:ascii="Times New Roman" w:eastAsia="Times New Roman" w:hAnsi="Times New Roman" w:cs="Times New Roman"/>
          <w:sz w:val="24"/>
          <w:szCs w:val="24"/>
          <w:lang w:eastAsia="ru-RU"/>
        </w:rPr>
        <w:t xml:space="preserve"> витрат на проведення виконавчих дій" замінити словами "на боржника державним виконавцем накладається штраф у сумі двократного розміру витрат на проведення виконавчих дій у порядку, встановленому частиною другою статті 87 цього Закону";</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lastRenderedPageBreak/>
        <w:t xml:space="preserve">частину третю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слів "без участі боржника неможливо" доповнити словами "державний виконавець застосовує до боржника штрафні санкції та інші заходи, передбачені статтею 87 цього Закону, після чого";</w:t>
      </w:r>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5" w:tgtFrame="_top" w:history="1">
        <w:r w:rsidR="00307DD9" w:rsidRPr="00D17A32">
          <w:rPr>
            <w:rFonts w:ascii="Times New Roman" w:eastAsia="Times New Roman" w:hAnsi="Times New Roman" w:cs="Times New Roman"/>
            <w:color w:val="0000FF"/>
            <w:sz w:val="24"/>
            <w:szCs w:val="24"/>
            <w:u w:val="single"/>
            <w:lang w:eastAsia="ru-RU"/>
          </w:rPr>
          <w:t xml:space="preserve">6) </w:t>
        </w:r>
        <w:proofErr w:type="gramStart"/>
        <w:r w:rsidR="00307DD9" w:rsidRPr="00D17A32">
          <w:rPr>
            <w:rFonts w:ascii="Times New Roman" w:eastAsia="Times New Roman" w:hAnsi="Times New Roman" w:cs="Times New Roman"/>
            <w:color w:val="0000FF"/>
            <w:sz w:val="24"/>
            <w:szCs w:val="24"/>
            <w:u w:val="single"/>
            <w:lang w:eastAsia="ru-RU"/>
          </w:rPr>
          <w:t>п</w:t>
        </w:r>
        <w:proofErr w:type="gramEnd"/>
        <w:r w:rsidR="00307DD9" w:rsidRPr="00D17A32">
          <w:rPr>
            <w:rFonts w:ascii="Times New Roman" w:eastAsia="Times New Roman" w:hAnsi="Times New Roman" w:cs="Times New Roman"/>
            <w:color w:val="0000FF"/>
            <w:sz w:val="24"/>
            <w:szCs w:val="24"/>
            <w:u w:val="single"/>
            <w:lang w:eastAsia="ru-RU"/>
          </w:rPr>
          <w:t>ідпункт 6 пункту 7 розділу ІХ втратив чинність</w:t>
        </w:r>
      </w:hyperlink>
    </w:p>
    <w:p w:rsidR="00307DD9" w:rsidRPr="00D17A32" w:rsidRDefault="00565C1A"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 w:tgtFrame="_top" w:history="1">
        <w:r w:rsidR="00307DD9" w:rsidRPr="00D17A32">
          <w:rPr>
            <w:rFonts w:ascii="Times New Roman" w:eastAsia="Times New Roman" w:hAnsi="Times New Roman" w:cs="Times New Roman"/>
            <w:color w:val="0000FF"/>
            <w:sz w:val="24"/>
            <w:szCs w:val="24"/>
            <w:u w:val="single"/>
            <w:lang w:eastAsia="ru-RU"/>
          </w:rPr>
          <w:t>(у зв'язку з втратою чинності</w:t>
        </w:r>
      </w:hyperlink>
      <w:r w:rsidR="00307DD9" w:rsidRPr="00D17A32">
        <w:rPr>
          <w:rFonts w:ascii="Times New Roman" w:eastAsia="Times New Roman" w:hAnsi="Times New Roman" w:cs="Times New Roman"/>
          <w:sz w:val="24"/>
          <w:szCs w:val="24"/>
          <w:lang w:eastAsia="ru-RU"/>
        </w:rPr>
        <w:t xml:space="preserve"> </w:t>
      </w:r>
      <w:hyperlink r:id="rId67" w:tgtFrame="_top" w:history="1">
        <w:r w:rsidR="00307DD9" w:rsidRPr="00D17A32">
          <w:rPr>
            <w:rFonts w:ascii="Times New Roman" w:eastAsia="Times New Roman" w:hAnsi="Times New Roman" w:cs="Times New Roman"/>
            <w:color w:val="0000FF"/>
            <w:sz w:val="24"/>
            <w:szCs w:val="24"/>
            <w:u w:val="single"/>
            <w:lang w:eastAsia="ru-RU"/>
          </w:rPr>
          <w:t>Законом України від 21.12.2000 р. N 2181-III</w:t>
        </w:r>
      </w:hyperlink>
      <w:r w:rsidR="00307DD9" w:rsidRPr="00D17A32">
        <w:rPr>
          <w:rFonts w:ascii="Times New Roman" w:eastAsia="Times New Roman" w:hAnsi="Times New Roman" w:cs="Times New Roman"/>
          <w:sz w:val="24"/>
          <w:szCs w:val="24"/>
          <w:lang w:eastAsia="ru-RU"/>
        </w:rPr>
        <w:t xml:space="preserve"> </w:t>
      </w:r>
      <w:hyperlink r:id="rId68" w:tgtFrame="_top" w:history="1">
        <w:r w:rsidR="00307DD9" w:rsidRPr="00D17A32">
          <w:rPr>
            <w:rFonts w:ascii="Times New Roman" w:eastAsia="Times New Roman" w:hAnsi="Times New Roman" w:cs="Times New Roman"/>
            <w:color w:val="0000FF"/>
            <w:sz w:val="24"/>
            <w:szCs w:val="24"/>
            <w:u w:val="single"/>
            <w:lang w:eastAsia="ru-RU"/>
          </w:rPr>
          <w:t>згідно з Податковим кодексом України від 02.12.2010 р. N 2755-VI)</w:t>
        </w:r>
      </w:hyperlink>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7) в абзаці восьмому частини другої </w:t>
      </w:r>
      <w:hyperlink r:id="rId69" w:tgtFrame="_top" w:history="1">
        <w:r w:rsidRPr="00D17A32">
          <w:rPr>
            <w:rFonts w:ascii="Times New Roman" w:eastAsia="Times New Roman" w:hAnsi="Times New Roman" w:cs="Times New Roman"/>
            <w:color w:val="0000FF"/>
            <w:sz w:val="24"/>
            <w:szCs w:val="24"/>
            <w:u w:val="single"/>
            <w:lang w:eastAsia="ru-RU"/>
          </w:rPr>
          <w:t>статті 7 Закону України "Про оцінку майна, майнових прав та професійну оціночну діяльність в Україні"</w:t>
        </w:r>
      </w:hyperlink>
      <w:r w:rsidRPr="00D17A32">
        <w:rPr>
          <w:rFonts w:ascii="Times New Roman" w:eastAsia="Times New Roman" w:hAnsi="Times New Roman" w:cs="Times New Roman"/>
          <w:sz w:val="24"/>
          <w:szCs w:val="24"/>
          <w:lang w:eastAsia="ru-RU"/>
        </w:rPr>
        <w:t xml:space="preserve"> (Відомості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ади України, 2001 р., N 47, ст. 251; 2003 р., N 38, ст. 313; і</w:t>
      </w:r>
      <w:proofErr w:type="gramStart"/>
      <w:r w:rsidRPr="00D17A32">
        <w:rPr>
          <w:rFonts w:ascii="Times New Roman" w:eastAsia="Times New Roman" w:hAnsi="Times New Roman" w:cs="Times New Roman"/>
          <w:sz w:val="24"/>
          <w:szCs w:val="24"/>
          <w:lang w:eastAsia="ru-RU"/>
        </w:rPr>
        <w:t xml:space="preserve">з змінами, внесеними </w:t>
      </w:r>
      <w:hyperlink r:id="rId70" w:tgtFrame="_top" w:history="1">
        <w:r w:rsidRPr="00D17A32">
          <w:rPr>
            <w:rFonts w:ascii="Times New Roman" w:eastAsia="Times New Roman" w:hAnsi="Times New Roman" w:cs="Times New Roman"/>
            <w:color w:val="0000FF"/>
            <w:sz w:val="24"/>
            <w:szCs w:val="24"/>
            <w:u w:val="single"/>
            <w:lang w:eastAsia="ru-RU"/>
          </w:rPr>
          <w:t>Законом України від 19 червня 2003 року N 980-IV</w:t>
        </w:r>
      </w:hyperlink>
      <w:r w:rsidRPr="00D17A32">
        <w:rPr>
          <w:rFonts w:ascii="Times New Roman" w:eastAsia="Times New Roman" w:hAnsi="Times New Roman" w:cs="Times New Roman"/>
          <w:sz w:val="24"/>
          <w:szCs w:val="24"/>
          <w:lang w:eastAsia="ru-RU"/>
        </w:rPr>
        <w:t>) слова "та визначення розміру державного мита" виключити;</w:t>
      </w:r>
      <w:proofErr w:type="gramEnd"/>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xml:space="preserve">8) </w:t>
      </w:r>
      <w:hyperlink r:id="rId71" w:tgtFrame="_top" w:history="1">
        <w:r w:rsidRPr="00D17A32">
          <w:rPr>
            <w:rFonts w:ascii="Times New Roman" w:eastAsia="Times New Roman" w:hAnsi="Times New Roman" w:cs="Times New Roman"/>
            <w:color w:val="0000FF"/>
            <w:sz w:val="24"/>
            <w:szCs w:val="24"/>
            <w:u w:val="single"/>
            <w:lang w:eastAsia="ru-RU"/>
          </w:rPr>
          <w:t>підпункт "в" пункту 3 статті 3 Декрету Кабінету Міністрів України від 21 січня 1993 року N 7-93 "Про державне мито"</w:t>
        </w:r>
      </w:hyperlink>
      <w:r w:rsidRPr="00D17A32">
        <w:rPr>
          <w:rFonts w:ascii="Times New Roman" w:eastAsia="Times New Roman" w:hAnsi="Times New Roman" w:cs="Times New Roman"/>
          <w:sz w:val="24"/>
          <w:szCs w:val="24"/>
          <w:lang w:eastAsia="ru-RU"/>
        </w:rPr>
        <w:t xml:space="preserve"> (Відомості Верховно</w:t>
      </w:r>
      <w:proofErr w:type="gramStart"/>
      <w:r w:rsidRPr="00D17A32">
        <w:rPr>
          <w:rFonts w:ascii="Times New Roman" w:eastAsia="Times New Roman" w:hAnsi="Times New Roman" w:cs="Times New Roman"/>
          <w:sz w:val="24"/>
          <w:szCs w:val="24"/>
          <w:lang w:eastAsia="ru-RU"/>
        </w:rPr>
        <w:t>ї Р</w:t>
      </w:r>
      <w:proofErr w:type="gramEnd"/>
      <w:r w:rsidRPr="00D17A32">
        <w:rPr>
          <w:rFonts w:ascii="Times New Roman" w:eastAsia="Times New Roman" w:hAnsi="Times New Roman" w:cs="Times New Roman"/>
          <w:sz w:val="24"/>
          <w:szCs w:val="24"/>
          <w:lang w:eastAsia="ru-RU"/>
        </w:rPr>
        <w:t xml:space="preserve">ади України, 1993 р., N 13, ст. 113; 1999 р., N 25, ст. 211, N 44, ст. 386; 2000 р., N 29, ст. 229, N 38, ст. 317; із змінами, внесеними </w:t>
      </w:r>
      <w:hyperlink r:id="rId72" w:tgtFrame="_top" w:history="1">
        <w:r w:rsidRPr="00D17A32">
          <w:rPr>
            <w:rFonts w:ascii="Times New Roman" w:eastAsia="Times New Roman" w:hAnsi="Times New Roman" w:cs="Times New Roman"/>
            <w:color w:val="0000FF"/>
            <w:sz w:val="24"/>
            <w:szCs w:val="24"/>
            <w:u w:val="single"/>
            <w:lang w:eastAsia="ru-RU"/>
          </w:rPr>
          <w:t>Законом України від 19 червня 2003 року N 980-IV</w:t>
        </w:r>
      </w:hyperlink>
      <w:r w:rsidRPr="00D17A32">
        <w:rPr>
          <w:rFonts w:ascii="Times New Roman" w:eastAsia="Times New Roman" w:hAnsi="Times New Roman" w:cs="Times New Roman"/>
          <w:sz w:val="24"/>
          <w:szCs w:val="24"/>
          <w:lang w:eastAsia="ru-RU"/>
        </w:rPr>
        <w:t xml:space="preserve">) </w:t>
      </w:r>
      <w:proofErr w:type="gramStart"/>
      <w:r w:rsidRPr="00D17A32">
        <w:rPr>
          <w:rFonts w:ascii="Times New Roman" w:eastAsia="Times New Roman" w:hAnsi="Times New Roman" w:cs="Times New Roman"/>
          <w:sz w:val="24"/>
          <w:szCs w:val="24"/>
          <w:lang w:eastAsia="ru-RU"/>
        </w:rPr>
        <w:t>п</w:t>
      </w:r>
      <w:proofErr w:type="gramEnd"/>
      <w:r w:rsidRPr="00D17A32">
        <w:rPr>
          <w:rFonts w:ascii="Times New Roman" w:eastAsia="Times New Roman" w:hAnsi="Times New Roman" w:cs="Times New Roman"/>
          <w:sz w:val="24"/>
          <w:szCs w:val="24"/>
          <w:lang w:eastAsia="ru-RU"/>
        </w:rPr>
        <w:t>ісля слів "предмета застави" доповнити словами "але не більше ста неоподатковуваних мінімумів доходів громадян".</w:t>
      </w:r>
    </w:p>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tblPr>
      <w:tblGrid>
        <w:gridCol w:w="5019"/>
        <w:gridCol w:w="5020"/>
      </w:tblGrid>
      <w:tr w:rsidR="00307DD9" w:rsidRPr="00D17A32" w:rsidTr="00307DD9">
        <w:trPr>
          <w:tblCellSpacing w:w="22" w:type="dxa"/>
        </w:trPr>
        <w:tc>
          <w:tcPr>
            <w:tcW w:w="2500" w:type="pct"/>
            <w:vAlign w:val="center"/>
            <w:hideMark/>
          </w:tcPr>
          <w:p w:rsidR="00307DD9" w:rsidRPr="00D17A32" w:rsidRDefault="00307DD9" w:rsidP="000F2D54">
            <w:pPr>
              <w:spacing w:before="100" w:beforeAutospacing="1" w:after="100" w:afterAutospacing="1" w:line="240" w:lineRule="auto"/>
              <w:rPr>
                <w:rFonts w:ascii="Times New Roman" w:eastAsia="Times New Roman" w:hAnsi="Times New Roman" w:cs="Times New Roman"/>
                <w:sz w:val="24"/>
                <w:szCs w:val="24"/>
                <w:lang w:eastAsia="ru-RU"/>
              </w:rPr>
            </w:pPr>
            <w:r w:rsidRPr="00D17A32">
              <w:rPr>
                <w:rFonts w:ascii="Times New Roman" w:eastAsia="Times New Roman" w:hAnsi="Times New Roman" w:cs="Times New Roman"/>
                <w:b/>
                <w:bCs/>
                <w:sz w:val="24"/>
                <w:szCs w:val="24"/>
                <w:lang w:eastAsia="ru-RU"/>
              </w:rPr>
              <w:t>Президент України</w:t>
            </w:r>
            <w:r w:rsidRPr="00D17A32">
              <w:rPr>
                <w:rFonts w:ascii="Times New Roman" w:eastAsia="Times New Roman" w:hAnsi="Times New Roman" w:cs="Times New Roman"/>
                <w:sz w:val="24"/>
                <w:szCs w:val="24"/>
                <w:lang w:eastAsia="ru-RU"/>
              </w:rPr>
              <w:t> </w:t>
            </w:r>
          </w:p>
        </w:tc>
        <w:tc>
          <w:tcPr>
            <w:tcW w:w="2500" w:type="pct"/>
            <w:vAlign w:val="center"/>
            <w:hideMark/>
          </w:tcPr>
          <w:p w:rsidR="00307DD9" w:rsidRPr="00D17A32" w:rsidRDefault="00307DD9" w:rsidP="00D17A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7A32">
              <w:rPr>
                <w:rFonts w:ascii="Times New Roman" w:eastAsia="Times New Roman" w:hAnsi="Times New Roman" w:cs="Times New Roman"/>
                <w:b/>
                <w:bCs/>
                <w:sz w:val="24"/>
                <w:szCs w:val="24"/>
                <w:lang w:eastAsia="ru-RU"/>
              </w:rPr>
              <w:t>Л. КУЧМА</w:t>
            </w:r>
            <w:r w:rsidRPr="00D17A32">
              <w:rPr>
                <w:rFonts w:ascii="Times New Roman" w:eastAsia="Times New Roman" w:hAnsi="Times New Roman" w:cs="Times New Roman"/>
                <w:sz w:val="24"/>
                <w:szCs w:val="24"/>
                <w:lang w:eastAsia="ru-RU"/>
              </w:rPr>
              <w:t> </w:t>
            </w:r>
          </w:p>
        </w:tc>
      </w:tr>
      <w:tr w:rsidR="00307DD9" w:rsidRPr="00D17A32" w:rsidTr="00307DD9">
        <w:trPr>
          <w:tblCellSpacing w:w="22" w:type="dxa"/>
        </w:trPr>
        <w:tc>
          <w:tcPr>
            <w:tcW w:w="2500" w:type="pct"/>
            <w:vAlign w:val="center"/>
            <w:hideMark/>
          </w:tcPr>
          <w:p w:rsidR="00307DD9" w:rsidRPr="00D17A32" w:rsidRDefault="00307DD9" w:rsidP="000F2D54">
            <w:pPr>
              <w:spacing w:before="100" w:beforeAutospacing="1" w:after="100" w:afterAutospacing="1" w:line="240" w:lineRule="auto"/>
              <w:rPr>
                <w:rFonts w:ascii="Times New Roman" w:eastAsia="Times New Roman" w:hAnsi="Times New Roman" w:cs="Times New Roman"/>
                <w:sz w:val="24"/>
                <w:szCs w:val="24"/>
                <w:lang w:eastAsia="ru-RU"/>
              </w:rPr>
            </w:pPr>
            <w:r w:rsidRPr="00D17A32">
              <w:rPr>
                <w:rFonts w:ascii="Times New Roman" w:eastAsia="Times New Roman" w:hAnsi="Times New Roman" w:cs="Times New Roman"/>
                <w:b/>
                <w:bCs/>
                <w:sz w:val="24"/>
                <w:szCs w:val="24"/>
                <w:lang w:eastAsia="ru-RU"/>
              </w:rPr>
              <w:t>м. Київ</w:t>
            </w:r>
            <w:r w:rsidRPr="00D17A32">
              <w:rPr>
                <w:rFonts w:ascii="Times New Roman" w:eastAsia="Times New Roman" w:hAnsi="Times New Roman" w:cs="Times New Roman"/>
                <w:b/>
                <w:bCs/>
                <w:sz w:val="24"/>
                <w:szCs w:val="24"/>
                <w:lang w:eastAsia="ru-RU"/>
              </w:rPr>
              <w:br/>
              <w:t>18 листопада 2003 року</w:t>
            </w:r>
            <w:r w:rsidRPr="00D17A32">
              <w:rPr>
                <w:rFonts w:ascii="Times New Roman" w:eastAsia="Times New Roman" w:hAnsi="Times New Roman" w:cs="Times New Roman"/>
                <w:b/>
                <w:bCs/>
                <w:sz w:val="24"/>
                <w:szCs w:val="24"/>
                <w:lang w:eastAsia="ru-RU"/>
              </w:rPr>
              <w:br/>
              <w:t>N 1255-IV</w:t>
            </w:r>
            <w:r w:rsidRPr="00D17A32">
              <w:rPr>
                <w:rFonts w:ascii="Times New Roman" w:eastAsia="Times New Roman" w:hAnsi="Times New Roman" w:cs="Times New Roman"/>
                <w:sz w:val="24"/>
                <w:szCs w:val="24"/>
                <w:lang w:eastAsia="ru-RU"/>
              </w:rPr>
              <w:t> </w:t>
            </w:r>
          </w:p>
        </w:tc>
        <w:tc>
          <w:tcPr>
            <w:tcW w:w="0" w:type="auto"/>
            <w:vAlign w:val="center"/>
            <w:hideMark/>
          </w:tcPr>
          <w:p w:rsidR="00307DD9" w:rsidRPr="00D17A32" w:rsidRDefault="00307DD9" w:rsidP="00D17A32">
            <w:pPr>
              <w:spacing w:after="0" w:line="240" w:lineRule="auto"/>
              <w:jc w:val="both"/>
              <w:rPr>
                <w:rFonts w:ascii="Times New Roman" w:eastAsia="Times New Roman" w:hAnsi="Times New Roman" w:cs="Times New Roman"/>
                <w:sz w:val="24"/>
                <w:szCs w:val="24"/>
                <w:lang w:eastAsia="ru-RU"/>
              </w:rPr>
            </w:pPr>
          </w:p>
        </w:tc>
      </w:tr>
    </w:tbl>
    <w:p w:rsidR="004058C8" w:rsidRPr="00D17A32" w:rsidRDefault="004058C8" w:rsidP="00D17A32">
      <w:pPr>
        <w:jc w:val="both"/>
        <w:rPr>
          <w:rFonts w:ascii="Times New Roman" w:hAnsi="Times New Roman" w:cs="Times New Roman"/>
          <w:sz w:val="24"/>
          <w:szCs w:val="24"/>
        </w:rPr>
      </w:pPr>
    </w:p>
    <w:sectPr w:rsidR="004058C8" w:rsidRPr="00D17A32" w:rsidSect="00327FD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307DD9"/>
    <w:rsid w:val="000F2D54"/>
    <w:rsid w:val="00307DD9"/>
    <w:rsid w:val="00327FD5"/>
    <w:rsid w:val="004058C8"/>
    <w:rsid w:val="00565C1A"/>
    <w:rsid w:val="00D17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paragraph" w:styleId="2">
    <w:name w:val="heading 2"/>
    <w:basedOn w:val="a"/>
    <w:link w:val="20"/>
    <w:uiPriority w:val="9"/>
    <w:qFormat/>
    <w:rsid w:val="00307D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7D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7D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7DD9"/>
    <w:rPr>
      <w:rFonts w:ascii="Times New Roman" w:eastAsia="Times New Roman" w:hAnsi="Times New Roman" w:cs="Times New Roman"/>
      <w:b/>
      <w:bCs/>
      <w:sz w:val="27"/>
      <w:szCs w:val="27"/>
      <w:lang w:eastAsia="ru-RU"/>
    </w:rPr>
  </w:style>
  <w:style w:type="paragraph" w:customStyle="1" w:styleId="tc">
    <w:name w:val="tc"/>
    <w:basedOn w:val="a"/>
    <w:rsid w:val="00307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7DD9"/>
    <w:rPr>
      <w:color w:val="0000FF"/>
      <w:u w:val="single"/>
    </w:rPr>
  </w:style>
  <w:style w:type="paragraph" w:customStyle="1" w:styleId="tj">
    <w:name w:val="tj"/>
    <w:basedOn w:val="a"/>
    <w:rsid w:val="00307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307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D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1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13795.html" TargetMode="External"/><Relationship Id="rId18" Type="http://schemas.openxmlformats.org/officeDocument/2006/relationships/hyperlink" Target="http://search.ligazakon.ua/l_doc2.nsf/link1/T141206.html" TargetMode="External"/><Relationship Id="rId26" Type="http://schemas.openxmlformats.org/officeDocument/2006/relationships/hyperlink" Target="http://search.ligazakon.ua/l_doc2.nsf/link1/T053273.html" TargetMode="External"/><Relationship Id="rId39" Type="http://schemas.openxmlformats.org/officeDocument/2006/relationships/hyperlink" Target="http://search.ligazakon.ua/l_doc2.nsf/link1/T124652.html" TargetMode="External"/><Relationship Id="rId21" Type="http://schemas.openxmlformats.org/officeDocument/2006/relationships/hyperlink" Target="http://search.ligazakon.ua/l_doc2.nsf/link1/T161404.html" TargetMode="External"/><Relationship Id="rId34" Type="http://schemas.openxmlformats.org/officeDocument/2006/relationships/hyperlink" Target="http://search.ligazakon.ua/l_doc2.nsf/link1/T113795.html" TargetMode="External"/><Relationship Id="rId42" Type="http://schemas.openxmlformats.org/officeDocument/2006/relationships/hyperlink" Target="http://search.ligazakon.ua/l_doc2.nsf/link1/T052424.html" TargetMode="External"/><Relationship Id="rId47" Type="http://schemas.openxmlformats.org/officeDocument/2006/relationships/hyperlink" Target="http://search.ligazakon.ua/l_doc2.nsf/link1/KP040830.html" TargetMode="External"/><Relationship Id="rId50" Type="http://schemas.openxmlformats.org/officeDocument/2006/relationships/hyperlink" Target="http://search.ligazakon.ua/l_doc2.nsf/link1/T052704.html" TargetMode="External"/><Relationship Id="rId55" Type="http://schemas.openxmlformats.org/officeDocument/2006/relationships/hyperlink" Target="http://search.ligazakon.ua/l_doc2.nsf/link1/T179800.html" TargetMode="External"/><Relationship Id="rId63" Type="http://schemas.openxmlformats.org/officeDocument/2006/relationships/hyperlink" Target="http://search.ligazakon.ua/l_doc2.nsf/link1/T990606.html" TargetMode="External"/><Relationship Id="rId68" Type="http://schemas.openxmlformats.org/officeDocument/2006/relationships/hyperlink" Target="http://search.ligazakon.ua/l_doc2.nsf/link1/T102755.html" TargetMode="External"/><Relationship Id="rId7" Type="http://schemas.openxmlformats.org/officeDocument/2006/relationships/hyperlink" Target="http://search.ligazakon.ua/l_doc2.nsf/link1/T041892.html" TargetMode="External"/><Relationship Id="rId71" Type="http://schemas.openxmlformats.org/officeDocument/2006/relationships/hyperlink" Target="http://search.ligazakon.ua/l_doc2.nsf/link1/KMD93007.html" TargetMode="External"/><Relationship Id="rId2" Type="http://schemas.openxmlformats.org/officeDocument/2006/relationships/settings" Target="settings.xml"/><Relationship Id="rId16" Type="http://schemas.openxmlformats.org/officeDocument/2006/relationships/hyperlink" Target="http://search.ligazakon.ua/l_doc2.nsf/link1/T124652.html" TargetMode="External"/><Relationship Id="rId29" Type="http://schemas.openxmlformats.org/officeDocument/2006/relationships/hyperlink" Target="http://search.ligazakon.ua/l_doc2.nsf/link1/T030435.html" TargetMode="External"/><Relationship Id="rId11" Type="http://schemas.openxmlformats.org/officeDocument/2006/relationships/hyperlink" Target="http://search.ligazakon.ua/l_doc2.nsf/link1/T053273.html" TargetMode="External"/><Relationship Id="rId24" Type="http://schemas.openxmlformats.org/officeDocument/2006/relationships/hyperlink" Target="http://search.ligazakon.ua/l_doc2.nsf/link1/T053273.html" TargetMode="External"/><Relationship Id="rId32" Type="http://schemas.openxmlformats.org/officeDocument/2006/relationships/hyperlink" Target="http://search.ligazakon.ua/l_doc2.nsf/link1/T113795.html" TargetMode="External"/><Relationship Id="rId37" Type="http://schemas.openxmlformats.org/officeDocument/2006/relationships/hyperlink" Target="http://search.ligazakon.ua/l_doc2.nsf/link1/T030435.html" TargetMode="External"/><Relationship Id="rId40" Type="http://schemas.openxmlformats.org/officeDocument/2006/relationships/hyperlink" Target="http://search.ligazakon.ua/l_doc2.nsf/link1/KP040830.html" TargetMode="External"/><Relationship Id="rId45" Type="http://schemas.openxmlformats.org/officeDocument/2006/relationships/hyperlink" Target="http://search.ligazakon.ua/l_doc2.nsf/link1/T052704.html" TargetMode="External"/><Relationship Id="rId53" Type="http://schemas.openxmlformats.org/officeDocument/2006/relationships/hyperlink" Target="http://search.ligazakon.ua/l_doc2.nsf/link1/KP040830.html" TargetMode="External"/><Relationship Id="rId58" Type="http://schemas.openxmlformats.org/officeDocument/2006/relationships/hyperlink" Target="http://search.ligazakon.ua/l_doc2.nsf/link1/T041892.html" TargetMode="External"/><Relationship Id="rId66" Type="http://schemas.openxmlformats.org/officeDocument/2006/relationships/hyperlink" Target="http://search.ligazakon.ua/l_doc2.nsf/link1/T102755.html" TargetMode="External"/><Relationship Id="rId74" Type="http://schemas.openxmlformats.org/officeDocument/2006/relationships/theme" Target="theme/theme1.xml"/><Relationship Id="rId5" Type="http://schemas.openxmlformats.org/officeDocument/2006/relationships/hyperlink" Target="http://search.ligazakon.ua/l_doc2.nsf/link1/T041892.html" TargetMode="External"/><Relationship Id="rId15" Type="http://schemas.openxmlformats.org/officeDocument/2006/relationships/hyperlink" Target="http://search.ligazakon.ua/l_doc2.nsf/link1/T113795.html" TargetMode="External"/><Relationship Id="rId23" Type="http://schemas.openxmlformats.org/officeDocument/2006/relationships/hyperlink" Target="http://search.ligazakon.ua/l_doc2.nsf/link1/T053273.html" TargetMode="External"/><Relationship Id="rId28" Type="http://schemas.openxmlformats.org/officeDocument/2006/relationships/hyperlink" Target="http://search.ligazakon.ua/l_doc2.nsf/link1/T130402.html" TargetMode="External"/><Relationship Id="rId36" Type="http://schemas.openxmlformats.org/officeDocument/2006/relationships/hyperlink" Target="http://search.ligazakon.ua/l_doc2.nsf/link1/T113795.html" TargetMode="External"/><Relationship Id="rId49" Type="http://schemas.openxmlformats.org/officeDocument/2006/relationships/hyperlink" Target="http://search.ligazakon.ua/l_doc2.nsf/link1/T052704.html" TargetMode="External"/><Relationship Id="rId57" Type="http://schemas.openxmlformats.org/officeDocument/2006/relationships/hyperlink" Target="http://search.ligazakon.ua/l_doc2.nsf/link1/T041892.html" TargetMode="External"/><Relationship Id="rId61" Type="http://schemas.openxmlformats.org/officeDocument/2006/relationships/hyperlink" Target="http://search.ligazakon.ua/l_doc2.nsf/link1/T265400.html" TargetMode="External"/><Relationship Id="rId10" Type="http://schemas.openxmlformats.org/officeDocument/2006/relationships/hyperlink" Target="http://search.ligazakon.ua/l_doc2.nsf/link1/T052704.html" TargetMode="External"/><Relationship Id="rId19" Type="http://schemas.openxmlformats.org/officeDocument/2006/relationships/hyperlink" Target="http://search.ligazakon.ua/l_doc2.nsf/link1/T161404.html" TargetMode="External"/><Relationship Id="rId31" Type="http://schemas.openxmlformats.org/officeDocument/2006/relationships/hyperlink" Target="http://search.ligazakon.ua/l_doc2.nsf/link1/T030435.html" TargetMode="External"/><Relationship Id="rId44" Type="http://schemas.openxmlformats.org/officeDocument/2006/relationships/hyperlink" Target="http://search.ligazakon.ua/l_doc2.nsf/link1/T141206.html" TargetMode="External"/><Relationship Id="rId52" Type="http://schemas.openxmlformats.org/officeDocument/2006/relationships/hyperlink" Target="http://search.ligazakon.ua/l_doc2.nsf/link1/T265400.html" TargetMode="External"/><Relationship Id="rId60" Type="http://schemas.openxmlformats.org/officeDocument/2006/relationships/hyperlink" Target="http://search.ligazakon.ua/l_doc2.nsf/link1/T030435.html" TargetMode="External"/><Relationship Id="rId65" Type="http://schemas.openxmlformats.org/officeDocument/2006/relationships/hyperlink" Target="http://search.ligazakon.ua/l_doc2.nsf/link1/T102755.html" TargetMode="External"/><Relationship Id="rId73"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T053273.html" TargetMode="External"/><Relationship Id="rId14" Type="http://schemas.openxmlformats.org/officeDocument/2006/relationships/hyperlink" Target="http://search.ligazakon.ua/l_doc2.nsf/link1/T124652.html" TargetMode="External"/><Relationship Id="rId22" Type="http://schemas.openxmlformats.org/officeDocument/2006/relationships/hyperlink" Target="http://search.ligazakon.ua/l_doc2.nsf/link1/T030435.html" TargetMode="External"/><Relationship Id="rId27" Type="http://schemas.openxmlformats.org/officeDocument/2006/relationships/hyperlink" Target="http://search.ligazakon.ua/l_doc2.nsf/link1/T130402.html" TargetMode="External"/><Relationship Id="rId30" Type="http://schemas.openxmlformats.org/officeDocument/2006/relationships/hyperlink" Target="http://search.ligazakon.ua/l_doc2.nsf/link1/T030435.html" TargetMode="External"/><Relationship Id="rId35" Type="http://schemas.openxmlformats.org/officeDocument/2006/relationships/hyperlink" Target="http://search.ligazakon.ua/l_doc2.nsf/link1/T113795.html" TargetMode="External"/><Relationship Id="rId43" Type="http://schemas.openxmlformats.org/officeDocument/2006/relationships/hyperlink" Target="http://search.ligazakon.ua/l_doc2.nsf/link1/T141206.html" TargetMode="External"/><Relationship Id="rId48" Type="http://schemas.openxmlformats.org/officeDocument/2006/relationships/hyperlink" Target="http://search.ligazakon.ua/l_doc2.nsf/link1/KP040830.html" TargetMode="External"/><Relationship Id="rId56" Type="http://schemas.openxmlformats.org/officeDocument/2006/relationships/hyperlink" Target="http://search.ligazakon.ua/l_doc2.nsf/link1/T041892.html" TargetMode="External"/><Relationship Id="rId64" Type="http://schemas.openxmlformats.org/officeDocument/2006/relationships/hyperlink" Target="http://search.ligazakon.ua/l_doc2.nsf/link1/T031095.html" TargetMode="External"/><Relationship Id="rId69" Type="http://schemas.openxmlformats.org/officeDocument/2006/relationships/hyperlink" Target="http://search.ligazakon.ua/l_doc2.nsf/link1/T012658.html" TargetMode="External"/><Relationship Id="rId8" Type="http://schemas.openxmlformats.org/officeDocument/2006/relationships/hyperlink" Target="http://search.ligazakon.ua/l_doc2.nsf/link1/T052424.html" TargetMode="External"/><Relationship Id="rId51" Type="http://schemas.openxmlformats.org/officeDocument/2006/relationships/hyperlink" Target="http://search.ligazakon.ua/l_doc2.nsf/link1/KP981185.html" TargetMode="External"/><Relationship Id="rId72" Type="http://schemas.openxmlformats.org/officeDocument/2006/relationships/hyperlink" Target="http://search.ligazakon.ua/l_doc2.nsf/link1/T030980.html" TargetMode="External"/><Relationship Id="rId3" Type="http://schemas.openxmlformats.org/officeDocument/2006/relationships/webSettings" Target="webSettings.xml"/><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30402.html" TargetMode="External"/><Relationship Id="rId25" Type="http://schemas.openxmlformats.org/officeDocument/2006/relationships/hyperlink" Target="http://search.ligazakon.ua/l_doc2.nsf/link1/T053273.html" TargetMode="External"/><Relationship Id="rId33" Type="http://schemas.openxmlformats.org/officeDocument/2006/relationships/hyperlink" Target="http://search.ligazakon.ua/l_doc2.nsf/link1/T113795.html" TargetMode="External"/><Relationship Id="rId38" Type="http://schemas.openxmlformats.org/officeDocument/2006/relationships/hyperlink" Target="http://search.ligazakon.ua/l_doc2.nsf/link1/T124652.html" TargetMode="External"/><Relationship Id="rId46" Type="http://schemas.openxmlformats.org/officeDocument/2006/relationships/hyperlink" Target="http://search.ligazakon.ua/l_doc2.nsf/link1/T052704.html" TargetMode="External"/><Relationship Id="rId59" Type="http://schemas.openxmlformats.org/officeDocument/2006/relationships/hyperlink" Target="http://search.ligazakon.ua/l_doc2.nsf/link1/T041892.html" TargetMode="External"/><Relationship Id="rId67" Type="http://schemas.openxmlformats.org/officeDocument/2006/relationships/hyperlink" Target="http://search.ligazakon.ua/l_doc2.nsf/link1/T002181.html" TargetMode="External"/><Relationship Id="rId20" Type="http://schemas.openxmlformats.org/officeDocument/2006/relationships/hyperlink" Target="http://search.ligazakon.ua/l_doc2.nsf/link1/T161404.html" TargetMode="External"/><Relationship Id="rId41" Type="http://schemas.openxmlformats.org/officeDocument/2006/relationships/hyperlink" Target="http://search.ligazakon.ua/l_doc2.nsf/link1/T052424.html" TargetMode="External"/><Relationship Id="rId54" Type="http://schemas.openxmlformats.org/officeDocument/2006/relationships/hyperlink" Target="http://search.ligazakon.ua/l_doc2.nsf/link1/KP040830.html" TargetMode="External"/><Relationship Id="rId62" Type="http://schemas.openxmlformats.org/officeDocument/2006/relationships/hyperlink" Target="http://search.ligazakon.ua/l_doc2.nsf/link1/T342500.html" TargetMode="External"/><Relationship Id="rId70" Type="http://schemas.openxmlformats.org/officeDocument/2006/relationships/hyperlink" Target="http://search.ligazakon.ua/l_doc2.nsf/link1/T030980.html" TargetMode="External"/><Relationship Id="rId1" Type="http://schemas.openxmlformats.org/officeDocument/2006/relationships/styles" Target="styles.xml"/><Relationship Id="rId6" Type="http://schemas.openxmlformats.org/officeDocument/2006/relationships/hyperlink" Target="http://search.ligazakon.ua/l_doc2.nsf/link1/T0524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11845</Words>
  <Characters>67520</Characters>
  <Application>Microsoft Office Word</Application>
  <DocSecurity>0</DocSecurity>
  <Lines>562</Lines>
  <Paragraphs>158</Paragraphs>
  <ScaleCrop>false</ScaleCrop>
  <Company>1</Company>
  <LinksUpToDate>false</LinksUpToDate>
  <CharactersWithSpaces>79207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2016-07-13T13:44:00Z</dcterms:created>
  <dcterms:modified xsi:type="dcterms:W3CDTF">2016-07-14T07:54:00Z</dcterms:modified>
</cp:coreProperties>
</file>