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01" w:rsidRPr="008607DF" w:rsidRDefault="00430901" w:rsidP="00430901">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2</w:t>
      </w:r>
      <w:r w:rsidRPr="008607DF">
        <w:rPr>
          <w:rFonts w:ascii="Times New Roman" w:hAnsi="Times New Roman"/>
          <w:b/>
          <w:sz w:val="28"/>
          <w:szCs w:val="28"/>
          <w:lang w:val="uk-UA"/>
        </w:rPr>
        <w:t xml:space="preserve">.2. </w:t>
      </w:r>
      <w:r>
        <w:rPr>
          <w:rFonts w:ascii="Times New Roman" w:hAnsi="Times New Roman"/>
          <w:b/>
          <w:sz w:val="28"/>
          <w:szCs w:val="28"/>
          <w:lang w:val="uk-UA"/>
        </w:rPr>
        <w:t>Концепція маркетингу</w:t>
      </w:r>
    </w:p>
    <w:p w:rsidR="00430901" w:rsidRDefault="00430901" w:rsidP="00430901">
      <w:pPr>
        <w:widowControl w:val="0"/>
        <w:spacing w:after="0" w:line="360" w:lineRule="auto"/>
        <w:ind w:firstLine="709"/>
        <w:jc w:val="both"/>
        <w:rPr>
          <w:rFonts w:ascii="Times New Roman" w:hAnsi="Times New Roman"/>
          <w:sz w:val="26"/>
          <w:szCs w:val="26"/>
          <w:lang w:val="uk-UA"/>
        </w:rPr>
      </w:pPr>
      <w:r>
        <w:rPr>
          <w:noProof/>
        </w:rPr>
        <w:pict>
          <v:shapetype id="_x0000_t32" coordsize="21600,21600" o:spt="32" o:oned="t" path="m,l21600,21600e" filled="f">
            <v:path arrowok="t" fillok="f" o:connecttype="none"/>
            <o:lock v:ext="edit" shapetype="t"/>
          </v:shapetype>
          <v:shape id="Прямая со стрелкой 9" o:spid="_x0000_s1074" type="#_x0000_t32" style="position:absolute;left:0;text-align:left;margin-left:.4pt;margin-top:4.65pt;width:47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">
            <v:shadow on="t" opacity=".5" offset="6pt,6pt"/>
          </v:shape>
        </w:pict>
      </w:r>
    </w:p>
    <w:p w:rsidR="00430901" w:rsidRDefault="00430901" w:rsidP="00430901">
      <w:pPr>
        <w:widowControl w:val="0"/>
        <w:spacing w:after="0" w:line="360" w:lineRule="auto"/>
        <w:ind w:firstLine="708"/>
        <w:jc w:val="both"/>
        <w:rPr>
          <w:rStyle w:val="longtext"/>
          <w:rFonts w:ascii="Times New Roman" w:hAnsi="Times New Roman"/>
          <w:b/>
          <w:sz w:val="26"/>
          <w:szCs w:val="26"/>
          <w:lang w:val="uk-UA"/>
        </w:rPr>
      </w:pPr>
    </w:p>
    <w:p w:rsidR="00430901" w:rsidRPr="004C6A7D" w:rsidRDefault="00430901" w:rsidP="00430901">
      <w:pPr>
        <w:spacing w:after="0" w:line="360" w:lineRule="auto"/>
        <w:ind w:firstLine="709"/>
        <w:jc w:val="both"/>
        <w:rPr>
          <w:rFonts w:ascii="Times New Roman" w:hAnsi="Times New Roman"/>
          <w:sz w:val="26"/>
          <w:szCs w:val="26"/>
          <w:lang w:val="uk-UA"/>
        </w:rPr>
      </w:pPr>
      <w:r w:rsidRPr="004C6A7D">
        <w:rPr>
          <w:rFonts w:ascii="Times New Roman" w:hAnsi="Times New Roman"/>
          <w:sz w:val="26"/>
          <w:szCs w:val="26"/>
          <w:lang w:val="uk-UA"/>
        </w:rPr>
        <w:t>Усі рекреаційні ресурси за ступенем впливу на формування та розвиток рекреаційної діяльності на певній території можна розділити на такі групи:</w:t>
      </w:r>
      <w:r>
        <w:rPr>
          <w:rFonts w:ascii="Times New Roman" w:hAnsi="Times New Roman"/>
          <w:sz w:val="26"/>
          <w:szCs w:val="26"/>
          <w:lang w:val="uk-UA"/>
        </w:rPr>
        <w:t xml:space="preserve"> </w:t>
      </w:r>
    </w:p>
    <w:p w:rsidR="00430901" w:rsidRPr="004C6A7D" w:rsidRDefault="00430901" w:rsidP="00430901">
      <w:pPr>
        <w:pStyle w:val="a9"/>
        <w:numPr>
          <w:ilvl w:val="0"/>
          <w:numId w:val="15"/>
        </w:numPr>
        <w:spacing w:after="0" w:line="360" w:lineRule="auto"/>
        <w:ind w:left="0" w:firstLine="709"/>
        <w:contextualSpacing w:val="0"/>
        <w:jc w:val="both"/>
        <w:rPr>
          <w:rFonts w:ascii="Times New Roman" w:hAnsi="Times New Roman"/>
          <w:sz w:val="26"/>
          <w:szCs w:val="26"/>
          <w:lang w:val="uk-UA"/>
        </w:rPr>
      </w:pPr>
      <w:r w:rsidRPr="004C6A7D">
        <w:rPr>
          <w:rFonts w:ascii="Times New Roman" w:hAnsi="Times New Roman"/>
          <w:sz w:val="26"/>
          <w:szCs w:val="26"/>
          <w:lang w:val="uk-UA"/>
        </w:rPr>
        <w:t>ресурси, функціонально необхідні для конкретних видів відпочинку;</w:t>
      </w:r>
    </w:p>
    <w:p w:rsidR="00430901" w:rsidRPr="004C6A7D" w:rsidRDefault="00430901" w:rsidP="00430901">
      <w:pPr>
        <w:pStyle w:val="a9"/>
        <w:numPr>
          <w:ilvl w:val="0"/>
          <w:numId w:val="15"/>
        </w:numPr>
        <w:spacing w:after="0" w:line="360" w:lineRule="auto"/>
        <w:ind w:left="0" w:firstLine="709"/>
        <w:contextualSpacing w:val="0"/>
        <w:jc w:val="both"/>
        <w:rPr>
          <w:rFonts w:ascii="Times New Roman" w:hAnsi="Times New Roman"/>
          <w:sz w:val="26"/>
          <w:szCs w:val="26"/>
          <w:lang w:val="uk-UA"/>
        </w:rPr>
      </w:pPr>
      <w:r w:rsidRPr="004C6A7D">
        <w:rPr>
          <w:rFonts w:ascii="Times New Roman" w:hAnsi="Times New Roman"/>
          <w:sz w:val="26"/>
          <w:szCs w:val="26"/>
          <w:lang w:val="uk-UA"/>
        </w:rPr>
        <w:t>ресурси, що впливають на процес відпочинку та його ефективність;</w:t>
      </w:r>
    </w:p>
    <w:p w:rsidR="00430901" w:rsidRPr="004C6A7D" w:rsidRDefault="00430901" w:rsidP="00430901">
      <w:pPr>
        <w:pStyle w:val="a9"/>
        <w:numPr>
          <w:ilvl w:val="0"/>
          <w:numId w:val="15"/>
        </w:numPr>
        <w:spacing w:after="0" w:line="360" w:lineRule="auto"/>
        <w:ind w:left="0" w:firstLine="709"/>
        <w:contextualSpacing w:val="0"/>
        <w:jc w:val="both"/>
        <w:rPr>
          <w:rFonts w:ascii="Times New Roman" w:hAnsi="Times New Roman"/>
          <w:sz w:val="26"/>
          <w:szCs w:val="26"/>
          <w:lang w:val="uk-UA"/>
        </w:rPr>
      </w:pPr>
      <w:r w:rsidRPr="004C6A7D">
        <w:rPr>
          <w:rFonts w:ascii="Times New Roman" w:hAnsi="Times New Roman"/>
          <w:sz w:val="26"/>
          <w:szCs w:val="26"/>
          <w:lang w:val="uk-UA"/>
        </w:rPr>
        <w:t>ресурси, що впливають на можливість рекреаційного будівництва та функціонування інфраструктури.</w:t>
      </w:r>
    </w:p>
    <w:p w:rsidR="00430901" w:rsidRPr="004C6A7D" w:rsidRDefault="00430901" w:rsidP="00430901">
      <w:pPr>
        <w:spacing w:after="0" w:line="360" w:lineRule="auto"/>
        <w:ind w:firstLine="709"/>
        <w:jc w:val="both"/>
        <w:rPr>
          <w:rFonts w:ascii="Times New Roman" w:hAnsi="Times New Roman"/>
          <w:sz w:val="26"/>
          <w:szCs w:val="26"/>
          <w:lang w:val="uk-UA"/>
        </w:rPr>
      </w:pPr>
      <w:r w:rsidRPr="004C6A7D">
        <w:rPr>
          <w:rFonts w:ascii="Times New Roman" w:hAnsi="Times New Roman"/>
          <w:sz w:val="26"/>
          <w:szCs w:val="26"/>
          <w:lang w:val="uk-UA"/>
        </w:rPr>
        <w:t>Рівень концентрації та комбінування рекреаційних ресурсів визначає масштаби перспективної рекреаційної зони та її спеціалізацію. Рекреаційна зона може бути інтегральною, що охоплює всі види рекреаційної діяльності, або спеціалізованою залежно від наявних рекреаційних ресурсів.</w:t>
      </w:r>
    </w:p>
    <w:p w:rsidR="00430901" w:rsidRPr="004C6A7D" w:rsidRDefault="00430901" w:rsidP="00430901">
      <w:pPr>
        <w:spacing w:after="0" w:line="360" w:lineRule="auto"/>
        <w:ind w:firstLine="709"/>
        <w:jc w:val="both"/>
        <w:rPr>
          <w:rFonts w:ascii="Times New Roman" w:hAnsi="Times New Roman"/>
          <w:sz w:val="26"/>
          <w:szCs w:val="26"/>
          <w:lang w:val="uk-UA"/>
        </w:rPr>
      </w:pPr>
      <w:r w:rsidRPr="004C6A7D">
        <w:rPr>
          <w:rFonts w:ascii="Times New Roman" w:hAnsi="Times New Roman"/>
          <w:sz w:val="26"/>
          <w:szCs w:val="26"/>
          <w:lang w:val="uk-UA"/>
        </w:rPr>
        <w:t xml:space="preserve">Характеристику наявних рекреаційних ресурсів надано у таблиці </w:t>
      </w:r>
      <w:r>
        <w:rPr>
          <w:rFonts w:ascii="Times New Roman" w:hAnsi="Times New Roman"/>
          <w:sz w:val="26"/>
          <w:szCs w:val="26"/>
          <w:lang w:val="uk-UA"/>
        </w:rPr>
        <w:t>2</w:t>
      </w:r>
      <w:r w:rsidRPr="004C6A7D">
        <w:rPr>
          <w:rFonts w:ascii="Times New Roman" w:hAnsi="Times New Roman"/>
          <w:sz w:val="26"/>
          <w:szCs w:val="26"/>
          <w:lang w:val="uk-UA"/>
        </w:rPr>
        <w:t>.</w:t>
      </w:r>
      <w:r>
        <w:rPr>
          <w:rFonts w:ascii="Times New Roman" w:hAnsi="Times New Roman"/>
          <w:sz w:val="26"/>
          <w:szCs w:val="26"/>
          <w:lang w:val="uk-UA"/>
        </w:rPr>
        <w:t>3</w:t>
      </w:r>
      <w:r w:rsidRPr="004C6A7D">
        <w:rPr>
          <w:rFonts w:ascii="Times New Roman" w:hAnsi="Times New Roman"/>
          <w:sz w:val="26"/>
          <w:szCs w:val="26"/>
          <w:lang w:val="uk-UA"/>
        </w:rPr>
        <w:t>.</w:t>
      </w:r>
    </w:p>
    <w:p w:rsidR="00430901" w:rsidRDefault="00430901" w:rsidP="00430901">
      <w:pPr>
        <w:spacing w:after="0" w:line="360" w:lineRule="auto"/>
        <w:ind w:firstLine="709"/>
        <w:jc w:val="both"/>
        <w:rPr>
          <w:rFonts w:ascii="Times New Roman" w:hAnsi="Times New Roman"/>
          <w:sz w:val="26"/>
          <w:szCs w:val="26"/>
          <w:lang w:val="uk-UA"/>
        </w:rPr>
      </w:pPr>
      <w:r w:rsidRPr="004C6A7D">
        <w:rPr>
          <w:rFonts w:ascii="Times New Roman" w:hAnsi="Times New Roman"/>
          <w:sz w:val="26"/>
          <w:szCs w:val="26"/>
          <w:lang w:val="uk-UA"/>
        </w:rPr>
        <w:t>Отже, за даними проведеного аналізу можна дійти висновку, що функціональними ресурсами, які визначають спеціалізацію території реалізації проекту є кліматичні, бальнеологічні, географічні, водні та екологічні, що обумовлює переважне використання території для санаторно-курортного лікування, оздоровлення та відпочинку.</w:t>
      </w:r>
    </w:p>
    <w:p w:rsidR="00430901" w:rsidRPr="004C6A7D" w:rsidRDefault="00430901" w:rsidP="00430901">
      <w:pPr>
        <w:pStyle w:val="aa"/>
        <w:spacing w:before="0" w:beforeAutospacing="0" w:after="0" w:afterAutospacing="0" w:line="360" w:lineRule="auto"/>
        <w:ind w:firstLine="709"/>
        <w:jc w:val="both"/>
        <w:rPr>
          <w:sz w:val="26"/>
          <w:szCs w:val="26"/>
          <w:lang w:val="uk-UA"/>
        </w:rPr>
      </w:pPr>
      <w:r w:rsidRPr="004C6A7D">
        <w:rPr>
          <w:sz w:val="26"/>
          <w:szCs w:val="26"/>
          <w:lang w:val="uk-UA"/>
        </w:rPr>
        <w:t>Додатковими ресурсами є існуючи у регіоні історичні та культурні пам’ятки, етнографічні об’єкти та об’єкти зеленого туризму, що дозволить, за умов розробки відповідних туристичних маршрутів, урізноманітнити перебування рекреантів елементами культурно-пізнавального та зеленого туризму.</w:t>
      </w:r>
    </w:p>
    <w:p w:rsidR="00430901" w:rsidRPr="004C6A7D" w:rsidRDefault="00430901" w:rsidP="00430901">
      <w:pPr>
        <w:pStyle w:val="aa"/>
        <w:spacing w:before="0" w:beforeAutospacing="0" w:after="0" w:afterAutospacing="0" w:line="360" w:lineRule="auto"/>
        <w:ind w:firstLine="709"/>
        <w:jc w:val="both"/>
        <w:rPr>
          <w:sz w:val="26"/>
          <w:szCs w:val="26"/>
          <w:lang w:val="uk-UA"/>
        </w:rPr>
      </w:pPr>
      <w:r w:rsidRPr="004C6A7D">
        <w:rPr>
          <w:sz w:val="26"/>
          <w:szCs w:val="26"/>
          <w:lang w:val="uk-UA"/>
        </w:rPr>
        <w:t>Також значним фактором для розвитку рекреаційної зони є географічне розташування – близькість до рекреаційних зон Миколаївської, Одеської областей та АРК з потужною туристичною інфраструктурою та відпрацьованим стійким туристичним іміджем.</w:t>
      </w:r>
    </w:p>
    <w:p w:rsidR="00430901" w:rsidRPr="004C6A7D" w:rsidRDefault="00430901" w:rsidP="00430901">
      <w:pPr>
        <w:pStyle w:val="aa"/>
        <w:spacing w:before="0" w:beforeAutospacing="0" w:after="0" w:afterAutospacing="0" w:line="360" w:lineRule="auto"/>
        <w:ind w:firstLine="709"/>
        <w:jc w:val="both"/>
        <w:rPr>
          <w:sz w:val="26"/>
          <w:szCs w:val="26"/>
          <w:lang w:val="uk-UA"/>
        </w:rPr>
      </w:pPr>
      <w:r w:rsidRPr="004C6A7D">
        <w:rPr>
          <w:sz w:val="26"/>
          <w:szCs w:val="26"/>
          <w:lang w:val="uk-UA"/>
        </w:rPr>
        <w:t xml:space="preserve">Переважання агропромислового виробництва в економіці району створює можливість для організації мережі об’єктів </w:t>
      </w:r>
      <w:proofErr w:type="spellStart"/>
      <w:r w:rsidRPr="004C6A7D">
        <w:rPr>
          <w:sz w:val="26"/>
          <w:szCs w:val="26"/>
          <w:lang w:val="uk-UA"/>
        </w:rPr>
        <w:t>агротуризму</w:t>
      </w:r>
      <w:proofErr w:type="spellEnd"/>
      <w:r w:rsidRPr="004C6A7D">
        <w:rPr>
          <w:sz w:val="26"/>
          <w:szCs w:val="26"/>
          <w:lang w:val="uk-UA"/>
        </w:rPr>
        <w:t xml:space="preserve"> та сільського туризму. В комплексі з очікуваним іміджем майбутнього міста як екологічного це надає широкі можливості для маркетингової діяльності, зокрема, позиціонування об’єктів </w:t>
      </w:r>
      <w:r w:rsidRPr="004C6A7D">
        <w:rPr>
          <w:sz w:val="26"/>
          <w:szCs w:val="26"/>
          <w:lang w:val="uk-UA"/>
        </w:rPr>
        <w:lastRenderedPageBreak/>
        <w:t>як унікальних завдяки впровадженню зелених та ресурсозберігаючих технологій в сільське господарство.</w:t>
      </w:r>
    </w:p>
    <w:p w:rsidR="00430901" w:rsidRPr="004C6A7D" w:rsidRDefault="00430901" w:rsidP="00430901">
      <w:pPr>
        <w:spacing w:after="0" w:line="360" w:lineRule="auto"/>
        <w:ind w:firstLine="709"/>
        <w:jc w:val="both"/>
        <w:rPr>
          <w:rFonts w:ascii="Times New Roman" w:hAnsi="Times New Roman"/>
          <w:sz w:val="26"/>
          <w:szCs w:val="26"/>
          <w:lang w:val="uk-UA"/>
        </w:rPr>
      </w:pPr>
      <w:r w:rsidRPr="004C6A7D">
        <w:rPr>
          <w:rFonts w:ascii="Times New Roman" w:hAnsi="Times New Roman"/>
          <w:sz w:val="26"/>
          <w:szCs w:val="26"/>
          <w:lang w:val="uk-UA"/>
        </w:rPr>
        <w:t xml:space="preserve">Таблиця </w:t>
      </w:r>
      <w:r>
        <w:rPr>
          <w:rFonts w:ascii="Times New Roman" w:hAnsi="Times New Roman"/>
          <w:sz w:val="26"/>
          <w:szCs w:val="26"/>
          <w:lang w:val="uk-UA"/>
        </w:rPr>
        <w:t>2</w:t>
      </w:r>
      <w:r w:rsidRPr="004C6A7D">
        <w:rPr>
          <w:rFonts w:ascii="Times New Roman" w:hAnsi="Times New Roman"/>
          <w:sz w:val="26"/>
          <w:szCs w:val="26"/>
          <w:lang w:val="uk-UA"/>
        </w:rPr>
        <w:t>.</w:t>
      </w:r>
      <w:r>
        <w:rPr>
          <w:rFonts w:ascii="Times New Roman" w:hAnsi="Times New Roman"/>
          <w:sz w:val="26"/>
          <w:szCs w:val="26"/>
          <w:lang w:val="uk-UA"/>
        </w:rPr>
        <w:t>3</w:t>
      </w:r>
      <w:r w:rsidRPr="004C6A7D">
        <w:rPr>
          <w:rFonts w:ascii="Times New Roman" w:hAnsi="Times New Roman"/>
          <w:sz w:val="26"/>
          <w:szCs w:val="26"/>
          <w:lang w:val="uk-UA"/>
        </w:rPr>
        <w:t xml:space="preserve"> – Основні визначальні фактори рекреаційного потенціалу території реалізації проекту</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2410"/>
        <w:gridCol w:w="2581"/>
        <w:gridCol w:w="2663"/>
      </w:tblGrid>
      <w:tr w:rsidR="00430901" w:rsidRPr="00A544FD" w:rsidTr="0096123C">
        <w:tc>
          <w:tcPr>
            <w:tcW w:w="2269" w:type="dxa"/>
            <w:shd w:val="clear" w:color="auto" w:fill="auto"/>
            <w:vAlign w:val="center"/>
          </w:tcPr>
          <w:p w:rsidR="00430901" w:rsidRPr="00A544FD" w:rsidRDefault="00430901" w:rsidP="0096123C">
            <w:pPr>
              <w:spacing w:after="0" w:line="240" w:lineRule="auto"/>
              <w:jc w:val="center"/>
              <w:rPr>
                <w:rFonts w:ascii="Times New Roman" w:hAnsi="Times New Roman"/>
                <w:lang w:val="uk-UA"/>
              </w:rPr>
            </w:pPr>
            <w:r w:rsidRPr="00A544FD">
              <w:rPr>
                <w:rFonts w:ascii="Times New Roman" w:hAnsi="Times New Roman"/>
                <w:lang w:val="uk-UA"/>
              </w:rPr>
              <w:t xml:space="preserve">Функціональні ресурси, що визначають </w:t>
            </w:r>
            <w:r w:rsidRPr="00A544FD">
              <w:rPr>
                <w:rFonts w:ascii="Times New Roman" w:hAnsi="Times New Roman"/>
                <w:i/>
                <w:lang w:val="uk-UA"/>
              </w:rPr>
              <w:t>спеціалізацію</w:t>
            </w:r>
            <w:r w:rsidRPr="00A544FD">
              <w:rPr>
                <w:rFonts w:ascii="Times New Roman" w:hAnsi="Times New Roman"/>
                <w:lang w:val="uk-UA"/>
              </w:rPr>
              <w:t xml:space="preserve"> рекреаційної зони</w:t>
            </w:r>
          </w:p>
        </w:tc>
        <w:tc>
          <w:tcPr>
            <w:tcW w:w="2410" w:type="dxa"/>
            <w:shd w:val="clear" w:color="auto" w:fill="auto"/>
            <w:vAlign w:val="center"/>
          </w:tcPr>
          <w:p w:rsidR="00430901" w:rsidRPr="00A544FD" w:rsidRDefault="00430901" w:rsidP="0096123C">
            <w:pPr>
              <w:spacing w:after="0" w:line="240" w:lineRule="auto"/>
              <w:jc w:val="center"/>
              <w:rPr>
                <w:rFonts w:ascii="Times New Roman" w:hAnsi="Times New Roman"/>
                <w:lang w:val="uk-UA"/>
              </w:rPr>
            </w:pPr>
            <w:r w:rsidRPr="00A544FD">
              <w:rPr>
                <w:rFonts w:ascii="Times New Roman" w:hAnsi="Times New Roman"/>
                <w:lang w:val="uk-UA"/>
              </w:rPr>
              <w:t xml:space="preserve">Додаткові ресурси, що підвищують </w:t>
            </w:r>
            <w:r w:rsidRPr="00A544FD">
              <w:rPr>
                <w:rFonts w:ascii="Times New Roman" w:hAnsi="Times New Roman"/>
                <w:i/>
                <w:lang w:val="uk-UA"/>
              </w:rPr>
              <w:t>ефективність та різноманітність</w:t>
            </w:r>
            <w:r w:rsidRPr="00A544FD">
              <w:rPr>
                <w:rFonts w:ascii="Times New Roman" w:hAnsi="Times New Roman"/>
                <w:lang w:val="uk-UA"/>
              </w:rPr>
              <w:t xml:space="preserve"> рекреаційної зони</w:t>
            </w:r>
          </w:p>
        </w:tc>
        <w:tc>
          <w:tcPr>
            <w:tcW w:w="2581" w:type="dxa"/>
            <w:shd w:val="clear" w:color="auto" w:fill="auto"/>
            <w:vAlign w:val="center"/>
          </w:tcPr>
          <w:p w:rsidR="00430901" w:rsidRPr="00A544FD" w:rsidRDefault="00430901" w:rsidP="0096123C">
            <w:pPr>
              <w:spacing w:after="0" w:line="240" w:lineRule="auto"/>
              <w:jc w:val="center"/>
              <w:rPr>
                <w:rFonts w:ascii="Times New Roman" w:hAnsi="Times New Roman"/>
                <w:lang w:val="uk-UA"/>
              </w:rPr>
            </w:pPr>
            <w:r w:rsidRPr="00A544FD">
              <w:rPr>
                <w:rFonts w:ascii="Times New Roman" w:hAnsi="Times New Roman"/>
                <w:lang w:val="uk-UA"/>
              </w:rPr>
              <w:t xml:space="preserve">Ресурси, що обумовлюють </w:t>
            </w:r>
            <w:r w:rsidRPr="00A544FD">
              <w:rPr>
                <w:rFonts w:ascii="Times New Roman" w:hAnsi="Times New Roman"/>
                <w:i/>
                <w:lang w:val="uk-UA"/>
              </w:rPr>
              <w:t>можливість будівництва та функціонування</w:t>
            </w:r>
            <w:r w:rsidRPr="00A544FD">
              <w:rPr>
                <w:rFonts w:ascii="Times New Roman" w:hAnsi="Times New Roman"/>
                <w:lang w:val="uk-UA"/>
              </w:rPr>
              <w:t xml:space="preserve"> інфраструктури</w:t>
            </w:r>
          </w:p>
        </w:tc>
        <w:tc>
          <w:tcPr>
            <w:tcW w:w="2663" w:type="dxa"/>
            <w:shd w:val="clear" w:color="auto" w:fill="auto"/>
            <w:vAlign w:val="center"/>
          </w:tcPr>
          <w:p w:rsidR="00430901" w:rsidRPr="00A544FD" w:rsidRDefault="00430901" w:rsidP="0096123C">
            <w:pPr>
              <w:spacing w:after="0" w:line="240" w:lineRule="auto"/>
              <w:jc w:val="center"/>
              <w:rPr>
                <w:rFonts w:ascii="Times New Roman" w:hAnsi="Times New Roman"/>
                <w:lang w:val="uk-UA"/>
              </w:rPr>
            </w:pPr>
            <w:r w:rsidRPr="00A544FD">
              <w:rPr>
                <w:rFonts w:ascii="Times New Roman" w:hAnsi="Times New Roman"/>
                <w:lang w:val="uk-UA"/>
              </w:rPr>
              <w:t xml:space="preserve">Негативні фактори, що </w:t>
            </w:r>
            <w:r w:rsidRPr="00A544FD">
              <w:rPr>
                <w:rFonts w:ascii="Times New Roman" w:hAnsi="Times New Roman"/>
                <w:i/>
                <w:lang w:val="uk-UA"/>
              </w:rPr>
              <w:t>стримуватимуть</w:t>
            </w:r>
            <w:r w:rsidRPr="00A544FD">
              <w:rPr>
                <w:rFonts w:ascii="Times New Roman" w:hAnsi="Times New Roman"/>
                <w:lang w:val="uk-UA"/>
              </w:rPr>
              <w:t xml:space="preserve"> створення рекреаційної зони</w:t>
            </w:r>
          </w:p>
        </w:tc>
      </w:tr>
      <w:tr w:rsidR="00430901" w:rsidRPr="00A544FD" w:rsidTr="0096123C">
        <w:tc>
          <w:tcPr>
            <w:tcW w:w="2269"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Кліматичні (помірно-континентальний клімат, незначна кількість опадів та циклонів впродовж туристичного сезон)</w:t>
            </w:r>
          </w:p>
        </w:tc>
        <w:tc>
          <w:tcPr>
            <w:tcW w:w="2410"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Історичні та культурні пам’ятки – об’єкти культурно-пізнавального туризму</w:t>
            </w:r>
          </w:p>
        </w:tc>
        <w:tc>
          <w:tcPr>
            <w:tcW w:w="2581"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Достатні вільні площі рекреаційних земель під забудову</w:t>
            </w:r>
          </w:p>
        </w:tc>
        <w:tc>
          <w:tcPr>
            <w:tcW w:w="2663"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Недостатня кількість діючих туристичних та екскурсійних маршрутів (необхідність створення нових маршрутів)</w:t>
            </w:r>
          </w:p>
        </w:tc>
      </w:tr>
      <w:tr w:rsidR="00430901" w:rsidRPr="00A544FD" w:rsidTr="0096123C">
        <w:tc>
          <w:tcPr>
            <w:tcW w:w="2269"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 xml:space="preserve">Бальнеологічні (лікувальні грязі, </w:t>
            </w:r>
            <w:proofErr w:type="spellStart"/>
            <w:r w:rsidRPr="00A544FD">
              <w:rPr>
                <w:rFonts w:ascii="Times New Roman" w:hAnsi="Times New Roman"/>
                <w:lang w:val="uk-UA"/>
              </w:rPr>
              <w:t>рапа</w:t>
            </w:r>
            <w:proofErr w:type="spellEnd"/>
            <w:r w:rsidRPr="00A544FD">
              <w:rPr>
                <w:rFonts w:ascii="Times New Roman" w:hAnsi="Times New Roman"/>
                <w:lang w:val="uk-UA"/>
              </w:rPr>
              <w:t>, термальні води)</w:t>
            </w:r>
          </w:p>
        </w:tc>
        <w:tc>
          <w:tcPr>
            <w:tcW w:w="2410"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Етнографічні об’єкти та об’єкти зеленого туризму</w:t>
            </w:r>
          </w:p>
        </w:tc>
        <w:tc>
          <w:tcPr>
            <w:tcW w:w="2581"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color w:val="000000"/>
                <w:lang w:val="uk-UA"/>
              </w:rPr>
              <w:t>Запаси питної води високої якості (підземне озеро, яке входить до Північнокримського родовища артезіанських вод)</w:t>
            </w:r>
          </w:p>
        </w:tc>
        <w:tc>
          <w:tcPr>
            <w:tcW w:w="2663"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Низька активність бізнес-структур, відсутність бізнес-центрів, бізнес-інкубаторів, фондів підтримки підприємництва</w:t>
            </w:r>
          </w:p>
        </w:tc>
      </w:tr>
      <w:tr w:rsidR="00430901" w:rsidRPr="00A544FD" w:rsidTr="0096123C">
        <w:tc>
          <w:tcPr>
            <w:tcW w:w="2269"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Водні (мілке тепле море, велика площа піщаних пляжів)</w:t>
            </w:r>
          </w:p>
        </w:tc>
        <w:tc>
          <w:tcPr>
            <w:tcW w:w="2410"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Доступність для одноденних екскурсій туристичного потенціалу сусідніх територій</w:t>
            </w:r>
          </w:p>
        </w:tc>
        <w:tc>
          <w:tcPr>
            <w:tcW w:w="2581"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Високий потенціал сонячної енергії (290</w:t>
            </w:r>
            <w:r w:rsidRPr="00A544FD">
              <w:rPr>
                <w:rFonts w:ascii="Times New Roman" w:hAnsi="Times New Roman"/>
                <w:b/>
                <w:bCs/>
                <w:lang w:val="uk-UA"/>
              </w:rPr>
              <w:t xml:space="preserve"> </w:t>
            </w:r>
            <w:r w:rsidRPr="00A544FD">
              <w:rPr>
                <w:rFonts w:ascii="Times New Roman" w:hAnsi="Times New Roman"/>
                <w:bCs/>
                <w:lang w:val="uk-UA"/>
              </w:rPr>
              <w:t>млн. кВт*</w:t>
            </w:r>
            <w:proofErr w:type="spellStart"/>
            <w:r w:rsidRPr="00A544FD">
              <w:rPr>
                <w:rFonts w:ascii="Times New Roman" w:hAnsi="Times New Roman"/>
                <w:bCs/>
                <w:lang w:val="uk-UA"/>
              </w:rPr>
              <w:t>год</w:t>
            </w:r>
            <w:proofErr w:type="spellEnd"/>
            <w:r w:rsidRPr="00A544FD">
              <w:rPr>
                <w:rFonts w:ascii="Times New Roman" w:hAnsi="Times New Roman"/>
                <w:bCs/>
                <w:lang w:val="uk-UA"/>
              </w:rPr>
              <w:t>/рік, 2-е місце серед регіонів України)</w:t>
            </w:r>
          </w:p>
        </w:tc>
        <w:tc>
          <w:tcPr>
            <w:tcW w:w="2663"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Недостатня кількість кваліфікованої робочої сили</w:t>
            </w:r>
          </w:p>
        </w:tc>
      </w:tr>
      <w:tr w:rsidR="00430901" w:rsidRPr="00A544FD" w:rsidTr="0096123C">
        <w:tc>
          <w:tcPr>
            <w:tcW w:w="2269"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Географічні (наявність географічних унікальних об’єктів)</w:t>
            </w:r>
          </w:p>
        </w:tc>
        <w:tc>
          <w:tcPr>
            <w:tcW w:w="2410"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 xml:space="preserve">Можливість створення об’єктів </w:t>
            </w:r>
            <w:proofErr w:type="spellStart"/>
            <w:r w:rsidRPr="00A544FD">
              <w:rPr>
                <w:rFonts w:ascii="Times New Roman" w:hAnsi="Times New Roman"/>
                <w:lang w:val="uk-UA"/>
              </w:rPr>
              <w:t>агротуризму</w:t>
            </w:r>
            <w:proofErr w:type="spellEnd"/>
            <w:r w:rsidRPr="00A544FD">
              <w:rPr>
                <w:rFonts w:ascii="Times New Roman" w:hAnsi="Times New Roman"/>
                <w:lang w:val="uk-UA"/>
              </w:rPr>
              <w:t xml:space="preserve"> та сільського туризму</w:t>
            </w:r>
          </w:p>
        </w:tc>
        <w:tc>
          <w:tcPr>
            <w:tcW w:w="2581"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Освітній та науковий</w:t>
            </w:r>
            <w:r w:rsidRPr="00A544FD">
              <w:rPr>
                <w:rFonts w:ascii="Times New Roman" w:hAnsi="Times New Roman"/>
              </w:rPr>
              <w:t xml:space="preserve"> </w:t>
            </w:r>
            <w:r w:rsidRPr="00A544FD">
              <w:rPr>
                <w:rFonts w:ascii="Times New Roman" w:hAnsi="Times New Roman"/>
                <w:lang w:val="uk-UA"/>
              </w:rPr>
              <w:t>потенціал (для підготовки фахівців та розробки інноваційних програм і систем)</w:t>
            </w:r>
          </w:p>
        </w:tc>
        <w:tc>
          <w:tcPr>
            <w:tcW w:w="2663"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Недостатнє технічне та фінансове забезпечення агропромислового комплексу</w:t>
            </w:r>
          </w:p>
        </w:tc>
      </w:tr>
      <w:tr w:rsidR="00430901" w:rsidRPr="00A544FD" w:rsidTr="0096123C">
        <w:tc>
          <w:tcPr>
            <w:tcW w:w="2269"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Екологічний стан</w:t>
            </w:r>
          </w:p>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(відсутність крупних підприємств, небезпечних виробництв)</w:t>
            </w:r>
          </w:p>
        </w:tc>
        <w:tc>
          <w:tcPr>
            <w:tcW w:w="2410"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Наявність вільних площ для створення об’єктів розважального комплексу</w:t>
            </w:r>
          </w:p>
        </w:tc>
        <w:tc>
          <w:tcPr>
            <w:tcW w:w="2581"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 xml:space="preserve">Високий </w:t>
            </w:r>
            <w:proofErr w:type="spellStart"/>
            <w:r w:rsidRPr="00A544FD">
              <w:rPr>
                <w:rFonts w:ascii="Times New Roman" w:hAnsi="Times New Roman"/>
                <w:lang w:val="uk-UA"/>
              </w:rPr>
              <w:t>агрокліматичний</w:t>
            </w:r>
            <w:proofErr w:type="spellEnd"/>
            <w:r w:rsidRPr="00A544FD">
              <w:rPr>
                <w:rFonts w:ascii="Times New Roman" w:hAnsi="Times New Roman"/>
                <w:lang w:val="uk-UA"/>
              </w:rPr>
              <w:t xml:space="preserve"> потенціал (для створення </w:t>
            </w:r>
            <w:proofErr w:type="spellStart"/>
            <w:r w:rsidRPr="00A544FD">
              <w:rPr>
                <w:rFonts w:ascii="Times New Roman" w:hAnsi="Times New Roman"/>
                <w:lang w:val="uk-UA"/>
              </w:rPr>
              <w:t>агро-рекреаційного</w:t>
            </w:r>
            <w:proofErr w:type="spellEnd"/>
            <w:r w:rsidRPr="00A544FD">
              <w:rPr>
                <w:rFonts w:ascii="Times New Roman" w:hAnsi="Times New Roman"/>
                <w:lang w:val="uk-UA"/>
              </w:rPr>
              <w:t xml:space="preserve"> кластеру)</w:t>
            </w:r>
          </w:p>
        </w:tc>
        <w:tc>
          <w:tcPr>
            <w:tcW w:w="2663" w:type="dxa"/>
            <w:shd w:val="clear" w:color="auto" w:fill="auto"/>
          </w:tcPr>
          <w:p w:rsidR="00430901" w:rsidRPr="00A544FD" w:rsidRDefault="00430901" w:rsidP="0096123C">
            <w:pPr>
              <w:spacing w:after="0" w:line="240" w:lineRule="auto"/>
              <w:jc w:val="both"/>
              <w:rPr>
                <w:rFonts w:ascii="Times New Roman" w:hAnsi="Times New Roman"/>
                <w:lang w:val="uk-UA"/>
              </w:rPr>
            </w:pPr>
            <w:r w:rsidRPr="00A544FD">
              <w:rPr>
                <w:rFonts w:ascii="Times New Roman" w:hAnsi="Times New Roman"/>
                <w:lang w:val="uk-UA"/>
              </w:rPr>
              <w:t>Недостатні інвестиції в будівництво (62,8% - житлове будівництво за власні кошти населення)</w:t>
            </w:r>
          </w:p>
        </w:tc>
      </w:tr>
    </w:tbl>
    <w:p w:rsidR="00430901" w:rsidRPr="004C6A7D" w:rsidRDefault="00430901" w:rsidP="00430901">
      <w:pPr>
        <w:pStyle w:val="aa"/>
        <w:spacing w:before="0" w:beforeAutospacing="0" w:after="0" w:afterAutospacing="0" w:line="360" w:lineRule="auto"/>
        <w:ind w:firstLine="709"/>
        <w:jc w:val="both"/>
        <w:rPr>
          <w:sz w:val="26"/>
          <w:szCs w:val="26"/>
          <w:lang w:val="uk-UA"/>
        </w:rPr>
      </w:pPr>
      <w:r w:rsidRPr="004C6A7D">
        <w:rPr>
          <w:sz w:val="26"/>
          <w:szCs w:val="26"/>
          <w:lang w:val="uk-UA"/>
        </w:rPr>
        <w:t>Відсутність на цей час на території реалізації проекту сучасних розважальних об’єктів та значна кількість рекреантів створює можливість для розвитку розважальної складової майбутнього міста, зокрема, наявність умов для відпочинку дітей передбачає створення і забезпечує успішність функціонування дитячих розважальних закладів.</w:t>
      </w:r>
    </w:p>
    <w:p w:rsidR="00430901" w:rsidRPr="004C6A7D" w:rsidRDefault="00430901" w:rsidP="00430901">
      <w:pPr>
        <w:pStyle w:val="aa"/>
        <w:spacing w:before="0" w:beforeAutospacing="0" w:after="0" w:afterAutospacing="0" w:line="360" w:lineRule="auto"/>
        <w:ind w:firstLine="709"/>
        <w:jc w:val="both"/>
        <w:rPr>
          <w:sz w:val="26"/>
          <w:szCs w:val="26"/>
          <w:lang w:val="uk-UA"/>
        </w:rPr>
      </w:pPr>
      <w:r w:rsidRPr="004C6A7D">
        <w:rPr>
          <w:sz w:val="26"/>
          <w:szCs w:val="26"/>
          <w:lang w:val="uk-UA"/>
        </w:rPr>
        <w:t xml:space="preserve">Можливість реалізації проекту на обраної території обумовлюють: наявність вільних земель під забудову, достатні запаси питної води; високий потенціал сонячної енергії – для застосування технологій альтернативної енергетики. Високий </w:t>
      </w:r>
      <w:proofErr w:type="spellStart"/>
      <w:r w:rsidRPr="004C6A7D">
        <w:rPr>
          <w:sz w:val="26"/>
          <w:szCs w:val="26"/>
          <w:lang w:val="uk-UA"/>
        </w:rPr>
        <w:t>агрокліматичний</w:t>
      </w:r>
      <w:proofErr w:type="spellEnd"/>
      <w:r w:rsidRPr="004C6A7D">
        <w:rPr>
          <w:sz w:val="26"/>
          <w:szCs w:val="26"/>
          <w:lang w:val="uk-UA"/>
        </w:rPr>
        <w:t xml:space="preserve"> потенціал надає можливість для створення інноваційного </w:t>
      </w:r>
      <w:proofErr w:type="spellStart"/>
      <w:r w:rsidRPr="004C6A7D">
        <w:rPr>
          <w:sz w:val="26"/>
          <w:szCs w:val="26"/>
          <w:lang w:val="uk-UA"/>
        </w:rPr>
        <w:t>агро-рекреаційного</w:t>
      </w:r>
      <w:proofErr w:type="spellEnd"/>
      <w:r w:rsidRPr="004C6A7D">
        <w:rPr>
          <w:sz w:val="26"/>
          <w:szCs w:val="26"/>
          <w:lang w:val="uk-UA"/>
        </w:rPr>
        <w:t xml:space="preserve"> кластеру. Крім того, освітній та науковий </w:t>
      </w:r>
      <w:r w:rsidRPr="004C6A7D">
        <w:rPr>
          <w:sz w:val="26"/>
          <w:szCs w:val="26"/>
          <w:lang w:val="uk-UA"/>
        </w:rPr>
        <w:lastRenderedPageBreak/>
        <w:t>потенціал регіону та сусідніх областей надає можливість для розробки та впровадження унікальних програм, в тому числі соціальних, та забезпечення підприємств майбутнього міста кваліфікованими кадрами із сучасною освітою.</w:t>
      </w:r>
    </w:p>
    <w:p w:rsidR="00430901" w:rsidRDefault="00430901" w:rsidP="00430901">
      <w:pPr>
        <w:pStyle w:val="aa"/>
        <w:spacing w:before="0" w:beforeAutospacing="0" w:after="0" w:afterAutospacing="0" w:line="360" w:lineRule="auto"/>
        <w:ind w:firstLine="709"/>
        <w:jc w:val="both"/>
        <w:rPr>
          <w:sz w:val="26"/>
          <w:szCs w:val="26"/>
          <w:lang w:val="uk-UA"/>
        </w:rPr>
      </w:pPr>
      <w:r w:rsidRPr="004C6A7D">
        <w:rPr>
          <w:sz w:val="26"/>
          <w:szCs w:val="26"/>
          <w:lang w:val="uk-UA"/>
        </w:rPr>
        <w:t>Основними негативними факторами, що стримуватимуть розвиток рекреаційної зони, є: недостатня кількість діючих туристичних та екскурсійних маршрутів; недостатня кількість кваліфікованої робочої сили; низька активність бізнес-структур; недостатнє технічне та фінансове забезпечення агропромислового комплексу; недостатні інвестиції в будівництво.</w:t>
      </w:r>
    </w:p>
    <w:p w:rsidR="00430901" w:rsidRDefault="00430901" w:rsidP="00430901">
      <w:pPr>
        <w:widowControl w:val="0"/>
        <w:spacing w:after="0" w:line="360" w:lineRule="auto"/>
        <w:ind w:firstLine="709"/>
        <w:jc w:val="both"/>
        <w:rPr>
          <w:rFonts w:ascii="Times New Roman" w:hAnsi="Times New Roman"/>
          <w:b/>
          <w:sz w:val="26"/>
          <w:szCs w:val="26"/>
          <w:lang w:val="uk-UA"/>
        </w:rPr>
      </w:pPr>
    </w:p>
    <w:p w:rsidR="00430901" w:rsidRPr="003D7238" w:rsidRDefault="00430901" w:rsidP="00430901">
      <w:pPr>
        <w:widowControl w:val="0"/>
        <w:spacing w:after="0" w:line="360" w:lineRule="auto"/>
        <w:ind w:firstLine="709"/>
        <w:jc w:val="both"/>
        <w:rPr>
          <w:rFonts w:ascii="Times New Roman" w:hAnsi="Times New Roman"/>
          <w:b/>
          <w:sz w:val="26"/>
          <w:szCs w:val="26"/>
          <w:lang w:val="uk-UA"/>
        </w:rPr>
      </w:pPr>
      <w:r>
        <w:rPr>
          <w:rFonts w:ascii="Times New Roman" w:hAnsi="Times New Roman"/>
          <w:b/>
          <w:sz w:val="26"/>
          <w:szCs w:val="26"/>
          <w:lang w:val="uk-UA"/>
        </w:rPr>
        <w:t>2</w:t>
      </w:r>
      <w:r w:rsidRPr="003D7238">
        <w:rPr>
          <w:rFonts w:ascii="Times New Roman" w:hAnsi="Times New Roman"/>
          <w:b/>
          <w:sz w:val="26"/>
          <w:szCs w:val="26"/>
          <w:lang w:val="uk-UA"/>
        </w:rPr>
        <w:t>.2.</w:t>
      </w:r>
      <w:r>
        <w:rPr>
          <w:rFonts w:ascii="Times New Roman" w:hAnsi="Times New Roman"/>
          <w:b/>
          <w:sz w:val="26"/>
          <w:szCs w:val="26"/>
          <w:lang w:val="uk-UA"/>
        </w:rPr>
        <w:t xml:space="preserve">1. </w:t>
      </w:r>
      <w:r w:rsidRPr="003D7238">
        <w:rPr>
          <w:rFonts w:ascii="Times New Roman" w:hAnsi="Times New Roman"/>
          <w:b/>
          <w:sz w:val="26"/>
          <w:szCs w:val="26"/>
          <w:lang w:val="uk-UA"/>
        </w:rPr>
        <w:t xml:space="preserve"> Цільові ринки </w:t>
      </w:r>
      <w:r>
        <w:rPr>
          <w:rFonts w:ascii="Times New Roman" w:hAnsi="Times New Roman"/>
          <w:b/>
          <w:sz w:val="26"/>
          <w:szCs w:val="26"/>
          <w:lang w:val="uk-UA"/>
        </w:rPr>
        <w:t>та</w:t>
      </w:r>
      <w:r w:rsidRPr="003D7238">
        <w:rPr>
          <w:rFonts w:ascii="Times New Roman" w:hAnsi="Times New Roman"/>
          <w:b/>
          <w:sz w:val="26"/>
          <w:szCs w:val="26"/>
          <w:lang w:val="uk-UA"/>
        </w:rPr>
        <w:t xml:space="preserve"> можливі інвестори</w:t>
      </w:r>
    </w:p>
    <w:p w:rsidR="00430901" w:rsidRPr="003D7238" w:rsidRDefault="00430901" w:rsidP="00430901">
      <w:pPr>
        <w:pStyle w:val="aa"/>
        <w:spacing w:before="0" w:beforeAutospacing="0" w:after="0" w:afterAutospacing="0" w:line="360" w:lineRule="auto"/>
        <w:ind w:firstLine="709"/>
        <w:jc w:val="both"/>
        <w:rPr>
          <w:sz w:val="26"/>
          <w:szCs w:val="26"/>
          <w:lang w:val="uk-UA"/>
        </w:rPr>
      </w:pPr>
    </w:p>
    <w:p w:rsidR="00430901" w:rsidRPr="009F40CF" w:rsidRDefault="00430901" w:rsidP="00430901">
      <w:pPr>
        <w:widowControl w:val="0"/>
        <w:spacing w:after="0" w:line="360" w:lineRule="auto"/>
        <w:ind w:firstLine="709"/>
        <w:jc w:val="both"/>
        <w:rPr>
          <w:rFonts w:ascii="Times New Roman" w:hAnsi="Times New Roman"/>
          <w:sz w:val="26"/>
          <w:szCs w:val="26"/>
          <w:lang w:val="uk-UA"/>
        </w:rPr>
      </w:pPr>
      <w:r>
        <w:rPr>
          <w:rFonts w:ascii="Times New Roman" w:hAnsi="Times New Roman"/>
          <w:bCs/>
          <w:sz w:val="26"/>
          <w:szCs w:val="26"/>
          <w:lang w:val="uk-UA"/>
        </w:rPr>
        <w:t xml:space="preserve">Цільовим ринком проекту створення </w:t>
      </w:r>
      <w:r w:rsidRPr="009F40CF">
        <w:rPr>
          <w:rFonts w:ascii="Times New Roman" w:hAnsi="Times New Roman"/>
          <w:sz w:val="26"/>
          <w:szCs w:val="26"/>
          <w:lang w:val="uk-UA"/>
        </w:rPr>
        <w:t>«</w:t>
      </w:r>
      <w:proofErr w:type="spellStart"/>
      <w:r w:rsidRPr="009F40CF">
        <w:rPr>
          <w:rFonts w:ascii="Times New Roman" w:hAnsi="Times New Roman"/>
          <w:sz w:val="26"/>
          <w:szCs w:val="26"/>
          <w:lang w:val="en-US"/>
        </w:rPr>
        <w:t>InterMedicalEcoCity</w:t>
      </w:r>
      <w:proofErr w:type="spellEnd"/>
      <w:r w:rsidRPr="009F40CF">
        <w:rPr>
          <w:rFonts w:ascii="Times New Roman" w:hAnsi="Times New Roman"/>
          <w:sz w:val="26"/>
          <w:szCs w:val="26"/>
          <w:lang w:val="uk-UA"/>
        </w:rPr>
        <w:t>»</w:t>
      </w:r>
      <w:r>
        <w:rPr>
          <w:rFonts w:ascii="Times New Roman" w:hAnsi="Times New Roman"/>
          <w:sz w:val="26"/>
          <w:szCs w:val="26"/>
          <w:lang w:val="uk-UA"/>
        </w:rPr>
        <w:t xml:space="preserve"> є ринок т</w:t>
      </w:r>
      <w:r w:rsidRPr="009F40CF">
        <w:rPr>
          <w:rFonts w:ascii="Times New Roman" w:hAnsi="Times New Roman"/>
          <w:bCs/>
          <w:sz w:val="26"/>
          <w:szCs w:val="26"/>
          <w:lang w:val="uk-UA"/>
        </w:rPr>
        <w:t>уризм</w:t>
      </w:r>
      <w:r>
        <w:rPr>
          <w:rFonts w:ascii="Times New Roman" w:hAnsi="Times New Roman"/>
          <w:bCs/>
          <w:sz w:val="26"/>
          <w:szCs w:val="26"/>
          <w:lang w:val="uk-UA"/>
        </w:rPr>
        <w:t xml:space="preserve">у, в якому виокремлюються види туризму залежно від його цілей – </w:t>
      </w:r>
      <w:r w:rsidRPr="009F40CF">
        <w:rPr>
          <w:rFonts w:ascii="Times New Roman" w:hAnsi="Times New Roman"/>
          <w:sz w:val="26"/>
          <w:szCs w:val="26"/>
          <w:lang w:val="uk-UA"/>
        </w:rPr>
        <w:t>відпочинок, лікування, спорт, пізнавальні, гостьові, ділові цілі.</w:t>
      </w:r>
    </w:p>
    <w:p w:rsidR="00430901" w:rsidRPr="009F40CF" w:rsidRDefault="00430901" w:rsidP="00430901">
      <w:pPr>
        <w:widowControl w:val="0"/>
        <w:shd w:val="clear" w:color="auto" w:fill="FFFFFF"/>
        <w:spacing w:after="0" w:line="360" w:lineRule="auto"/>
        <w:ind w:firstLine="709"/>
        <w:jc w:val="both"/>
        <w:textAlignment w:val="top"/>
        <w:rPr>
          <w:rFonts w:ascii="Times New Roman" w:hAnsi="Times New Roman"/>
          <w:sz w:val="26"/>
          <w:szCs w:val="26"/>
          <w:lang w:val="uk-UA"/>
        </w:rPr>
      </w:pPr>
      <w:r w:rsidRPr="009F40CF">
        <w:rPr>
          <w:rFonts w:ascii="Times New Roman" w:hAnsi="Times New Roman"/>
          <w:sz w:val="26"/>
          <w:szCs w:val="26"/>
          <w:lang w:val="uk-UA"/>
        </w:rPr>
        <w:t>Медичний туризм – термін, що позначає практику надання медичних послуг за межами країни проживання, поєднання відпочинку за кордоном з отриманням висококв</w:t>
      </w:r>
      <w:r>
        <w:rPr>
          <w:rFonts w:ascii="Times New Roman" w:hAnsi="Times New Roman"/>
          <w:sz w:val="26"/>
          <w:szCs w:val="26"/>
          <w:lang w:val="uk-UA"/>
        </w:rPr>
        <w:t>аліфікованої медичної допомоги.</w:t>
      </w:r>
    </w:p>
    <w:p w:rsidR="00430901" w:rsidRPr="009F40CF" w:rsidRDefault="00430901" w:rsidP="00430901">
      <w:pPr>
        <w:widowControl w:val="0"/>
        <w:shd w:val="clear" w:color="auto" w:fill="FFFFFF"/>
        <w:spacing w:after="0" w:line="360" w:lineRule="auto"/>
        <w:ind w:firstLine="709"/>
        <w:jc w:val="both"/>
        <w:textAlignment w:val="top"/>
        <w:rPr>
          <w:rFonts w:ascii="Times New Roman" w:hAnsi="Times New Roman"/>
          <w:sz w:val="26"/>
          <w:szCs w:val="26"/>
          <w:lang w:val="uk-UA"/>
        </w:rPr>
      </w:pPr>
      <w:r w:rsidRPr="009F40CF">
        <w:rPr>
          <w:rFonts w:ascii="Times New Roman" w:hAnsi="Times New Roman"/>
          <w:sz w:val="26"/>
          <w:szCs w:val="26"/>
          <w:lang w:val="uk-UA"/>
        </w:rPr>
        <w:t xml:space="preserve">Оздоровчий туризм – наймасовіший й найпопулярніший напрям медичного туризму, який існує ще з античних часів. У XX столітті в світі виникла ціла курортна індустрія, що охоплює практично всі країни і континенти. На базі традиційних кліматичних, бальнеологічних, і грязьових курортів з'явилися нові форми оздоровлення – SPA, </w:t>
      </w:r>
      <w:proofErr w:type="spellStart"/>
      <w:r w:rsidRPr="009F40CF">
        <w:rPr>
          <w:rFonts w:ascii="Times New Roman" w:hAnsi="Times New Roman"/>
          <w:sz w:val="26"/>
          <w:szCs w:val="26"/>
          <w:lang w:val="uk-UA"/>
        </w:rPr>
        <w:t>wellness</w:t>
      </w:r>
      <w:proofErr w:type="spellEnd"/>
      <w:r w:rsidRPr="009F40CF">
        <w:rPr>
          <w:rFonts w:ascii="Times New Roman" w:hAnsi="Times New Roman"/>
          <w:sz w:val="26"/>
          <w:szCs w:val="26"/>
          <w:lang w:val="uk-UA"/>
        </w:rPr>
        <w:t xml:space="preserve">, </w:t>
      </w:r>
      <w:proofErr w:type="spellStart"/>
      <w:r w:rsidRPr="009F40CF">
        <w:rPr>
          <w:rFonts w:ascii="Times New Roman" w:hAnsi="Times New Roman"/>
          <w:sz w:val="26"/>
          <w:szCs w:val="26"/>
          <w:lang w:val="uk-UA"/>
        </w:rPr>
        <w:t>fitness</w:t>
      </w:r>
      <w:proofErr w:type="spellEnd"/>
      <w:r w:rsidRPr="009F40CF">
        <w:rPr>
          <w:rFonts w:ascii="Times New Roman" w:hAnsi="Times New Roman"/>
          <w:sz w:val="26"/>
          <w:szCs w:val="26"/>
          <w:lang w:val="uk-UA"/>
        </w:rPr>
        <w:t xml:space="preserve">. Найбільшого поширення і популярності отримали курорти, що пропонують кілька лікувально-оздоровчих </w:t>
      </w:r>
      <w:r>
        <w:rPr>
          <w:rFonts w:ascii="Times New Roman" w:hAnsi="Times New Roman"/>
          <w:sz w:val="26"/>
          <w:szCs w:val="26"/>
          <w:lang w:val="uk-UA"/>
        </w:rPr>
        <w:t>напрямів</w:t>
      </w:r>
      <w:r w:rsidRPr="009F40CF">
        <w:rPr>
          <w:rFonts w:ascii="Times New Roman" w:hAnsi="Times New Roman"/>
          <w:sz w:val="26"/>
          <w:szCs w:val="26"/>
          <w:lang w:val="uk-UA"/>
        </w:rPr>
        <w:t xml:space="preserve">, особливо SPA-курорти або SPA-готелі. Останні можуть перебувати не тільки в курортних зонах, але й у великих мегаполісах, і також надавати послуги з оздоровлення та </w:t>
      </w:r>
      <w:r>
        <w:rPr>
          <w:rFonts w:ascii="Times New Roman" w:hAnsi="Times New Roman"/>
          <w:sz w:val="26"/>
          <w:szCs w:val="26"/>
          <w:lang w:val="uk-UA"/>
        </w:rPr>
        <w:t>релаксації.</w:t>
      </w:r>
    </w:p>
    <w:p w:rsidR="00430901" w:rsidRPr="009F40CF" w:rsidRDefault="00430901" w:rsidP="00430901">
      <w:pPr>
        <w:widowControl w:val="0"/>
        <w:shd w:val="clear" w:color="auto" w:fill="FFFFFF"/>
        <w:spacing w:after="0" w:line="360" w:lineRule="auto"/>
        <w:ind w:firstLine="709"/>
        <w:jc w:val="both"/>
        <w:rPr>
          <w:rFonts w:ascii="Times New Roman" w:hAnsi="Times New Roman"/>
          <w:sz w:val="26"/>
          <w:szCs w:val="26"/>
          <w:lang w:val="uk-UA"/>
        </w:rPr>
      </w:pPr>
      <w:r w:rsidRPr="009F40CF">
        <w:rPr>
          <w:rFonts w:ascii="Times New Roman" w:hAnsi="Times New Roman"/>
          <w:sz w:val="26"/>
          <w:szCs w:val="26"/>
          <w:lang w:val="uk-UA"/>
        </w:rPr>
        <w:t>Пізнавальний туризм – це один з різновидів туристичної галузі, полягає в організації турів історичної, культурної, пізнавальної спрямованості. Такі тури розробляються агентствами та операторами, зважаючи на коло інтересів потенційних туристів</w:t>
      </w:r>
      <w:r>
        <w:rPr>
          <w:rFonts w:ascii="Times New Roman" w:hAnsi="Times New Roman"/>
          <w:sz w:val="26"/>
          <w:szCs w:val="26"/>
          <w:lang w:val="uk-UA"/>
        </w:rPr>
        <w:t>, і</w:t>
      </w:r>
      <w:r w:rsidRPr="009F40CF">
        <w:rPr>
          <w:rFonts w:ascii="Times New Roman" w:hAnsi="Times New Roman"/>
          <w:sz w:val="26"/>
          <w:szCs w:val="26"/>
          <w:lang w:val="uk-UA"/>
        </w:rPr>
        <w:t xml:space="preserve"> можуть представляти різні тематики, такі як, наприклад, літературні тури по місцях життя відомих поетів й письменників з відвідуванням особливих місць і музеїв їхньої творчості, історичні тури по місцях, які мають </w:t>
      </w:r>
      <w:r w:rsidRPr="009F40CF">
        <w:rPr>
          <w:rFonts w:ascii="Times New Roman" w:hAnsi="Times New Roman"/>
          <w:sz w:val="26"/>
          <w:szCs w:val="26"/>
          <w:lang w:val="uk-UA"/>
        </w:rPr>
        <w:lastRenderedPageBreak/>
        <w:t>значущу історичну цінність, також дуже популярні тури з вивченням архітектурних особливостей міст і країн, фольклорні тури, тури з відвідуванням картинних галерей, а так само будь-які інші тематики, цікаві певному колу людей.</w:t>
      </w:r>
    </w:p>
    <w:p w:rsidR="00430901" w:rsidRPr="009F40CF" w:rsidRDefault="00430901" w:rsidP="00430901">
      <w:pPr>
        <w:widowControl w:val="0"/>
        <w:shd w:val="clear" w:color="auto" w:fill="FFFFFF"/>
        <w:spacing w:after="0" w:line="360" w:lineRule="auto"/>
        <w:ind w:firstLine="709"/>
        <w:jc w:val="both"/>
        <w:rPr>
          <w:rFonts w:ascii="Times New Roman" w:hAnsi="Times New Roman"/>
          <w:sz w:val="26"/>
          <w:szCs w:val="26"/>
          <w:lang w:val="uk-UA"/>
        </w:rPr>
      </w:pPr>
      <w:r w:rsidRPr="009F40CF">
        <w:rPr>
          <w:rFonts w:ascii="Times New Roman" w:hAnsi="Times New Roman"/>
          <w:sz w:val="26"/>
          <w:szCs w:val="26"/>
          <w:lang w:val="uk-UA"/>
        </w:rPr>
        <w:t>Релігійний туризм передбачає паломництво по святих місцях. Центри – Ватикан, Єрусалим, Мекка, Мед</w:t>
      </w:r>
      <w:r>
        <w:rPr>
          <w:rFonts w:ascii="Times New Roman" w:hAnsi="Times New Roman"/>
          <w:sz w:val="26"/>
          <w:szCs w:val="26"/>
          <w:lang w:val="uk-UA"/>
        </w:rPr>
        <w:t>и</w:t>
      </w:r>
      <w:r w:rsidRPr="009F40CF">
        <w:rPr>
          <w:rFonts w:ascii="Times New Roman" w:hAnsi="Times New Roman"/>
          <w:sz w:val="26"/>
          <w:szCs w:val="26"/>
          <w:lang w:val="uk-UA"/>
        </w:rPr>
        <w:t>на, Афон, Стамбул, Нікосія, Серг</w:t>
      </w:r>
      <w:r>
        <w:rPr>
          <w:rFonts w:ascii="Times New Roman" w:hAnsi="Times New Roman"/>
          <w:sz w:val="26"/>
          <w:szCs w:val="26"/>
          <w:lang w:val="uk-UA"/>
        </w:rPr>
        <w:t>ії</w:t>
      </w:r>
      <w:r w:rsidRPr="009F40CF">
        <w:rPr>
          <w:rFonts w:ascii="Times New Roman" w:hAnsi="Times New Roman"/>
          <w:sz w:val="26"/>
          <w:szCs w:val="26"/>
          <w:lang w:val="uk-UA"/>
        </w:rPr>
        <w:t>в Посад, Київ, Москва, Балі.</w:t>
      </w:r>
    </w:p>
    <w:p w:rsidR="00430901" w:rsidRPr="009F40CF" w:rsidRDefault="00430901" w:rsidP="00430901">
      <w:pPr>
        <w:widowControl w:val="0"/>
        <w:shd w:val="clear" w:color="auto" w:fill="FFFFFF"/>
        <w:spacing w:after="0" w:line="360" w:lineRule="auto"/>
        <w:ind w:firstLine="709"/>
        <w:jc w:val="both"/>
        <w:rPr>
          <w:rFonts w:ascii="Times New Roman" w:hAnsi="Times New Roman"/>
          <w:sz w:val="26"/>
          <w:szCs w:val="26"/>
          <w:lang w:val="uk-UA"/>
        </w:rPr>
      </w:pPr>
      <w:r w:rsidRPr="009F40CF">
        <w:rPr>
          <w:rFonts w:ascii="Times New Roman" w:hAnsi="Times New Roman"/>
          <w:sz w:val="26"/>
          <w:szCs w:val="26"/>
          <w:lang w:val="uk-UA"/>
        </w:rPr>
        <w:t>Спортивний туризм – вид спорту, в основі якого лежать змагання на маршрутах, які включають подолання категорійних перешкод у природному середовищі (перевалів, вершин, порогів, каньйонів, печер тощо), і на дистанціях, прокладених в природному середовищі і на штучному рельєфі. Спортивний туризм має на меті спортивне вдосконалення в подоланні природних перешкод. Для реалізації спортивної мети здійснюють поїздки, насичені природними перешкодами, що дозволяє класифікувати їх як спортивні походи. Спортивним туризмом в Україні займається Федерація Спортивного Туризму Україні. Основною ідеєю спортивного туризму є участь спортсменів у спортивних походах, змаганнях зі спортивного туризму, експедиціях і екскурсіях.</w:t>
      </w:r>
    </w:p>
    <w:p w:rsidR="00430901" w:rsidRPr="009F40CF" w:rsidRDefault="00430901" w:rsidP="00430901">
      <w:pPr>
        <w:widowControl w:val="0"/>
        <w:shd w:val="clear" w:color="auto" w:fill="FFFFFF"/>
        <w:spacing w:after="0" w:line="360" w:lineRule="auto"/>
        <w:ind w:firstLine="709"/>
        <w:jc w:val="both"/>
        <w:rPr>
          <w:rFonts w:ascii="Times New Roman" w:hAnsi="Times New Roman"/>
          <w:sz w:val="26"/>
          <w:szCs w:val="26"/>
          <w:lang w:val="uk-UA"/>
        </w:rPr>
      </w:pPr>
      <w:r w:rsidRPr="009F40CF">
        <w:rPr>
          <w:rFonts w:ascii="Times New Roman" w:hAnsi="Times New Roman"/>
          <w:sz w:val="26"/>
          <w:szCs w:val="26"/>
          <w:lang w:val="uk-UA"/>
        </w:rPr>
        <w:t>Існують такі види спортивного туризму. Пішохідний туризм (пішохідні тури та екскурсії) – це різновид туристського подорожі, яка здійснюється пішки. Маршрути пішохідних походів частіше прокладаються на рівнині або в передгір'ях, невисоких горах (орієнтовно до 3000 м), практично в будь-яких районах. Для пішохідного туризму часто необхідно спеціальне спорядження: рюкзак, намет, вз</w:t>
      </w:r>
      <w:r>
        <w:rPr>
          <w:rFonts w:ascii="Times New Roman" w:hAnsi="Times New Roman"/>
          <w:sz w:val="26"/>
          <w:szCs w:val="26"/>
          <w:lang w:val="uk-UA"/>
        </w:rPr>
        <w:t>уття і т.п</w:t>
      </w:r>
      <w:r w:rsidRPr="009F40CF">
        <w:rPr>
          <w:rFonts w:ascii="Times New Roman" w:hAnsi="Times New Roman"/>
          <w:sz w:val="26"/>
          <w:szCs w:val="26"/>
          <w:lang w:val="uk-UA"/>
        </w:rPr>
        <w:t>.</w:t>
      </w:r>
    </w:p>
    <w:p w:rsidR="00430901" w:rsidRPr="009F40CF" w:rsidRDefault="00430901" w:rsidP="00430901">
      <w:pPr>
        <w:widowControl w:val="0"/>
        <w:shd w:val="clear" w:color="auto" w:fill="FFFFFF"/>
        <w:spacing w:after="0" w:line="360" w:lineRule="auto"/>
        <w:ind w:firstLine="708"/>
        <w:jc w:val="both"/>
        <w:rPr>
          <w:rFonts w:ascii="Times New Roman" w:hAnsi="Times New Roman"/>
          <w:sz w:val="26"/>
          <w:szCs w:val="26"/>
          <w:lang w:val="uk-UA"/>
        </w:rPr>
      </w:pPr>
      <w:r w:rsidRPr="009F40CF">
        <w:rPr>
          <w:rFonts w:ascii="Times New Roman" w:hAnsi="Times New Roman"/>
          <w:sz w:val="26"/>
          <w:szCs w:val="26"/>
          <w:lang w:val="uk-UA"/>
        </w:rPr>
        <w:t xml:space="preserve">Гірський туризм – вид туризму, що полягає в пересуванні групи людей за допомогою мускульної сили по певному маршруту, прокладеному в гірській місцевості в умовах високогір'я. Основний фактор, який відрізняє гірський туризм від інших видів спортивного туризму (і об'єднує його з альпінізмом) – те, що походи проходять на значній (більше 2500-3000 метрів) абсолютній висоті над рівнем </w:t>
      </w:r>
      <w:r>
        <w:rPr>
          <w:rFonts w:ascii="Times New Roman" w:hAnsi="Times New Roman"/>
          <w:sz w:val="26"/>
          <w:szCs w:val="26"/>
          <w:lang w:val="uk-UA"/>
        </w:rPr>
        <w:t>моря</w:t>
      </w:r>
      <w:r w:rsidRPr="009F40CF">
        <w:rPr>
          <w:rFonts w:ascii="Times New Roman" w:hAnsi="Times New Roman"/>
          <w:sz w:val="26"/>
          <w:szCs w:val="26"/>
          <w:lang w:val="uk-UA"/>
        </w:rPr>
        <w:t>.</w:t>
      </w:r>
    </w:p>
    <w:p w:rsidR="00430901" w:rsidRPr="009F40CF" w:rsidRDefault="00430901" w:rsidP="00430901">
      <w:pPr>
        <w:widowControl w:val="0"/>
        <w:shd w:val="clear" w:color="auto" w:fill="FFFFFF"/>
        <w:spacing w:after="0" w:line="360" w:lineRule="auto"/>
        <w:ind w:firstLine="708"/>
        <w:jc w:val="both"/>
        <w:rPr>
          <w:rFonts w:ascii="Times New Roman" w:hAnsi="Times New Roman"/>
          <w:sz w:val="26"/>
          <w:szCs w:val="26"/>
          <w:lang w:val="uk-UA"/>
        </w:rPr>
      </w:pPr>
      <w:r w:rsidRPr="009F40CF">
        <w:rPr>
          <w:rFonts w:ascii="Times New Roman" w:hAnsi="Times New Roman"/>
          <w:sz w:val="26"/>
          <w:szCs w:val="26"/>
          <w:lang w:val="uk-UA"/>
        </w:rPr>
        <w:t xml:space="preserve">Водний туризм – один з видів спортивного туризму, який полягає в подоланні маршруту по водній поверхні. Розрізняють декілька видів водного туризму: сплав по річках, </w:t>
      </w:r>
      <w:proofErr w:type="spellStart"/>
      <w:r w:rsidRPr="009F40CF">
        <w:rPr>
          <w:rFonts w:ascii="Times New Roman" w:hAnsi="Times New Roman"/>
          <w:sz w:val="26"/>
          <w:szCs w:val="26"/>
          <w:lang w:val="uk-UA"/>
        </w:rPr>
        <w:t>рафтинг</w:t>
      </w:r>
      <w:proofErr w:type="spellEnd"/>
      <w:r w:rsidRPr="009F40CF">
        <w:rPr>
          <w:rFonts w:ascii="Times New Roman" w:hAnsi="Times New Roman"/>
          <w:sz w:val="26"/>
          <w:szCs w:val="26"/>
          <w:lang w:val="uk-UA"/>
        </w:rPr>
        <w:t xml:space="preserve">, вітрильний туризм, морський </w:t>
      </w:r>
      <w:proofErr w:type="spellStart"/>
      <w:r w:rsidRPr="009F40CF">
        <w:rPr>
          <w:rFonts w:ascii="Times New Roman" w:hAnsi="Times New Roman"/>
          <w:sz w:val="26"/>
          <w:szCs w:val="26"/>
          <w:lang w:val="uk-UA"/>
        </w:rPr>
        <w:t>каякінг</w:t>
      </w:r>
      <w:proofErr w:type="spellEnd"/>
      <w:r w:rsidRPr="009F40CF">
        <w:rPr>
          <w:rFonts w:ascii="Times New Roman" w:hAnsi="Times New Roman"/>
          <w:sz w:val="26"/>
          <w:szCs w:val="26"/>
          <w:lang w:val="uk-UA"/>
        </w:rPr>
        <w:t>. Для заняття водним туризмом використовуються спортивні судна каркасної, каркасно-</w:t>
      </w:r>
      <w:r w:rsidRPr="009F40CF">
        <w:rPr>
          <w:rFonts w:ascii="Times New Roman" w:hAnsi="Times New Roman"/>
          <w:sz w:val="26"/>
          <w:szCs w:val="26"/>
          <w:lang w:val="uk-UA"/>
        </w:rPr>
        <w:lastRenderedPageBreak/>
        <w:t xml:space="preserve">надувної, надувної конструкції. Найпоширенішим у світі судном для комерційного сплаву є </w:t>
      </w:r>
      <w:proofErr w:type="spellStart"/>
      <w:r w:rsidRPr="009F40CF">
        <w:rPr>
          <w:rFonts w:ascii="Times New Roman" w:hAnsi="Times New Roman"/>
          <w:sz w:val="26"/>
          <w:szCs w:val="26"/>
          <w:lang w:val="uk-UA"/>
        </w:rPr>
        <w:t>рафт</w:t>
      </w:r>
      <w:proofErr w:type="spellEnd"/>
      <w:r w:rsidRPr="009F40CF">
        <w:rPr>
          <w:rFonts w:ascii="Times New Roman" w:hAnsi="Times New Roman"/>
          <w:sz w:val="26"/>
          <w:szCs w:val="26"/>
          <w:lang w:val="uk-UA"/>
        </w:rPr>
        <w:t>, який являє собою однокорпусне надувне судно.</w:t>
      </w:r>
    </w:p>
    <w:p w:rsidR="00430901" w:rsidRPr="009F40CF" w:rsidRDefault="00430901" w:rsidP="00430901">
      <w:pPr>
        <w:widowControl w:val="0"/>
        <w:shd w:val="clear" w:color="auto" w:fill="FFFFFF"/>
        <w:spacing w:after="0" w:line="360" w:lineRule="auto"/>
        <w:ind w:firstLine="708"/>
        <w:jc w:val="both"/>
        <w:rPr>
          <w:rFonts w:ascii="Times New Roman" w:hAnsi="Times New Roman"/>
          <w:sz w:val="26"/>
          <w:szCs w:val="26"/>
          <w:lang w:val="uk-UA"/>
        </w:rPr>
      </w:pPr>
      <w:r w:rsidRPr="009F40CF">
        <w:rPr>
          <w:rFonts w:ascii="Times New Roman" w:hAnsi="Times New Roman"/>
          <w:sz w:val="26"/>
          <w:szCs w:val="26"/>
          <w:lang w:val="uk-UA"/>
        </w:rPr>
        <w:t xml:space="preserve">Кінний туризм – вид активного відпочинку, що полягає в проходженні туристичного маршруту на конях верхи або в упряжці за межами стайні з подоланням локальних і протяжних перешкод. Кінні походи можуть проводитися з супроводом, коли речі та харчування доставляється окремо від основної групи, так і без нього. Кінний похід, що задовольняє спортивним правилам і заявлений належним чином в маршрутно-кваліфікаційної комісії, називається </w:t>
      </w:r>
      <w:r>
        <w:rPr>
          <w:rFonts w:ascii="Times New Roman" w:hAnsi="Times New Roman"/>
          <w:sz w:val="26"/>
          <w:szCs w:val="26"/>
          <w:lang w:val="uk-UA"/>
        </w:rPr>
        <w:t>спортивним</w:t>
      </w:r>
      <w:r w:rsidRPr="009F40CF">
        <w:rPr>
          <w:rFonts w:ascii="Times New Roman" w:hAnsi="Times New Roman"/>
          <w:sz w:val="26"/>
          <w:szCs w:val="26"/>
          <w:lang w:val="uk-UA"/>
        </w:rPr>
        <w:t>.</w:t>
      </w:r>
    </w:p>
    <w:p w:rsidR="00430901" w:rsidRPr="009F40CF" w:rsidRDefault="00430901" w:rsidP="00430901">
      <w:pPr>
        <w:widowControl w:val="0"/>
        <w:shd w:val="clear" w:color="auto" w:fill="FFFFFF"/>
        <w:spacing w:after="0" w:line="360" w:lineRule="auto"/>
        <w:ind w:firstLine="708"/>
        <w:jc w:val="both"/>
        <w:rPr>
          <w:rFonts w:ascii="Times New Roman" w:hAnsi="Times New Roman"/>
          <w:sz w:val="26"/>
          <w:szCs w:val="26"/>
          <w:lang w:val="uk-UA"/>
        </w:rPr>
      </w:pPr>
      <w:r w:rsidRPr="009F40CF">
        <w:rPr>
          <w:rFonts w:ascii="Times New Roman" w:hAnsi="Times New Roman"/>
          <w:sz w:val="26"/>
          <w:szCs w:val="26"/>
          <w:lang w:val="uk-UA"/>
        </w:rPr>
        <w:t>Велосипедний туризм (</w:t>
      </w:r>
      <w:proofErr w:type="spellStart"/>
      <w:r w:rsidRPr="009F40CF">
        <w:rPr>
          <w:rFonts w:ascii="Times New Roman" w:hAnsi="Times New Roman"/>
          <w:sz w:val="26"/>
          <w:szCs w:val="26"/>
          <w:lang w:val="uk-UA"/>
        </w:rPr>
        <w:t>велотуризм</w:t>
      </w:r>
      <w:proofErr w:type="spellEnd"/>
      <w:r w:rsidRPr="009F40CF">
        <w:rPr>
          <w:rFonts w:ascii="Times New Roman" w:hAnsi="Times New Roman"/>
          <w:sz w:val="26"/>
          <w:szCs w:val="26"/>
          <w:lang w:val="uk-UA"/>
        </w:rPr>
        <w:t>) – один з видів туризму, в якому велосипед служить головним або єдиним засобом пересування.</w:t>
      </w:r>
      <w:r w:rsidRPr="009F40CF">
        <w:rPr>
          <w:sz w:val="26"/>
          <w:szCs w:val="26"/>
          <w:lang w:val="uk-UA"/>
        </w:rPr>
        <w:t xml:space="preserve"> </w:t>
      </w:r>
      <w:proofErr w:type="spellStart"/>
      <w:r w:rsidRPr="009F40CF">
        <w:rPr>
          <w:rFonts w:ascii="Times New Roman" w:hAnsi="Times New Roman"/>
          <w:sz w:val="26"/>
          <w:szCs w:val="26"/>
          <w:lang w:val="uk-UA"/>
        </w:rPr>
        <w:t>Велотуризм</w:t>
      </w:r>
      <w:proofErr w:type="spellEnd"/>
      <w:r w:rsidRPr="009F40CF">
        <w:rPr>
          <w:rFonts w:ascii="Times New Roman" w:hAnsi="Times New Roman"/>
          <w:sz w:val="26"/>
          <w:szCs w:val="26"/>
          <w:lang w:val="uk-UA"/>
        </w:rPr>
        <w:t xml:space="preserve"> як активний відпочинок полягає в проходженні на велосипеді маршрутів, які містять </w:t>
      </w:r>
      <w:proofErr w:type="spellStart"/>
      <w:r w:rsidRPr="009F40CF">
        <w:rPr>
          <w:rFonts w:ascii="Times New Roman" w:hAnsi="Times New Roman"/>
          <w:sz w:val="26"/>
          <w:szCs w:val="26"/>
          <w:lang w:val="uk-UA"/>
        </w:rPr>
        <w:t>загальнотуристичні</w:t>
      </w:r>
      <w:proofErr w:type="spellEnd"/>
      <w:r w:rsidRPr="009F40CF">
        <w:rPr>
          <w:rFonts w:ascii="Times New Roman" w:hAnsi="Times New Roman"/>
          <w:sz w:val="26"/>
          <w:szCs w:val="26"/>
          <w:lang w:val="uk-UA"/>
        </w:rPr>
        <w:t xml:space="preserve"> та специфічні для </w:t>
      </w:r>
      <w:proofErr w:type="spellStart"/>
      <w:r w:rsidRPr="009F40CF">
        <w:rPr>
          <w:rFonts w:ascii="Times New Roman" w:hAnsi="Times New Roman"/>
          <w:sz w:val="26"/>
          <w:szCs w:val="26"/>
          <w:lang w:val="uk-UA"/>
        </w:rPr>
        <w:t>велотуризму</w:t>
      </w:r>
      <w:proofErr w:type="spellEnd"/>
      <w:r w:rsidRPr="009F40CF">
        <w:rPr>
          <w:rFonts w:ascii="Times New Roman" w:hAnsi="Times New Roman"/>
          <w:sz w:val="26"/>
          <w:szCs w:val="26"/>
          <w:lang w:val="uk-UA"/>
        </w:rPr>
        <w:t xml:space="preserve"> об'єкти екскурсійного характеру. </w:t>
      </w:r>
    </w:p>
    <w:p w:rsidR="00430901" w:rsidRDefault="00430901" w:rsidP="00430901">
      <w:pPr>
        <w:pStyle w:val="aa"/>
        <w:spacing w:before="0" w:beforeAutospacing="0" w:after="0" w:afterAutospacing="0" w:line="360" w:lineRule="auto"/>
        <w:ind w:firstLine="709"/>
        <w:jc w:val="both"/>
        <w:rPr>
          <w:sz w:val="26"/>
          <w:szCs w:val="26"/>
          <w:lang w:val="uk-UA"/>
        </w:rPr>
      </w:pPr>
      <w:r w:rsidRPr="009F40CF">
        <w:rPr>
          <w:sz w:val="26"/>
          <w:szCs w:val="26"/>
          <w:lang w:val="uk-UA"/>
        </w:rPr>
        <w:t xml:space="preserve">Вітрильний туризм </w:t>
      </w:r>
      <w:r>
        <w:rPr>
          <w:sz w:val="26"/>
          <w:szCs w:val="26"/>
          <w:lang w:val="uk-UA"/>
        </w:rPr>
        <w:t>–</w:t>
      </w:r>
      <w:r w:rsidRPr="009F40CF">
        <w:rPr>
          <w:sz w:val="26"/>
          <w:szCs w:val="26"/>
          <w:lang w:val="uk-UA"/>
        </w:rPr>
        <w:t xml:space="preserve"> це вид спорту, що поєднує елементи парусного спорту, звичайного туризму і туризму екстремального. Зазвичай в цьому виді спорту використовуються багатокорпусні розбірні вітрильні судна - катамарани і тримарани. Катамарани і тримарани мають порівняно маленьку вагу і велику енергоозброєність, що робить їх вельми швидкохідними, а це дозволяє за короткий час проходити великі відстані, незважаючи на погоду.</w:t>
      </w:r>
    </w:p>
    <w:p w:rsidR="00430901" w:rsidRPr="006E4943" w:rsidRDefault="00430901" w:rsidP="00430901">
      <w:pPr>
        <w:widowControl w:val="0"/>
        <w:shd w:val="clear" w:color="auto" w:fill="FFFFFF"/>
        <w:spacing w:after="0" w:line="360" w:lineRule="auto"/>
        <w:ind w:firstLine="709"/>
        <w:jc w:val="both"/>
        <w:textAlignment w:val="top"/>
        <w:rPr>
          <w:rFonts w:ascii="Times New Roman" w:hAnsi="Times New Roman"/>
          <w:sz w:val="26"/>
          <w:szCs w:val="26"/>
          <w:lang w:val="uk-UA"/>
        </w:rPr>
      </w:pPr>
      <w:r w:rsidRPr="006E4943">
        <w:rPr>
          <w:rFonts w:ascii="Times New Roman" w:hAnsi="Times New Roman"/>
          <w:color w:val="000000"/>
          <w:sz w:val="26"/>
          <w:szCs w:val="26"/>
          <w:lang w:val="uk-UA"/>
        </w:rPr>
        <w:t xml:space="preserve">Екологічний туризм (англ. </w:t>
      </w:r>
      <w:proofErr w:type="spellStart"/>
      <w:r w:rsidRPr="006E4943">
        <w:rPr>
          <w:rFonts w:ascii="Times New Roman" w:hAnsi="Times New Roman"/>
          <w:color w:val="000000"/>
          <w:sz w:val="26"/>
          <w:szCs w:val="26"/>
          <w:lang w:val="uk-UA"/>
        </w:rPr>
        <w:t>ecotour</w:t>
      </w:r>
      <w:proofErr w:type="spellEnd"/>
      <w:r w:rsidRPr="006E4943">
        <w:rPr>
          <w:rFonts w:ascii="Times New Roman" w:hAnsi="Times New Roman"/>
          <w:color w:val="000000"/>
          <w:sz w:val="26"/>
          <w:szCs w:val="26"/>
          <w:lang w:val="uk-UA"/>
        </w:rPr>
        <w:t xml:space="preserve">, </w:t>
      </w:r>
      <w:proofErr w:type="spellStart"/>
      <w:r w:rsidRPr="006E4943">
        <w:rPr>
          <w:rFonts w:ascii="Times New Roman" w:hAnsi="Times New Roman"/>
          <w:color w:val="000000"/>
          <w:sz w:val="26"/>
          <w:szCs w:val="26"/>
          <w:lang w:val="uk-UA"/>
        </w:rPr>
        <w:t>ecotourism</w:t>
      </w:r>
      <w:proofErr w:type="spellEnd"/>
      <w:r w:rsidRPr="006E4943">
        <w:rPr>
          <w:rFonts w:ascii="Times New Roman" w:hAnsi="Times New Roman"/>
          <w:color w:val="000000"/>
          <w:sz w:val="26"/>
          <w:szCs w:val="26"/>
          <w:lang w:val="uk-UA"/>
        </w:rPr>
        <w:t xml:space="preserve">) – порівняно нове поняття в туристичній діяльності. Основна причина виникнення екологічного туризму знаходиться у </w:t>
      </w:r>
      <w:proofErr w:type="spellStart"/>
      <w:r w:rsidRPr="006E4943">
        <w:rPr>
          <w:rFonts w:ascii="Times New Roman" w:hAnsi="Times New Roman"/>
          <w:color w:val="000000"/>
          <w:sz w:val="26"/>
          <w:szCs w:val="26"/>
          <w:lang w:val="uk-UA"/>
        </w:rPr>
        <w:t>невідрегульованості</w:t>
      </w:r>
      <w:proofErr w:type="spellEnd"/>
      <w:r w:rsidRPr="006E4943">
        <w:rPr>
          <w:rFonts w:ascii="Times New Roman" w:hAnsi="Times New Roman"/>
          <w:color w:val="000000"/>
          <w:sz w:val="26"/>
          <w:szCs w:val="26"/>
          <w:lang w:val="uk-UA"/>
        </w:rPr>
        <w:t xml:space="preserve"> відносин у системі «суспільство-природа», або в туристичній інтерпретації – «туризм-екологія». Саме орієнтацією на екологічну складову можна пояснити підвищену увагу в останні роки до відвідування місць з незміненим або мало зміненим природним середовищем. Численні опитування туристів свідчать, що серед провідних мотивів туристських подорожей на перший план все більше виступає прагнення людей до спілкування з природою</w:t>
      </w:r>
      <w:r w:rsidRPr="006E4943">
        <w:rPr>
          <w:rFonts w:ascii="Times New Roman" w:hAnsi="Times New Roman"/>
          <w:sz w:val="26"/>
          <w:szCs w:val="26"/>
          <w:lang w:val="uk-UA"/>
        </w:rPr>
        <w:t>.</w:t>
      </w:r>
    </w:p>
    <w:p w:rsidR="00430901" w:rsidRPr="006E4943" w:rsidRDefault="00430901" w:rsidP="00430901">
      <w:pPr>
        <w:widowControl w:val="0"/>
        <w:shd w:val="clear" w:color="auto" w:fill="FFFFFF"/>
        <w:spacing w:after="0" w:line="360" w:lineRule="auto"/>
        <w:ind w:firstLine="709"/>
        <w:jc w:val="both"/>
        <w:textAlignment w:val="top"/>
        <w:rPr>
          <w:rFonts w:ascii="Times New Roman" w:hAnsi="Times New Roman"/>
          <w:sz w:val="26"/>
          <w:szCs w:val="26"/>
          <w:lang w:val="uk-UA"/>
        </w:rPr>
      </w:pPr>
      <w:proofErr w:type="spellStart"/>
      <w:r w:rsidRPr="006E4943">
        <w:rPr>
          <w:rFonts w:ascii="Times New Roman" w:hAnsi="Times New Roman"/>
          <w:sz w:val="26"/>
          <w:szCs w:val="26"/>
          <w:lang w:val="uk-UA"/>
        </w:rPr>
        <w:t>Екотуризм</w:t>
      </w:r>
      <w:proofErr w:type="spellEnd"/>
      <w:r w:rsidRPr="006E4943">
        <w:rPr>
          <w:rFonts w:ascii="Times New Roman" w:hAnsi="Times New Roman"/>
          <w:sz w:val="26"/>
          <w:szCs w:val="26"/>
          <w:lang w:val="uk-UA"/>
        </w:rPr>
        <w:t xml:space="preserve"> може сприяти вирішенню безлічі проблем, пов'язаних з деградацією навколишнього середовища, в першу чергу, деградац</w:t>
      </w:r>
      <w:r>
        <w:rPr>
          <w:rFonts w:ascii="Times New Roman" w:hAnsi="Times New Roman"/>
          <w:sz w:val="26"/>
          <w:szCs w:val="26"/>
          <w:lang w:val="uk-UA"/>
        </w:rPr>
        <w:t>ією земельних і водних ресурсів та</w:t>
      </w:r>
      <w:r w:rsidRPr="006E4943">
        <w:rPr>
          <w:rFonts w:ascii="Times New Roman" w:hAnsi="Times New Roman"/>
          <w:sz w:val="26"/>
          <w:szCs w:val="26"/>
          <w:lang w:val="uk-UA"/>
        </w:rPr>
        <w:t xml:space="preserve"> </w:t>
      </w:r>
      <w:proofErr w:type="spellStart"/>
      <w:r w:rsidRPr="006E4943">
        <w:rPr>
          <w:rFonts w:ascii="Times New Roman" w:hAnsi="Times New Roman"/>
          <w:sz w:val="26"/>
          <w:szCs w:val="26"/>
          <w:lang w:val="uk-UA"/>
        </w:rPr>
        <w:t>біорізноманіття</w:t>
      </w:r>
      <w:proofErr w:type="spellEnd"/>
      <w:r w:rsidRPr="006E4943">
        <w:rPr>
          <w:rFonts w:ascii="Times New Roman" w:hAnsi="Times New Roman"/>
          <w:sz w:val="26"/>
          <w:szCs w:val="26"/>
          <w:lang w:val="uk-UA"/>
        </w:rPr>
        <w:t>.</w:t>
      </w:r>
    </w:p>
    <w:p w:rsidR="00430901" w:rsidRPr="006E4943" w:rsidRDefault="00430901" w:rsidP="00430901">
      <w:pPr>
        <w:widowControl w:val="0"/>
        <w:shd w:val="clear" w:color="auto" w:fill="FFFFFF"/>
        <w:spacing w:after="0" w:line="360" w:lineRule="auto"/>
        <w:ind w:firstLine="709"/>
        <w:jc w:val="both"/>
        <w:textAlignment w:val="top"/>
        <w:rPr>
          <w:rFonts w:ascii="Times New Roman" w:hAnsi="Times New Roman"/>
          <w:sz w:val="26"/>
          <w:szCs w:val="26"/>
          <w:lang w:val="uk-UA"/>
        </w:rPr>
      </w:pPr>
      <w:r w:rsidRPr="006E4943">
        <w:rPr>
          <w:rFonts w:ascii="Times New Roman" w:hAnsi="Times New Roman"/>
          <w:color w:val="000000"/>
          <w:sz w:val="26"/>
          <w:szCs w:val="26"/>
          <w:lang w:val="uk-UA"/>
        </w:rPr>
        <w:t>Сільський туризм (</w:t>
      </w:r>
      <w:proofErr w:type="spellStart"/>
      <w:r w:rsidRPr="006E4943">
        <w:rPr>
          <w:rFonts w:ascii="Times New Roman" w:hAnsi="Times New Roman"/>
          <w:color w:val="000000"/>
          <w:sz w:val="26"/>
          <w:szCs w:val="26"/>
          <w:lang w:val="uk-UA"/>
        </w:rPr>
        <w:t>rural</w:t>
      </w:r>
      <w:proofErr w:type="spellEnd"/>
      <w:r w:rsidRPr="006E4943">
        <w:rPr>
          <w:rFonts w:ascii="Times New Roman" w:hAnsi="Times New Roman"/>
          <w:color w:val="000000"/>
          <w:sz w:val="26"/>
          <w:szCs w:val="26"/>
          <w:lang w:val="uk-UA"/>
        </w:rPr>
        <w:t xml:space="preserve"> </w:t>
      </w:r>
      <w:proofErr w:type="spellStart"/>
      <w:r w:rsidRPr="006E4943">
        <w:rPr>
          <w:rFonts w:ascii="Times New Roman" w:hAnsi="Times New Roman"/>
          <w:color w:val="000000"/>
          <w:sz w:val="26"/>
          <w:szCs w:val="26"/>
          <w:lang w:val="uk-UA"/>
        </w:rPr>
        <w:t>tourism</w:t>
      </w:r>
      <w:proofErr w:type="spellEnd"/>
      <w:r w:rsidRPr="006E4943">
        <w:rPr>
          <w:rFonts w:ascii="Times New Roman" w:hAnsi="Times New Roman"/>
          <w:color w:val="000000"/>
          <w:sz w:val="26"/>
          <w:szCs w:val="26"/>
          <w:lang w:val="uk-UA"/>
        </w:rPr>
        <w:t xml:space="preserve">) – відпочинковий вид туризму, сконцентрований на сільських територіях. Він передбачає розвиток туристичних </w:t>
      </w:r>
      <w:r w:rsidRPr="006E4943">
        <w:rPr>
          <w:rFonts w:ascii="Times New Roman" w:hAnsi="Times New Roman"/>
          <w:color w:val="000000"/>
          <w:sz w:val="26"/>
          <w:szCs w:val="26"/>
          <w:lang w:val="uk-UA"/>
        </w:rPr>
        <w:lastRenderedPageBreak/>
        <w:t>шляхів, місць для відпочинку, сільськогосподарських і народних музеїв, а також центрів з обслуговування туристів з провідниками та екскурсоводами</w:t>
      </w:r>
      <w:r w:rsidRPr="006E4943">
        <w:rPr>
          <w:rFonts w:ascii="Times New Roman" w:hAnsi="Times New Roman"/>
          <w:sz w:val="26"/>
          <w:szCs w:val="26"/>
          <w:lang w:val="uk-UA"/>
        </w:rPr>
        <w:t>.</w:t>
      </w:r>
    </w:p>
    <w:p w:rsidR="00430901" w:rsidRPr="006E4943" w:rsidRDefault="00430901" w:rsidP="00430901">
      <w:pPr>
        <w:pStyle w:val="aa"/>
        <w:spacing w:before="0" w:beforeAutospacing="0" w:after="0" w:afterAutospacing="0" w:line="360" w:lineRule="auto"/>
        <w:ind w:firstLine="709"/>
        <w:jc w:val="both"/>
        <w:rPr>
          <w:sz w:val="26"/>
          <w:szCs w:val="26"/>
          <w:lang w:val="uk-UA"/>
        </w:rPr>
      </w:pPr>
      <w:r w:rsidRPr="006E4943">
        <w:rPr>
          <w:color w:val="000000"/>
          <w:sz w:val="26"/>
          <w:szCs w:val="26"/>
          <w:lang w:val="uk-UA"/>
        </w:rPr>
        <w:t>Поняття «сільський туризм» часто ототожнюють з «</w:t>
      </w:r>
      <w:proofErr w:type="spellStart"/>
      <w:r w:rsidRPr="006E4943">
        <w:rPr>
          <w:color w:val="000000"/>
          <w:sz w:val="26"/>
          <w:szCs w:val="26"/>
          <w:lang w:val="uk-UA"/>
        </w:rPr>
        <w:t>агротуризмом</w:t>
      </w:r>
      <w:proofErr w:type="spellEnd"/>
      <w:r w:rsidRPr="006E4943">
        <w:rPr>
          <w:color w:val="000000"/>
          <w:sz w:val="26"/>
          <w:szCs w:val="26"/>
          <w:lang w:val="uk-UA"/>
        </w:rPr>
        <w:t xml:space="preserve">», але сільський туризм значно ширше. </w:t>
      </w:r>
      <w:proofErr w:type="spellStart"/>
      <w:r w:rsidRPr="006E4943">
        <w:rPr>
          <w:color w:val="000000"/>
          <w:sz w:val="26"/>
          <w:szCs w:val="26"/>
          <w:lang w:val="uk-UA"/>
        </w:rPr>
        <w:t>Агротуризм</w:t>
      </w:r>
      <w:proofErr w:type="spellEnd"/>
      <w:r w:rsidRPr="006E4943">
        <w:rPr>
          <w:color w:val="000000"/>
          <w:sz w:val="26"/>
          <w:szCs w:val="26"/>
          <w:lang w:val="uk-UA"/>
        </w:rPr>
        <w:t xml:space="preserve"> (</w:t>
      </w:r>
      <w:proofErr w:type="spellStart"/>
      <w:r w:rsidRPr="006E4943">
        <w:rPr>
          <w:color w:val="000000"/>
          <w:sz w:val="26"/>
          <w:szCs w:val="26"/>
          <w:lang w:val="uk-UA"/>
        </w:rPr>
        <w:t>farm</w:t>
      </w:r>
      <w:proofErr w:type="spellEnd"/>
      <w:r w:rsidRPr="006E4943">
        <w:rPr>
          <w:color w:val="000000"/>
          <w:sz w:val="26"/>
          <w:szCs w:val="26"/>
          <w:lang w:val="uk-UA"/>
        </w:rPr>
        <w:t xml:space="preserve"> </w:t>
      </w:r>
      <w:proofErr w:type="spellStart"/>
      <w:r w:rsidRPr="006E4943">
        <w:rPr>
          <w:color w:val="000000"/>
          <w:sz w:val="26"/>
          <w:szCs w:val="26"/>
          <w:lang w:val="uk-UA"/>
        </w:rPr>
        <w:t>tourism</w:t>
      </w:r>
      <w:proofErr w:type="spellEnd"/>
      <w:r w:rsidRPr="006E4943">
        <w:rPr>
          <w:color w:val="000000"/>
          <w:sz w:val="26"/>
          <w:szCs w:val="26"/>
          <w:lang w:val="uk-UA"/>
        </w:rPr>
        <w:t xml:space="preserve">) – відпочинковий туризм, що передбачає використання сільського (фермерського) господарства. </w:t>
      </w:r>
      <w:proofErr w:type="spellStart"/>
      <w:r w:rsidRPr="006E4943">
        <w:rPr>
          <w:color w:val="000000"/>
          <w:sz w:val="26"/>
          <w:szCs w:val="26"/>
          <w:lang w:val="uk-UA"/>
        </w:rPr>
        <w:t>Агротуризм</w:t>
      </w:r>
      <w:proofErr w:type="spellEnd"/>
      <w:r w:rsidRPr="006E4943">
        <w:rPr>
          <w:color w:val="000000"/>
          <w:sz w:val="26"/>
          <w:szCs w:val="26"/>
          <w:lang w:val="uk-UA"/>
        </w:rPr>
        <w:t xml:space="preserve"> може проявлятись у різних формах, але завжди включає </w:t>
      </w:r>
      <w:proofErr w:type="spellStart"/>
      <w:r w:rsidRPr="006E4943">
        <w:rPr>
          <w:color w:val="000000"/>
          <w:sz w:val="26"/>
          <w:szCs w:val="26"/>
          <w:lang w:val="uk-UA"/>
        </w:rPr>
        <w:t>винаймання</w:t>
      </w:r>
      <w:proofErr w:type="spellEnd"/>
      <w:r w:rsidRPr="006E4943">
        <w:rPr>
          <w:color w:val="000000"/>
          <w:sz w:val="26"/>
          <w:szCs w:val="26"/>
          <w:lang w:val="uk-UA"/>
        </w:rPr>
        <w:t xml:space="preserve"> помешкання. Розрізняють дві базові форми </w:t>
      </w:r>
      <w:proofErr w:type="spellStart"/>
      <w:r w:rsidRPr="006E4943">
        <w:rPr>
          <w:color w:val="000000"/>
          <w:sz w:val="26"/>
          <w:szCs w:val="26"/>
          <w:lang w:val="uk-UA"/>
        </w:rPr>
        <w:t>агротуризму</w:t>
      </w:r>
      <w:proofErr w:type="spellEnd"/>
      <w:r w:rsidRPr="006E4943">
        <w:rPr>
          <w:color w:val="000000"/>
          <w:sz w:val="26"/>
          <w:szCs w:val="26"/>
          <w:lang w:val="uk-UA"/>
        </w:rPr>
        <w:t xml:space="preserve">: </w:t>
      </w:r>
      <w:proofErr w:type="spellStart"/>
      <w:r w:rsidRPr="006E4943">
        <w:rPr>
          <w:color w:val="000000"/>
          <w:sz w:val="26"/>
          <w:szCs w:val="26"/>
          <w:lang w:val="uk-UA"/>
        </w:rPr>
        <w:t>винаймання</w:t>
      </w:r>
      <w:proofErr w:type="spellEnd"/>
      <w:r w:rsidRPr="006E4943">
        <w:rPr>
          <w:color w:val="000000"/>
          <w:sz w:val="26"/>
          <w:szCs w:val="26"/>
          <w:lang w:val="uk-UA"/>
        </w:rPr>
        <w:t xml:space="preserve"> помешкання з обслуговуванням безпосередньо в межах д</w:t>
      </w:r>
      <w:r>
        <w:rPr>
          <w:color w:val="000000"/>
          <w:sz w:val="26"/>
          <w:szCs w:val="26"/>
          <w:lang w:val="uk-UA"/>
        </w:rPr>
        <w:t>омо</w:t>
      </w:r>
      <w:r w:rsidRPr="006E4943">
        <w:rPr>
          <w:color w:val="000000"/>
          <w:sz w:val="26"/>
          <w:szCs w:val="26"/>
          <w:lang w:val="uk-UA"/>
        </w:rPr>
        <w:t>господарства або розміщення на нічліг з самообслуговуванням на землях, що належать до д</w:t>
      </w:r>
      <w:r>
        <w:rPr>
          <w:color w:val="000000"/>
          <w:sz w:val="26"/>
          <w:szCs w:val="26"/>
          <w:lang w:val="uk-UA"/>
        </w:rPr>
        <w:t>омо</w:t>
      </w:r>
      <w:r w:rsidRPr="006E4943">
        <w:rPr>
          <w:color w:val="000000"/>
          <w:sz w:val="26"/>
          <w:szCs w:val="26"/>
          <w:lang w:val="uk-UA"/>
        </w:rPr>
        <w:t xml:space="preserve">господарства, наприклад в кемпінгах та наметах. </w:t>
      </w:r>
      <w:proofErr w:type="spellStart"/>
      <w:r w:rsidRPr="006E4943">
        <w:rPr>
          <w:color w:val="000000"/>
          <w:sz w:val="26"/>
          <w:szCs w:val="26"/>
          <w:lang w:val="uk-UA"/>
        </w:rPr>
        <w:t>Агротуризм</w:t>
      </w:r>
      <w:proofErr w:type="spellEnd"/>
      <w:r w:rsidRPr="006E4943">
        <w:rPr>
          <w:color w:val="000000"/>
          <w:sz w:val="26"/>
          <w:szCs w:val="26"/>
          <w:lang w:val="uk-UA"/>
        </w:rPr>
        <w:t xml:space="preserve"> таким чином виступає однією з форм сільського туризму.</w:t>
      </w:r>
    </w:p>
    <w:p w:rsidR="00430901" w:rsidRPr="00045F0C" w:rsidRDefault="00430901" w:rsidP="00430901">
      <w:pPr>
        <w:pStyle w:val="aa"/>
        <w:spacing w:before="0" w:beforeAutospacing="0" w:after="0" w:afterAutospacing="0" w:line="360" w:lineRule="auto"/>
        <w:ind w:firstLine="709"/>
        <w:jc w:val="both"/>
        <w:rPr>
          <w:sz w:val="26"/>
          <w:szCs w:val="26"/>
          <w:lang w:val="uk-UA"/>
        </w:rPr>
      </w:pPr>
      <w:r w:rsidRPr="00045F0C">
        <w:rPr>
          <w:sz w:val="26"/>
          <w:szCs w:val="26"/>
          <w:lang w:val="uk-UA"/>
        </w:rPr>
        <w:t>За віково-соціальною ознакою спортивний туризм поділяється на: дитячий туризм; юнацький туризм; дорослий туризм; сімейний туризм; туризм для людей з обмеженими можливостями.</w:t>
      </w:r>
    </w:p>
    <w:p w:rsidR="00430901" w:rsidRDefault="00430901" w:rsidP="00430901">
      <w:pPr>
        <w:pStyle w:val="aa"/>
        <w:spacing w:before="0" w:beforeAutospacing="0" w:after="0" w:afterAutospacing="0" w:line="360" w:lineRule="auto"/>
        <w:jc w:val="center"/>
        <w:rPr>
          <w:b/>
          <w:i/>
          <w:sz w:val="26"/>
          <w:szCs w:val="26"/>
          <w:lang w:val="uk-UA"/>
        </w:rPr>
      </w:pPr>
    </w:p>
    <w:p w:rsidR="00430901" w:rsidRPr="00FD674A" w:rsidRDefault="00430901" w:rsidP="00430901">
      <w:pPr>
        <w:pStyle w:val="aa"/>
        <w:spacing w:before="0" w:beforeAutospacing="0" w:after="0" w:afterAutospacing="0" w:line="360" w:lineRule="auto"/>
        <w:jc w:val="center"/>
        <w:rPr>
          <w:b/>
          <w:i/>
          <w:sz w:val="26"/>
          <w:szCs w:val="26"/>
          <w:lang w:val="uk-UA"/>
        </w:rPr>
      </w:pPr>
      <w:r>
        <w:rPr>
          <w:b/>
          <w:i/>
          <w:sz w:val="26"/>
          <w:szCs w:val="26"/>
          <w:lang w:val="uk-UA"/>
        </w:rPr>
        <w:t>2.2.1.1.</w:t>
      </w:r>
      <w:r w:rsidRPr="00FD674A">
        <w:rPr>
          <w:b/>
          <w:i/>
          <w:sz w:val="26"/>
          <w:szCs w:val="26"/>
          <w:lang w:val="uk-UA"/>
        </w:rPr>
        <w:t xml:space="preserve">Загальні тенденції розвитку ринку </w:t>
      </w:r>
      <w:r>
        <w:rPr>
          <w:b/>
          <w:i/>
          <w:sz w:val="26"/>
          <w:szCs w:val="26"/>
          <w:lang w:val="uk-UA"/>
        </w:rPr>
        <w:t xml:space="preserve">оздоровчого </w:t>
      </w:r>
      <w:r w:rsidRPr="00FD674A">
        <w:rPr>
          <w:b/>
          <w:i/>
          <w:sz w:val="26"/>
          <w:szCs w:val="26"/>
          <w:lang w:val="uk-UA"/>
        </w:rPr>
        <w:t>туризму</w:t>
      </w:r>
    </w:p>
    <w:p w:rsidR="00430901" w:rsidRDefault="00430901" w:rsidP="00430901">
      <w:pPr>
        <w:spacing w:after="0" w:line="360" w:lineRule="auto"/>
        <w:ind w:firstLine="709"/>
        <w:jc w:val="both"/>
        <w:rPr>
          <w:rFonts w:ascii="Times New Roman" w:hAnsi="Times New Roman"/>
          <w:sz w:val="26"/>
          <w:szCs w:val="26"/>
          <w:shd w:val="clear" w:color="auto" w:fill="FFFFFF"/>
          <w:lang w:val="uk-UA"/>
        </w:rPr>
      </w:pPr>
      <w:r>
        <w:rPr>
          <w:rFonts w:ascii="Times New Roman" w:hAnsi="Times New Roman"/>
          <w:sz w:val="26"/>
          <w:szCs w:val="26"/>
          <w:shd w:val="clear" w:color="auto" w:fill="FFFFFF"/>
          <w:lang w:val="uk-UA"/>
        </w:rPr>
        <w:t>Україна займає одне із провідних місць в Європі за рівнем забезпеченості цінними природними та культурними ресурсами, здатними генерувати значний туристичний інтерес у вітчизняних та іноземних туристів.</w:t>
      </w:r>
    </w:p>
    <w:p w:rsidR="00430901" w:rsidRDefault="00430901" w:rsidP="00430901">
      <w:pPr>
        <w:spacing w:after="0" w:line="360" w:lineRule="auto"/>
        <w:ind w:firstLine="709"/>
        <w:jc w:val="both"/>
        <w:rPr>
          <w:rFonts w:ascii="Times New Roman" w:hAnsi="Times New Roman"/>
          <w:sz w:val="26"/>
          <w:szCs w:val="26"/>
          <w:shd w:val="clear" w:color="auto" w:fill="FFFFFF"/>
          <w:lang w:val="uk-UA"/>
        </w:rPr>
      </w:pPr>
      <w:r>
        <w:rPr>
          <w:rFonts w:ascii="Times New Roman" w:hAnsi="Times New Roman"/>
          <w:sz w:val="26"/>
          <w:szCs w:val="26"/>
          <w:shd w:val="clear" w:color="auto" w:fill="FFFFFF"/>
          <w:lang w:val="uk-UA"/>
        </w:rPr>
        <w:t>Згідно із статистичними даними за 2012 рік в Україні налічується 5017 об’єктів культурної спадщини, зокрема 891 об’єкт національного та 4126 об’єктів місцевого значення. Україна має великий природно-заповідний фонд, загальна кількість об’єктів якого становить 7739 одиниць, які займають площу 3744,5 га, в тому числі 23 заповідники, 47 національних природних парків, 28 ботанічних садів та 12 зоологічних парків.</w:t>
      </w:r>
    </w:p>
    <w:p w:rsidR="00430901" w:rsidRDefault="00430901" w:rsidP="00430901">
      <w:pPr>
        <w:spacing w:after="0" w:line="360" w:lineRule="auto"/>
        <w:ind w:firstLine="709"/>
        <w:jc w:val="both"/>
        <w:rPr>
          <w:rFonts w:ascii="Times New Roman" w:hAnsi="Times New Roman"/>
          <w:sz w:val="26"/>
          <w:szCs w:val="26"/>
          <w:shd w:val="clear" w:color="auto" w:fill="FFFFFF"/>
          <w:lang w:val="uk-UA"/>
        </w:rPr>
      </w:pPr>
      <w:r>
        <w:rPr>
          <w:rFonts w:ascii="Times New Roman" w:hAnsi="Times New Roman"/>
          <w:sz w:val="26"/>
          <w:szCs w:val="26"/>
          <w:shd w:val="clear" w:color="auto" w:fill="FFFFFF"/>
          <w:lang w:val="uk-UA"/>
        </w:rPr>
        <w:t>Завдяки Євро-2012 за період 2008 – 2012 рр. у приймаючих місцях та на території відповідних областей відкрито 126 новозбудованих та реконструйованих засобів розміщення з загальною кількістю 6878 номерів.</w:t>
      </w:r>
    </w:p>
    <w:p w:rsidR="00430901" w:rsidRDefault="00430901" w:rsidP="00430901">
      <w:pPr>
        <w:spacing w:after="0" w:line="360" w:lineRule="auto"/>
        <w:ind w:firstLine="709"/>
        <w:jc w:val="both"/>
        <w:rPr>
          <w:rFonts w:ascii="Times New Roman" w:hAnsi="Times New Roman"/>
          <w:sz w:val="26"/>
          <w:szCs w:val="26"/>
          <w:shd w:val="clear" w:color="auto" w:fill="FFFFFF"/>
          <w:lang w:val="uk-UA"/>
        </w:rPr>
      </w:pPr>
      <w:r>
        <w:rPr>
          <w:rFonts w:ascii="Times New Roman" w:hAnsi="Times New Roman"/>
          <w:sz w:val="26"/>
          <w:szCs w:val="26"/>
          <w:shd w:val="clear" w:color="auto" w:fill="FFFFFF"/>
          <w:lang w:val="uk-UA"/>
        </w:rPr>
        <w:t>Водночас, останніми роками створено значну кількість туристичних інформаційних центрів та пунктів: станом на кінець 2012 року – 139 одиниць.</w:t>
      </w:r>
    </w:p>
    <w:p w:rsidR="00430901" w:rsidRDefault="00430901" w:rsidP="00430901">
      <w:pPr>
        <w:spacing w:after="0" w:line="360" w:lineRule="auto"/>
        <w:ind w:firstLine="709"/>
        <w:jc w:val="both"/>
        <w:rPr>
          <w:rFonts w:ascii="Times New Roman" w:hAnsi="Times New Roman"/>
          <w:sz w:val="26"/>
          <w:szCs w:val="26"/>
          <w:shd w:val="clear" w:color="auto" w:fill="FFFFFF"/>
          <w:lang w:val="uk-UA"/>
        </w:rPr>
      </w:pPr>
      <w:r>
        <w:rPr>
          <w:rFonts w:ascii="Times New Roman" w:hAnsi="Times New Roman"/>
          <w:sz w:val="26"/>
          <w:szCs w:val="26"/>
          <w:shd w:val="clear" w:color="auto" w:fill="FFFFFF"/>
          <w:lang w:val="uk-UA"/>
        </w:rPr>
        <w:lastRenderedPageBreak/>
        <w:t xml:space="preserve">Станом на кінець 2012 року в Україні також налічується 2385 діючих ліцензій на провадження </w:t>
      </w:r>
      <w:proofErr w:type="spellStart"/>
      <w:r>
        <w:rPr>
          <w:rFonts w:ascii="Times New Roman" w:hAnsi="Times New Roman"/>
          <w:sz w:val="26"/>
          <w:szCs w:val="26"/>
          <w:shd w:val="clear" w:color="auto" w:fill="FFFFFF"/>
          <w:lang w:val="uk-UA"/>
        </w:rPr>
        <w:t>туроператорської</w:t>
      </w:r>
      <w:proofErr w:type="spellEnd"/>
      <w:r>
        <w:rPr>
          <w:rFonts w:ascii="Times New Roman" w:hAnsi="Times New Roman"/>
          <w:sz w:val="26"/>
          <w:szCs w:val="26"/>
          <w:shd w:val="clear" w:color="auto" w:fill="FFFFFF"/>
          <w:lang w:val="uk-UA"/>
        </w:rPr>
        <w:t xml:space="preserve"> діяльності, з яких 372 – на </w:t>
      </w:r>
      <w:proofErr w:type="spellStart"/>
      <w:r>
        <w:rPr>
          <w:rFonts w:ascii="Times New Roman" w:hAnsi="Times New Roman"/>
          <w:sz w:val="26"/>
          <w:szCs w:val="26"/>
          <w:shd w:val="clear" w:color="auto" w:fill="FFFFFF"/>
          <w:lang w:val="uk-UA"/>
        </w:rPr>
        <w:t>туроператорську</w:t>
      </w:r>
      <w:proofErr w:type="spellEnd"/>
      <w:r>
        <w:rPr>
          <w:rFonts w:ascii="Times New Roman" w:hAnsi="Times New Roman"/>
          <w:sz w:val="26"/>
          <w:szCs w:val="26"/>
          <w:shd w:val="clear" w:color="auto" w:fill="FFFFFF"/>
          <w:lang w:val="uk-UA"/>
        </w:rPr>
        <w:t xml:space="preserve"> діяльність тільки з внутрішнього та в’їзного туризму.</w:t>
      </w:r>
    </w:p>
    <w:p w:rsidR="00430901" w:rsidRDefault="00430901" w:rsidP="00430901">
      <w:pPr>
        <w:spacing w:after="0" w:line="360" w:lineRule="auto"/>
        <w:ind w:firstLine="709"/>
        <w:jc w:val="both"/>
        <w:rPr>
          <w:rFonts w:ascii="Times New Roman" w:hAnsi="Times New Roman"/>
          <w:sz w:val="26"/>
          <w:szCs w:val="26"/>
          <w:shd w:val="clear" w:color="auto" w:fill="FFFFFF"/>
          <w:lang w:val="uk-UA"/>
        </w:rPr>
      </w:pPr>
      <w:r>
        <w:rPr>
          <w:rFonts w:ascii="Times New Roman" w:hAnsi="Times New Roman"/>
          <w:sz w:val="26"/>
          <w:szCs w:val="26"/>
          <w:shd w:val="clear" w:color="auto" w:fill="FFFFFF"/>
          <w:lang w:val="uk-UA"/>
        </w:rPr>
        <w:t>Однак, за оцінками міжнародних організацій туристичного спрямування, економічні показники надходжень від сфери туризму в Україні загалом залишаються недостатніми. Всесвітня Рада подорожей та туризму (</w:t>
      </w:r>
      <w:r>
        <w:rPr>
          <w:rFonts w:ascii="Times New Roman" w:hAnsi="Times New Roman"/>
          <w:sz w:val="26"/>
          <w:szCs w:val="26"/>
          <w:shd w:val="clear" w:color="auto" w:fill="FFFFFF"/>
          <w:lang w:val="en-US"/>
        </w:rPr>
        <w:t>World</w:t>
      </w:r>
      <w:r w:rsidRPr="00540B4E">
        <w:rPr>
          <w:rFonts w:ascii="Times New Roman" w:hAnsi="Times New Roman"/>
          <w:sz w:val="26"/>
          <w:szCs w:val="26"/>
          <w:shd w:val="clear" w:color="auto" w:fill="FFFFFF"/>
          <w:lang w:val="uk-UA"/>
        </w:rPr>
        <w:t xml:space="preserve"> </w:t>
      </w:r>
      <w:r>
        <w:rPr>
          <w:rFonts w:ascii="Times New Roman" w:hAnsi="Times New Roman"/>
          <w:sz w:val="26"/>
          <w:szCs w:val="26"/>
          <w:shd w:val="clear" w:color="auto" w:fill="FFFFFF"/>
          <w:lang w:val="en-US"/>
        </w:rPr>
        <w:t>Travel</w:t>
      </w:r>
      <w:r w:rsidRPr="00540B4E">
        <w:rPr>
          <w:rFonts w:ascii="Times New Roman" w:hAnsi="Times New Roman"/>
          <w:sz w:val="26"/>
          <w:szCs w:val="26"/>
          <w:shd w:val="clear" w:color="auto" w:fill="FFFFFF"/>
          <w:lang w:val="uk-UA"/>
        </w:rPr>
        <w:t xml:space="preserve"> </w:t>
      </w:r>
      <w:r>
        <w:rPr>
          <w:rFonts w:ascii="Times New Roman" w:hAnsi="Times New Roman"/>
          <w:sz w:val="26"/>
          <w:szCs w:val="26"/>
          <w:shd w:val="clear" w:color="auto" w:fill="FFFFFF"/>
          <w:lang w:val="en-US"/>
        </w:rPr>
        <w:t>and</w:t>
      </w:r>
      <w:r w:rsidRPr="00540B4E">
        <w:rPr>
          <w:rFonts w:ascii="Times New Roman" w:hAnsi="Times New Roman"/>
          <w:sz w:val="26"/>
          <w:szCs w:val="26"/>
          <w:shd w:val="clear" w:color="auto" w:fill="FFFFFF"/>
          <w:lang w:val="uk-UA"/>
        </w:rPr>
        <w:t xml:space="preserve"> </w:t>
      </w:r>
      <w:r>
        <w:rPr>
          <w:rFonts w:ascii="Times New Roman" w:hAnsi="Times New Roman"/>
          <w:sz w:val="26"/>
          <w:szCs w:val="26"/>
          <w:shd w:val="clear" w:color="auto" w:fill="FFFFFF"/>
          <w:lang w:val="en-US"/>
        </w:rPr>
        <w:t>Tourism</w:t>
      </w:r>
      <w:r w:rsidRPr="00540B4E">
        <w:rPr>
          <w:rFonts w:ascii="Times New Roman" w:hAnsi="Times New Roman"/>
          <w:sz w:val="26"/>
          <w:szCs w:val="26"/>
          <w:shd w:val="clear" w:color="auto" w:fill="FFFFFF"/>
          <w:lang w:val="uk-UA"/>
        </w:rPr>
        <w:t xml:space="preserve"> </w:t>
      </w:r>
      <w:r>
        <w:rPr>
          <w:rFonts w:ascii="Times New Roman" w:hAnsi="Times New Roman"/>
          <w:sz w:val="26"/>
          <w:szCs w:val="26"/>
          <w:shd w:val="clear" w:color="auto" w:fill="FFFFFF"/>
          <w:lang w:val="en-US"/>
        </w:rPr>
        <w:t>Council</w:t>
      </w:r>
      <w:r w:rsidRPr="00540B4E">
        <w:rPr>
          <w:rFonts w:ascii="Times New Roman" w:hAnsi="Times New Roman"/>
          <w:sz w:val="26"/>
          <w:szCs w:val="26"/>
          <w:shd w:val="clear" w:color="auto" w:fill="FFFFFF"/>
          <w:lang w:val="uk-UA"/>
        </w:rPr>
        <w:t xml:space="preserve">, </w:t>
      </w:r>
      <w:r>
        <w:rPr>
          <w:rFonts w:ascii="Times New Roman" w:hAnsi="Times New Roman"/>
          <w:sz w:val="26"/>
          <w:szCs w:val="26"/>
          <w:shd w:val="clear" w:color="auto" w:fill="FFFFFF"/>
          <w:lang w:val="en-US"/>
        </w:rPr>
        <w:t>WTTC</w:t>
      </w:r>
      <w:r w:rsidRPr="00540B4E">
        <w:rPr>
          <w:rFonts w:ascii="Times New Roman" w:hAnsi="Times New Roman"/>
          <w:sz w:val="26"/>
          <w:szCs w:val="26"/>
          <w:shd w:val="clear" w:color="auto" w:fill="FFFFFF"/>
          <w:lang w:val="uk-UA"/>
        </w:rPr>
        <w:t>)</w:t>
      </w:r>
      <w:r>
        <w:rPr>
          <w:rFonts w:ascii="Times New Roman" w:hAnsi="Times New Roman"/>
          <w:sz w:val="26"/>
          <w:szCs w:val="26"/>
          <w:shd w:val="clear" w:color="auto" w:fill="FFFFFF"/>
          <w:lang w:val="uk-UA"/>
        </w:rPr>
        <w:t>, яка є міжнародним форумом світових лідерів індустрії туризму, оцінює прямий внесок сфери туризму до ВВП держави у 2011 році у розмірі 24,6 млрд. грн. або 2% ВВП та у 2012 році – до 2,6%.</w:t>
      </w:r>
    </w:p>
    <w:p w:rsidR="00430901" w:rsidRPr="00B77A18" w:rsidRDefault="00430901" w:rsidP="00430901">
      <w:pPr>
        <w:spacing w:after="0" w:line="360" w:lineRule="auto"/>
        <w:ind w:firstLine="709"/>
        <w:jc w:val="both"/>
        <w:rPr>
          <w:rFonts w:ascii="Times New Roman" w:hAnsi="Times New Roman"/>
          <w:sz w:val="26"/>
          <w:szCs w:val="26"/>
          <w:shd w:val="clear" w:color="auto" w:fill="FFFFFF"/>
          <w:lang w:val="uk-UA"/>
        </w:rPr>
      </w:pPr>
      <w:r>
        <w:rPr>
          <w:rFonts w:ascii="Times New Roman" w:hAnsi="Times New Roman"/>
          <w:sz w:val="26"/>
          <w:szCs w:val="26"/>
          <w:lang w:val="uk-UA"/>
        </w:rPr>
        <w:t>Між тим з</w:t>
      </w:r>
      <w:r w:rsidRPr="00B77A18">
        <w:rPr>
          <w:rFonts w:ascii="Times New Roman" w:hAnsi="Times New Roman"/>
          <w:sz w:val="26"/>
          <w:szCs w:val="26"/>
          <w:lang w:val="uk-UA"/>
        </w:rPr>
        <w:t xml:space="preserve">а даними </w:t>
      </w:r>
      <w:proofErr w:type="spellStart"/>
      <w:r w:rsidRPr="00B77A18">
        <w:rPr>
          <w:rFonts w:ascii="Times New Roman" w:hAnsi="Times New Roman"/>
          <w:sz w:val="26"/>
          <w:szCs w:val="26"/>
          <w:lang w:val="uk-UA"/>
        </w:rPr>
        <w:t>Medical</w:t>
      </w:r>
      <w:proofErr w:type="spellEnd"/>
      <w:r w:rsidRPr="00B77A18">
        <w:rPr>
          <w:rFonts w:ascii="Times New Roman" w:hAnsi="Times New Roman"/>
          <w:sz w:val="26"/>
          <w:szCs w:val="26"/>
          <w:lang w:val="uk-UA"/>
        </w:rPr>
        <w:t xml:space="preserve"> </w:t>
      </w:r>
      <w:proofErr w:type="spellStart"/>
      <w:r w:rsidRPr="00B77A18">
        <w:rPr>
          <w:rFonts w:ascii="Times New Roman" w:hAnsi="Times New Roman"/>
          <w:sz w:val="26"/>
          <w:szCs w:val="26"/>
          <w:lang w:val="uk-UA"/>
        </w:rPr>
        <w:t>Insights</w:t>
      </w:r>
      <w:proofErr w:type="spellEnd"/>
      <w:r w:rsidRPr="00B77A18">
        <w:rPr>
          <w:rFonts w:ascii="Times New Roman" w:hAnsi="Times New Roman"/>
          <w:sz w:val="26"/>
          <w:szCs w:val="26"/>
          <w:lang w:val="uk-UA"/>
        </w:rPr>
        <w:t xml:space="preserve"> </w:t>
      </w:r>
      <w:proofErr w:type="spellStart"/>
      <w:r w:rsidRPr="00B77A18">
        <w:rPr>
          <w:rFonts w:ascii="Times New Roman" w:hAnsi="Times New Roman"/>
          <w:sz w:val="26"/>
          <w:szCs w:val="26"/>
          <w:lang w:val="uk-UA"/>
        </w:rPr>
        <w:t>International</w:t>
      </w:r>
      <w:proofErr w:type="spellEnd"/>
      <w:r w:rsidRPr="00B77A18">
        <w:rPr>
          <w:rFonts w:ascii="Times New Roman" w:hAnsi="Times New Roman"/>
          <w:sz w:val="26"/>
          <w:szCs w:val="26"/>
          <w:lang w:val="uk-UA"/>
        </w:rPr>
        <w:t xml:space="preserve">, доходи </w:t>
      </w:r>
      <w:r>
        <w:rPr>
          <w:rFonts w:ascii="Times New Roman" w:hAnsi="Times New Roman"/>
          <w:sz w:val="26"/>
          <w:szCs w:val="26"/>
          <w:lang w:val="uk-UA"/>
        </w:rPr>
        <w:t xml:space="preserve">тільки </w:t>
      </w:r>
      <w:r w:rsidRPr="00B77A18">
        <w:rPr>
          <w:rFonts w:ascii="Times New Roman" w:hAnsi="Times New Roman"/>
          <w:sz w:val="26"/>
          <w:szCs w:val="26"/>
          <w:lang w:val="uk-UA"/>
        </w:rPr>
        <w:t>від лікувального туризму щороку зростають на 20%, при цьому річні обороти ринку сягають 40-60 млрд. дол. Доречно нагадати, що державний доход від рекреаційної сфери (туризм, відпочинок, санаторне лікування) в Іспанії складає 30%, Франції – 21%, Італії – 11%, Данії і Австрії – 8%.</w:t>
      </w:r>
    </w:p>
    <w:p w:rsidR="00430901" w:rsidRDefault="00430901" w:rsidP="00430901">
      <w:pPr>
        <w:pStyle w:val="aa"/>
        <w:widowControl w:val="0"/>
        <w:suppressAutoHyphens/>
        <w:spacing w:before="0" w:beforeAutospacing="0" w:after="0" w:afterAutospacing="0" w:line="360" w:lineRule="auto"/>
        <w:ind w:firstLine="709"/>
        <w:jc w:val="both"/>
        <w:rPr>
          <w:sz w:val="26"/>
          <w:szCs w:val="26"/>
          <w:lang w:val="uk-UA"/>
        </w:rPr>
      </w:pPr>
      <w:r>
        <w:rPr>
          <w:sz w:val="26"/>
          <w:szCs w:val="26"/>
          <w:lang w:val="uk-UA"/>
        </w:rPr>
        <w:t xml:space="preserve">Проте інфраструктура </w:t>
      </w:r>
      <w:r>
        <w:rPr>
          <w:sz w:val="26"/>
          <w:szCs w:val="26"/>
          <w:shd w:val="clear" w:color="auto" w:fill="FFFFFF"/>
          <w:lang w:val="uk-UA"/>
        </w:rPr>
        <w:t>лікувально-оздоровчого</w:t>
      </w:r>
      <w:r w:rsidRPr="00A2091A">
        <w:rPr>
          <w:sz w:val="26"/>
          <w:szCs w:val="26"/>
          <w:shd w:val="clear" w:color="auto" w:fill="FFFFFF"/>
          <w:lang w:val="uk-UA"/>
        </w:rPr>
        <w:t xml:space="preserve"> туризму </w:t>
      </w:r>
      <w:r>
        <w:rPr>
          <w:sz w:val="26"/>
          <w:szCs w:val="26"/>
          <w:shd w:val="clear" w:color="auto" w:fill="FFFFFF"/>
          <w:lang w:val="uk-UA"/>
        </w:rPr>
        <w:t xml:space="preserve">в Україні </w:t>
      </w:r>
      <w:r w:rsidRPr="00A2091A">
        <w:rPr>
          <w:sz w:val="26"/>
          <w:szCs w:val="26"/>
          <w:shd w:val="clear" w:color="auto" w:fill="FFFFFF"/>
          <w:lang w:val="uk-UA"/>
        </w:rPr>
        <w:t xml:space="preserve">зазнає </w:t>
      </w:r>
      <w:r>
        <w:rPr>
          <w:sz w:val="26"/>
          <w:szCs w:val="26"/>
          <w:shd w:val="clear" w:color="auto" w:fill="FFFFFF"/>
          <w:lang w:val="uk-UA"/>
        </w:rPr>
        <w:t xml:space="preserve">негативних </w:t>
      </w:r>
      <w:r w:rsidRPr="00A2091A">
        <w:rPr>
          <w:sz w:val="26"/>
          <w:szCs w:val="26"/>
          <w:shd w:val="clear" w:color="auto" w:fill="FFFFFF"/>
          <w:lang w:val="uk-UA"/>
        </w:rPr>
        <w:t>змін</w:t>
      </w:r>
      <w:r>
        <w:rPr>
          <w:sz w:val="26"/>
          <w:szCs w:val="26"/>
          <w:shd w:val="clear" w:color="auto" w:fill="FFFFFF"/>
          <w:lang w:val="uk-UA"/>
        </w:rPr>
        <w:t>, кількість санаторно-курортних та оздоровчих закладів, за рідким виключенням, зменшується на протязі останніх 5 років (табл. 2.4).</w:t>
      </w:r>
    </w:p>
    <w:p w:rsidR="00430901" w:rsidRPr="00CF0E3B" w:rsidRDefault="00430901" w:rsidP="00430901">
      <w:pPr>
        <w:spacing w:after="0" w:line="360" w:lineRule="auto"/>
        <w:ind w:firstLine="709"/>
        <w:jc w:val="both"/>
        <w:rPr>
          <w:rFonts w:ascii="Times New Roman" w:hAnsi="Times New Roman"/>
          <w:color w:val="000000"/>
          <w:sz w:val="26"/>
          <w:szCs w:val="26"/>
          <w:lang w:val="uk-UA"/>
        </w:rPr>
      </w:pPr>
      <w:r w:rsidRPr="00CE51A8">
        <w:rPr>
          <w:rFonts w:ascii="Times New Roman" w:hAnsi="Times New Roman"/>
          <w:bCs/>
          <w:color w:val="000000"/>
          <w:sz w:val="26"/>
          <w:szCs w:val="26"/>
          <w:lang w:val="uk-UA"/>
        </w:rPr>
        <w:t xml:space="preserve">Таблиця </w:t>
      </w:r>
      <w:r>
        <w:rPr>
          <w:rFonts w:ascii="Times New Roman" w:hAnsi="Times New Roman"/>
          <w:bCs/>
          <w:color w:val="000000"/>
          <w:sz w:val="26"/>
          <w:szCs w:val="26"/>
          <w:lang w:val="uk-UA"/>
        </w:rPr>
        <w:t>2</w:t>
      </w:r>
      <w:r w:rsidRPr="00CE51A8">
        <w:rPr>
          <w:rFonts w:ascii="Times New Roman" w:hAnsi="Times New Roman"/>
          <w:bCs/>
          <w:color w:val="000000"/>
          <w:sz w:val="26"/>
          <w:szCs w:val="26"/>
          <w:lang w:val="uk-UA"/>
        </w:rPr>
        <w:t>.</w:t>
      </w:r>
      <w:r>
        <w:rPr>
          <w:rFonts w:ascii="Times New Roman" w:hAnsi="Times New Roman"/>
          <w:bCs/>
          <w:color w:val="000000"/>
          <w:sz w:val="26"/>
          <w:szCs w:val="26"/>
          <w:lang w:val="uk-UA"/>
        </w:rPr>
        <w:t>4</w:t>
      </w:r>
      <w:r w:rsidRPr="00CE51A8">
        <w:rPr>
          <w:rFonts w:ascii="Times New Roman" w:hAnsi="Times New Roman"/>
          <w:bCs/>
          <w:color w:val="000000"/>
          <w:sz w:val="26"/>
          <w:szCs w:val="26"/>
          <w:lang w:val="uk-UA"/>
        </w:rPr>
        <w:t xml:space="preserve"> </w:t>
      </w:r>
      <w:r>
        <w:rPr>
          <w:rFonts w:ascii="Times New Roman" w:hAnsi="Times New Roman"/>
          <w:bCs/>
          <w:color w:val="000000"/>
          <w:sz w:val="26"/>
          <w:szCs w:val="26"/>
          <w:lang w:val="uk-UA"/>
        </w:rPr>
        <w:t>–</w:t>
      </w:r>
      <w:r w:rsidRPr="00CE51A8">
        <w:rPr>
          <w:rFonts w:ascii="Times New Roman" w:hAnsi="Times New Roman"/>
          <w:bCs/>
          <w:color w:val="000000"/>
          <w:sz w:val="26"/>
          <w:szCs w:val="26"/>
          <w:lang w:val="uk-UA"/>
        </w:rPr>
        <w:t xml:space="preserve"> </w:t>
      </w:r>
      <w:r w:rsidRPr="00CF0E3B">
        <w:rPr>
          <w:rFonts w:ascii="Times New Roman" w:hAnsi="Times New Roman"/>
          <w:bCs/>
          <w:color w:val="000000"/>
          <w:sz w:val="26"/>
          <w:szCs w:val="26"/>
          <w:lang w:val="uk-UA"/>
        </w:rPr>
        <w:t>Санаторно-курортні та оздоровчі заклади</w:t>
      </w:r>
      <w:r w:rsidRPr="00CE51A8">
        <w:rPr>
          <w:rFonts w:ascii="Times New Roman" w:hAnsi="Times New Roman"/>
          <w:bCs/>
          <w:color w:val="000000"/>
          <w:sz w:val="26"/>
          <w:szCs w:val="26"/>
          <w:lang w:val="uk-UA"/>
        </w:rPr>
        <w:t xml:space="preserve"> України</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06"/>
        <w:gridCol w:w="850"/>
        <w:gridCol w:w="1177"/>
        <w:gridCol w:w="848"/>
        <w:gridCol w:w="701"/>
        <w:gridCol w:w="681"/>
        <w:gridCol w:w="644"/>
        <w:gridCol w:w="681"/>
        <w:gridCol w:w="653"/>
        <w:gridCol w:w="681"/>
        <w:gridCol w:w="661"/>
      </w:tblGrid>
      <w:tr w:rsidR="00430901" w:rsidRPr="00A544FD" w:rsidTr="0096123C">
        <w:trPr>
          <w:tblCellSpacing w:w="7" w:type="dxa"/>
        </w:trPr>
        <w:tc>
          <w:tcPr>
            <w:tcW w:w="1885" w:type="dxa"/>
            <w:vMerge w:val="restart"/>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Pr>
                <w:rFonts w:ascii="Times New Roman" w:hAnsi="Times New Roman"/>
                <w:sz w:val="20"/>
                <w:szCs w:val="20"/>
                <w:lang w:val="uk-UA"/>
              </w:rPr>
              <w:t>Роки</w:t>
            </w:r>
            <w:r w:rsidRPr="00CF0E3B">
              <w:rPr>
                <w:rFonts w:ascii="Times New Roman" w:hAnsi="Times New Roman"/>
                <w:sz w:val="20"/>
                <w:szCs w:val="20"/>
                <w:lang w:val="uk-UA"/>
              </w:rPr>
              <w:t> </w:t>
            </w:r>
          </w:p>
        </w:tc>
        <w:tc>
          <w:tcPr>
            <w:tcW w:w="2013" w:type="dxa"/>
            <w:gridSpan w:val="2"/>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Санаторії та пансіонати з лікуванням*</w:t>
            </w:r>
          </w:p>
        </w:tc>
        <w:tc>
          <w:tcPr>
            <w:tcW w:w="1535" w:type="dxa"/>
            <w:gridSpan w:val="2"/>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Санаторії-профілакторії</w:t>
            </w:r>
          </w:p>
        </w:tc>
        <w:tc>
          <w:tcPr>
            <w:tcW w:w="1311" w:type="dxa"/>
            <w:gridSpan w:val="2"/>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Будинки і пансіонати відпочинку</w:t>
            </w:r>
          </w:p>
        </w:tc>
        <w:tc>
          <w:tcPr>
            <w:tcW w:w="1320" w:type="dxa"/>
            <w:gridSpan w:val="2"/>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Бази та інші заклади відпочинку</w:t>
            </w:r>
          </w:p>
        </w:tc>
        <w:tc>
          <w:tcPr>
            <w:tcW w:w="1321" w:type="dxa"/>
            <w:gridSpan w:val="2"/>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Дитячі оздоровчі табори</w:t>
            </w:r>
          </w:p>
        </w:tc>
      </w:tr>
      <w:tr w:rsidR="00430901" w:rsidRPr="00A544FD" w:rsidTr="0096123C">
        <w:trPr>
          <w:tblCellSpacing w:w="7" w:type="dxa"/>
        </w:trPr>
        <w:tc>
          <w:tcPr>
            <w:tcW w:w="1885" w:type="dxa"/>
            <w:vMerge/>
            <w:vAlign w:val="center"/>
            <w:hideMark/>
          </w:tcPr>
          <w:p w:rsidR="00430901" w:rsidRPr="00CF0E3B" w:rsidRDefault="00430901" w:rsidP="0096123C">
            <w:pPr>
              <w:spacing w:after="0" w:line="240" w:lineRule="auto"/>
              <w:rPr>
                <w:rFonts w:ascii="Times New Roman" w:hAnsi="Times New Roman"/>
                <w:sz w:val="20"/>
                <w:szCs w:val="20"/>
                <w:lang w:val="uk-UA"/>
              </w:rPr>
            </w:pPr>
          </w:p>
        </w:tc>
        <w:tc>
          <w:tcPr>
            <w:tcW w:w="836" w:type="dxa"/>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всього</w:t>
            </w:r>
          </w:p>
        </w:tc>
        <w:tc>
          <w:tcPr>
            <w:tcW w:w="1163" w:type="dxa"/>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у них ліжок, тис.</w:t>
            </w:r>
          </w:p>
        </w:tc>
        <w:tc>
          <w:tcPr>
            <w:tcW w:w="834" w:type="dxa"/>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всього</w:t>
            </w:r>
          </w:p>
        </w:tc>
        <w:tc>
          <w:tcPr>
            <w:tcW w:w="687" w:type="dxa"/>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у них ліжок, тис.</w:t>
            </w:r>
          </w:p>
        </w:tc>
        <w:tc>
          <w:tcPr>
            <w:tcW w:w="667" w:type="dxa"/>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всього</w:t>
            </w:r>
          </w:p>
        </w:tc>
        <w:tc>
          <w:tcPr>
            <w:tcW w:w="630" w:type="dxa"/>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у них місць, тис.</w:t>
            </w:r>
          </w:p>
        </w:tc>
        <w:tc>
          <w:tcPr>
            <w:tcW w:w="667" w:type="dxa"/>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всього</w:t>
            </w:r>
          </w:p>
        </w:tc>
        <w:tc>
          <w:tcPr>
            <w:tcW w:w="639" w:type="dxa"/>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у них місць, тис.</w:t>
            </w:r>
          </w:p>
        </w:tc>
        <w:tc>
          <w:tcPr>
            <w:tcW w:w="667" w:type="dxa"/>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всього</w:t>
            </w:r>
          </w:p>
        </w:tc>
        <w:tc>
          <w:tcPr>
            <w:tcW w:w="640" w:type="dxa"/>
            <w:tcMar>
              <w:top w:w="0" w:type="dxa"/>
              <w:left w:w="40" w:type="dxa"/>
              <w:bottom w:w="0" w:type="dxa"/>
              <w:right w:w="40" w:type="dxa"/>
            </w:tcMar>
            <w:vAlign w:val="center"/>
            <w:hideMark/>
          </w:tcPr>
          <w:p w:rsidR="00430901" w:rsidRPr="00CF0E3B" w:rsidRDefault="00430901" w:rsidP="0096123C">
            <w:pPr>
              <w:spacing w:after="0" w:line="240" w:lineRule="auto"/>
              <w:jc w:val="center"/>
              <w:rPr>
                <w:rFonts w:ascii="Times New Roman" w:hAnsi="Times New Roman"/>
                <w:sz w:val="20"/>
                <w:szCs w:val="20"/>
                <w:lang w:val="uk-UA"/>
              </w:rPr>
            </w:pPr>
            <w:r w:rsidRPr="00CF0E3B">
              <w:rPr>
                <w:rFonts w:ascii="Times New Roman" w:hAnsi="Times New Roman"/>
                <w:sz w:val="20"/>
                <w:szCs w:val="20"/>
                <w:lang w:val="uk-UA"/>
              </w:rPr>
              <w:t>у них місць, тис.</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1992</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531</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155</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571</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54</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321</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106</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2135</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298</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1993</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546</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157</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544</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52</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308</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95</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2003</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294</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7242</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632</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1994</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539</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156</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520</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47</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303</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90</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1968</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268</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6249</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266</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1995</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551</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159</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517</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43</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294</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83</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1862</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263</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5884</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256</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1996</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545</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155</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463</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39</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286</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80</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1777</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240</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5615</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242</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1997</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536</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155</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428</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33</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289</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76</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1754</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236</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5601</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237</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1998</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547</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156</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416</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33</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292</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77</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1913</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234</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6904</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241</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1999</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547</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155</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404</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32</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303</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71</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1961</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235</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7644</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236</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2000</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549</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151</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377</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31</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266</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63</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2010</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238</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7615</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227</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2001</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555</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151</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357</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29</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273</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61</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2015</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236</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8578</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221</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2002</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544</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151</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334</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28</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290</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63</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1982</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236</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10890</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231</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2003</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536</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147</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325</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27</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292</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62</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2005</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236</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14961</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228</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2004</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531</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147</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311</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25</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302</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62</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2033</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231</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19443</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256</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2005</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524</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145</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291</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321</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65</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2016</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233</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18366</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236</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2006</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520</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148</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277</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301</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63</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1976</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232</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18238</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 231</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2007</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523</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143</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269</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21</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302</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64</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1934</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224</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18363</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226</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2008</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518</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142</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262</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21</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302</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64</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1916</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221</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18672</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218</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lastRenderedPageBreak/>
              <w:t>2009</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513</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141</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252</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21</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296</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62</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1907</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216</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17379</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198</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2010</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510</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141</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234</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19</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290</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60</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1920</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217</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17342</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196</w:t>
            </w:r>
          </w:p>
        </w:tc>
      </w:tr>
      <w:tr w:rsidR="00430901" w:rsidRPr="00A544FD" w:rsidTr="0096123C">
        <w:trPr>
          <w:tblCellSpacing w:w="7" w:type="dxa"/>
        </w:trPr>
        <w:tc>
          <w:tcPr>
            <w:tcW w:w="1885" w:type="dxa"/>
            <w:tcMar>
              <w:top w:w="0" w:type="dxa"/>
              <w:left w:w="108" w:type="dxa"/>
              <w:bottom w:w="0" w:type="dxa"/>
              <w:right w:w="108" w:type="dxa"/>
            </w:tcMar>
            <w:vAlign w:val="bottom"/>
            <w:hideMark/>
          </w:tcPr>
          <w:p w:rsidR="00430901" w:rsidRPr="007276DD" w:rsidRDefault="00430901" w:rsidP="0096123C">
            <w:pPr>
              <w:spacing w:after="0" w:line="240" w:lineRule="auto"/>
              <w:jc w:val="center"/>
              <w:rPr>
                <w:rFonts w:ascii="Times New Roman" w:hAnsi="Times New Roman"/>
                <w:lang w:val="uk-UA"/>
              </w:rPr>
            </w:pPr>
            <w:r w:rsidRPr="007276DD">
              <w:rPr>
                <w:rFonts w:ascii="Times New Roman" w:hAnsi="Times New Roman"/>
                <w:bCs/>
                <w:lang w:val="uk-UA"/>
              </w:rPr>
              <w:t>2011</w:t>
            </w:r>
          </w:p>
        </w:tc>
        <w:tc>
          <w:tcPr>
            <w:tcW w:w="836"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508</w:t>
            </w:r>
          </w:p>
        </w:tc>
        <w:tc>
          <w:tcPr>
            <w:tcW w:w="1163"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141</w:t>
            </w:r>
          </w:p>
        </w:tc>
        <w:tc>
          <w:tcPr>
            <w:tcW w:w="834"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224</w:t>
            </w:r>
          </w:p>
        </w:tc>
        <w:tc>
          <w:tcPr>
            <w:tcW w:w="68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19</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280</w:t>
            </w:r>
          </w:p>
        </w:tc>
        <w:tc>
          <w:tcPr>
            <w:tcW w:w="63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59</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1947</w:t>
            </w:r>
          </w:p>
        </w:tc>
        <w:tc>
          <w:tcPr>
            <w:tcW w:w="639"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216</w:t>
            </w:r>
          </w:p>
        </w:tc>
        <w:tc>
          <w:tcPr>
            <w:tcW w:w="667"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17703</w:t>
            </w:r>
          </w:p>
        </w:tc>
        <w:tc>
          <w:tcPr>
            <w:tcW w:w="640" w:type="dxa"/>
            <w:vAlign w:val="bottom"/>
            <w:hideMark/>
          </w:tcPr>
          <w:p w:rsidR="00430901" w:rsidRPr="007276DD" w:rsidRDefault="00430901" w:rsidP="0096123C">
            <w:pPr>
              <w:spacing w:after="0" w:line="240" w:lineRule="auto"/>
              <w:jc w:val="right"/>
              <w:rPr>
                <w:rFonts w:ascii="Times New Roman" w:hAnsi="Times New Roman"/>
                <w:lang w:val="uk-UA"/>
              </w:rPr>
            </w:pPr>
            <w:r w:rsidRPr="007276DD">
              <w:rPr>
                <w:rFonts w:ascii="Times New Roman" w:hAnsi="Times New Roman"/>
                <w:lang w:val="uk-UA"/>
              </w:rPr>
              <w:t>194</w:t>
            </w:r>
          </w:p>
        </w:tc>
      </w:tr>
    </w:tbl>
    <w:p w:rsidR="00430901" w:rsidRDefault="00430901" w:rsidP="00430901">
      <w:pPr>
        <w:pStyle w:val="aa"/>
        <w:widowControl w:val="0"/>
        <w:suppressAutoHyphens/>
        <w:spacing w:before="0" w:beforeAutospacing="0" w:after="0" w:afterAutospacing="0" w:line="360" w:lineRule="auto"/>
        <w:ind w:firstLine="709"/>
        <w:jc w:val="both"/>
        <w:rPr>
          <w:sz w:val="26"/>
          <w:szCs w:val="26"/>
          <w:lang w:val="uk-UA"/>
        </w:rPr>
      </w:pPr>
      <w:r>
        <w:rPr>
          <w:sz w:val="26"/>
          <w:szCs w:val="26"/>
          <w:lang w:val="uk-UA"/>
        </w:rPr>
        <w:t xml:space="preserve">Відповідно змінюється величина та структура </w:t>
      </w:r>
      <w:r w:rsidRPr="00192D05">
        <w:rPr>
          <w:sz w:val="26"/>
          <w:szCs w:val="26"/>
          <w:lang w:val="uk-UA"/>
        </w:rPr>
        <w:t>в’їзного</w:t>
      </w:r>
      <w:r>
        <w:rPr>
          <w:sz w:val="26"/>
          <w:szCs w:val="26"/>
          <w:lang w:val="uk-UA"/>
        </w:rPr>
        <w:t xml:space="preserve"> туристичного потоку (табл. 2.5 – 2.6).</w:t>
      </w:r>
    </w:p>
    <w:p w:rsidR="00430901" w:rsidRDefault="00430901" w:rsidP="00430901">
      <w:pPr>
        <w:spacing w:after="0" w:line="360" w:lineRule="auto"/>
        <w:ind w:firstLine="709"/>
        <w:jc w:val="both"/>
        <w:rPr>
          <w:rFonts w:ascii="Times New Roman" w:hAnsi="Times New Roman"/>
          <w:sz w:val="26"/>
          <w:szCs w:val="26"/>
          <w:lang w:val="uk-UA"/>
        </w:rPr>
      </w:pPr>
      <w:r w:rsidRPr="00192D05">
        <w:rPr>
          <w:rFonts w:ascii="Times New Roman" w:hAnsi="Times New Roman"/>
          <w:sz w:val="26"/>
          <w:szCs w:val="26"/>
          <w:lang w:val="uk-UA"/>
        </w:rPr>
        <w:t xml:space="preserve">Таблиця </w:t>
      </w:r>
      <w:r>
        <w:rPr>
          <w:rFonts w:ascii="Times New Roman" w:hAnsi="Times New Roman"/>
          <w:sz w:val="26"/>
          <w:szCs w:val="26"/>
          <w:lang w:val="uk-UA"/>
        </w:rPr>
        <w:t>2</w:t>
      </w:r>
      <w:r w:rsidRPr="00192D05">
        <w:rPr>
          <w:rFonts w:ascii="Times New Roman" w:hAnsi="Times New Roman"/>
          <w:sz w:val="26"/>
          <w:szCs w:val="26"/>
          <w:lang w:val="uk-UA"/>
        </w:rPr>
        <w:t>.</w:t>
      </w:r>
      <w:r>
        <w:rPr>
          <w:rFonts w:ascii="Times New Roman" w:hAnsi="Times New Roman"/>
          <w:sz w:val="26"/>
          <w:szCs w:val="26"/>
          <w:lang w:val="uk-UA"/>
        </w:rPr>
        <w:t>5</w:t>
      </w:r>
      <w:r w:rsidRPr="00192D05">
        <w:rPr>
          <w:rFonts w:ascii="Times New Roman" w:hAnsi="Times New Roman"/>
          <w:sz w:val="26"/>
          <w:szCs w:val="26"/>
          <w:lang w:val="uk-UA"/>
        </w:rPr>
        <w:t xml:space="preserve"> – Структура в’їзного тур</w:t>
      </w:r>
      <w:r>
        <w:rPr>
          <w:rFonts w:ascii="Times New Roman" w:hAnsi="Times New Roman"/>
          <w:sz w:val="26"/>
          <w:szCs w:val="26"/>
          <w:lang w:val="uk-UA"/>
        </w:rPr>
        <w:t>истичного потоку за мотивацією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9"/>
        <w:gridCol w:w="2278"/>
        <w:gridCol w:w="1917"/>
        <w:gridCol w:w="3137"/>
      </w:tblGrid>
      <w:tr w:rsidR="00430901" w:rsidRPr="00A544FD" w:rsidTr="0096123C">
        <w:tc>
          <w:tcPr>
            <w:tcW w:w="0" w:type="auto"/>
            <w:shd w:val="clear" w:color="auto" w:fill="auto"/>
            <w:vAlign w:val="center"/>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Види туризму</w:t>
            </w:r>
          </w:p>
        </w:tc>
        <w:tc>
          <w:tcPr>
            <w:tcW w:w="0" w:type="auto"/>
            <w:shd w:val="clear" w:color="auto" w:fill="auto"/>
            <w:vAlign w:val="center"/>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Кількість туристів (млн. осіб)</w:t>
            </w:r>
          </w:p>
        </w:tc>
        <w:tc>
          <w:tcPr>
            <w:tcW w:w="0" w:type="auto"/>
            <w:shd w:val="clear" w:color="auto" w:fill="auto"/>
            <w:vAlign w:val="center"/>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Кількість туристів (%)</w:t>
            </w:r>
          </w:p>
        </w:tc>
        <w:tc>
          <w:tcPr>
            <w:tcW w:w="0" w:type="auto"/>
            <w:shd w:val="clear" w:color="auto" w:fill="auto"/>
            <w:vAlign w:val="center"/>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Динаміка зміни туристичного потоку</w:t>
            </w:r>
          </w:p>
        </w:tc>
      </w:tr>
      <w:tr w:rsidR="00430901" w:rsidRPr="00A544FD" w:rsidTr="0096123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Службова поїздка</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 xml:space="preserve">0,7 </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4% потоку</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Збільшення на 10%, або на 84,5 тис. осіб</w:t>
            </w:r>
          </w:p>
        </w:tc>
      </w:tr>
      <w:tr w:rsidR="00430901" w:rsidRPr="00A544FD" w:rsidTr="0096123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Організований туризм</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1,2 млн. осіб</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6% потоку</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Зменшення на 17%, або на 234,7 тис. осіб</w:t>
            </w:r>
          </w:p>
        </w:tc>
      </w:tr>
      <w:tr w:rsidR="00430901" w:rsidRPr="00A544FD" w:rsidTr="0096123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Приватний туризм</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19,2 млн. осіб</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90% потоку</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Збільшення на 4%, або на 700,4 тис. осіб</w:t>
            </w:r>
          </w:p>
        </w:tc>
      </w:tr>
    </w:tbl>
    <w:p w:rsidR="00430901" w:rsidRDefault="00430901" w:rsidP="00430901">
      <w:pPr>
        <w:spacing w:after="0" w:line="360" w:lineRule="auto"/>
        <w:ind w:firstLine="709"/>
        <w:jc w:val="both"/>
        <w:rPr>
          <w:rFonts w:ascii="Times New Roman" w:hAnsi="Times New Roman"/>
          <w:sz w:val="26"/>
          <w:szCs w:val="26"/>
          <w:lang w:val="uk-UA"/>
        </w:rPr>
      </w:pPr>
    </w:p>
    <w:p w:rsidR="00430901" w:rsidRDefault="00430901" w:rsidP="00430901">
      <w:pPr>
        <w:spacing w:after="0" w:line="240" w:lineRule="auto"/>
        <w:ind w:firstLine="709"/>
        <w:jc w:val="both"/>
        <w:rPr>
          <w:rFonts w:ascii="Times New Roman" w:hAnsi="Times New Roman"/>
          <w:sz w:val="26"/>
          <w:szCs w:val="26"/>
          <w:lang w:val="uk-UA"/>
        </w:rPr>
      </w:pPr>
    </w:p>
    <w:p w:rsidR="00430901" w:rsidRPr="00CF0E3B" w:rsidRDefault="00430901" w:rsidP="00430901">
      <w:pPr>
        <w:spacing w:after="0" w:line="240" w:lineRule="auto"/>
        <w:ind w:firstLine="709"/>
        <w:jc w:val="both"/>
        <w:rPr>
          <w:rFonts w:ascii="Times New Roman" w:hAnsi="Times New Roman"/>
          <w:sz w:val="26"/>
          <w:szCs w:val="26"/>
          <w:lang w:val="uk-UA"/>
        </w:rPr>
      </w:pPr>
      <w:r w:rsidRPr="00CF0E3B">
        <w:rPr>
          <w:rFonts w:ascii="Times New Roman" w:hAnsi="Times New Roman"/>
          <w:sz w:val="26"/>
          <w:szCs w:val="26"/>
          <w:lang w:val="uk-UA"/>
        </w:rPr>
        <w:t xml:space="preserve">Таблиця </w:t>
      </w:r>
      <w:r>
        <w:rPr>
          <w:rFonts w:ascii="Times New Roman" w:hAnsi="Times New Roman"/>
          <w:sz w:val="26"/>
          <w:szCs w:val="26"/>
          <w:lang w:val="uk-UA"/>
        </w:rPr>
        <w:t>2</w:t>
      </w:r>
      <w:r w:rsidRPr="00CF0E3B">
        <w:rPr>
          <w:rFonts w:ascii="Times New Roman" w:hAnsi="Times New Roman"/>
          <w:sz w:val="26"/>
          <w:szCs w:val="26"/>
          <w:lang w:val="uk-UA"/>
        </w:rPr>
        <w:t>.</w:t>
      </w:r>
      <w:r>
        <w:rPr>
          <w:rFonts w:ascii="Times New Roman" w:hAnsi="Times New Roman"/>
          <w:sz w:val="26"/>
          <w:szCs w:val="26"/>
          <w:lang w:val="uk-UA"/>
        </w:rPr>
        <w:t>6</w:t>
      </w:r>
      <w:r w:rsidRPr="00CF0E3B">
        <w:rPr>
          <w:rFonts w:ascii="Times New Roman" w:hAnsi="Times New Roman"/>
          <w:sz w:val="26"/>
          <w:szCs w:val="26"/>
          <w:lang w:val="uk-UA"/>
        </w:rPr>
        <w:t xml:space="preserve"> – Туристичні потоки України з 2000 по 2012 рр.</w:t>
      </w:r>
    </w:p>
    <w:tbl>
      <w:tblPr>
        <w:tblW w:w="0" w:type="auto"/>
        <w:tblLook w:val="0000"/>
      </w:tblPr>
      <w:tblGrid>
        <w:gridCol w:w="697"/>
        <w:gridCol w:w="1296"/>
        <w:gridCol w:w="1293"/>
        <w:gridCol w:w="1555"/>
        <w:gridCol w:w="1014"/>
        <w:gridCol w:w="1248"/>
        <w:gridCol w:w="1135"/>
        <w:gridCol w:w="1333"/>
      </w:tblGrid>
      <w:tr w:rsidR="00430901" w:rsidRPr="00A544FD" w:rsidTr="0096123C">
        <w:trPr>
          <w:trHeight w:val="34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240" w:lineRule="auto"/>
              <w:jc w:val="center"/>
              <w:rPr>
                <w:rFonts w:ascii="Times New Roman" w:hAnsi="Times New Roman"/>
                <w:sz w:val="20"/>
                <w:szCs w:val="20"/>
                <w:lang w:val="uk-UA"/>
              </w:rPr>
            </w:pPr>
            <w:r w:rsidRPr="00A544FD">
              <w:rPr>
                <w:rFonts w:ascii="Times New Roman" w:hAnsi="Times New Roman"/>
                <w:sz w:val="20"/>
                <w:szCs w:val="20"/>
                <w:lang w:val="uk-UA"/>
              </w:rPr>
              <w:t>Роки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240" w:lineRule="auto"/>
              <w:jc w:val="center"/>
              <w:rPr>
                <w:rFonts w:ascii="Times New Roman" w:hAnsi="Times New Roman"/>
                <w:sz w:val="20"/>
                <w:szCs w:val="20"/>
                <w:lang w:val="uk-UA"/>
              </w:rPr>
            </w:pPr>
            <w:r w:rsidRPr="00A544FD">
              <w:rPr>
                <w:rFonts w:ascii="Times New Roman" w:hAnsi="Times New Roman"/>
                <w:sz w:val="20"/>
                <w:szCs w:val="20"/>
                <w:lang w:val="uk-UA"/>
              </w:rPr>
              <w:t>Кількість громадян України, які виїжджали за кордон - усього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240" w:lineRule="auto"/>
              <w:jc w:val="center"/>
              <w:rPr>
                <w:rFonts w:ascii="Times New Roman" w:hAnsi="Times New Roman"/>
                <w:sz w:val="20"/>
                <w:szCs w:val="20"/>
                <w:lang w:val="uk-UA"/>
              </w:rPr>
            </w:pPr>
            <w:r w:rsidRPr="00A544FD">
              <w:rPr>
                <w:rFonts w:ascii="Times New Roman" w:hAnsi="Times New Roman"/>
                <w:sz w:val="20"/>
                <w:szCs w:val="20"/>
                <w:lang w:val="uk-UA"/>
              </w:rPr>
              <w:t>Кількість іноземних громадян, які відвідали Україну - усього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240" w:lineRule="auto"/>
              <w:jc w:val="center"/>
              <w:rPr>
                <w:rFonts w:ascii="Times New Roman" w:hAnsi="Times New Roman"/>
                <w:sz w:val="20"/>
                <w:szCs w:val="20"/>
                <w:lang w:val="uk-UA"/>
              </w:rPr>
            </w:pPr>
            <w:r w:rsidRPr="00A544FD">
              <w:rPr>
                <w:rFonts w:ascii="Times New Roman" w:hAnsi="Times New Roman"/>
                <w:sz w:val="20"/>
                <w:szCs w:val="20"/>
                <w:lang w:val="uk-UA"/>
              </w:rPr>
              <w:t>Кількість туристів, обслугованих суб'єктами туристичної діяльності України – усього</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tcPr>
          <w:p w:rsidR="00430901" w:rsidRPr="00A544FD" w:rsidRDefault="00430901" w:rsidP="0096123C">
            <w:pPr>
              <w:spacing w:after="0" w:line="240" w:lineRule="auto"/>
              <w:jc w:val="center"/>
              <w:rPr>
                <w:rFonts w:ascii="Times New Roman" w:hAnsi="Times New Roman"/>
                <w:sz w:val="20"/>
                <w:szCs w:val="20"/>
                <w:lang w:val="uk-UA"/>
              </w:rPr>
            </w:pPr>
            <w:r w:rsidRPr="00A544FD">
              <w:rPr>
                <w:rFonts w:ascii="Times New Roman" w:hAnsi="Times New Roman"/>
                <w:sz w:val="20"/>
                <w:szCs w:val="20"/>
                <w:lang w:val="uk-UA"/>
              </w:rPr>
              <w:t>Із загальної кількості туристів: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240" w:lineRule="auto"/>
              <w:jc w:val="center"/>
              <w:rPr>
                <w:rFonts w:ascii="Times New Roman" w:hAnsi="Times New Roman"/>
                <w:sz w:val="20"/>
                <w:szCs w:val="20"/>
                <w:lang w:val="uk-UA"/>
              </w:rPr>
            </w:pPr>
            <w:r w:rsidRPr="00A544FD">
              <w:rPr>
                <w:rFonts w:ascii="Times New Roman" w:hAnsi="Times New Roman"/>
                <w:sz w:val="20"/>
                <w:szCs w:val="20"/>
                <w:lang w:val="uk-UA"/>
              </w:rPr>
              <w:t>Кількість екскурсантів</w:t>
            </w:r>
          </w:p>
        </w:tc>
      </w:tr>
      <w:tr w:rsidR="00430901" w:rsidRPr="00A544FD" w:rsidTr="0096123C">
        <w:trPr>
          <w:trHeight w:val="883"/>
        </w:trPr>
        <w:tc>
          <w:tcPr>
            <w:tcW w:w="0" w:type="auto"/>
            <w:vMerge/>
            <w:tcBorders>
              <w:top w:val="single" w:sz="4" w:space="0" w:color="000000"/>
              <w:left w:val="single" w:sz="4" w:space="0" w:color="000000"/>
              <w:bottom w:val="single" w:sz="4" w:space="0" w:color="000000"/>
              <w:right w:val="single" w:sz="4" w:space="0" w:color="000000"/>
            </w:tcBorders>
            <w:vAlign w:val="center"/>
          </w:tcPr>
          <w:p w:rsidR="00430901" w:rsidRPr="00A544FD" w:rsidRDefault="00430901" w:rsidP="0096123C">
            <w:pPr>
              <w:rPr>
                <w:rFonts w:ascii="Times New Roman" w:hAnsi="Times New Roman"/>
                <w:sz w:val="20"/>
                <w:szCs w:val="20"/>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0901" w:rsidRPr="00A544FD" w:rsidRDefault="00430901" w:rsidP="0096123C">
            <w:pPr>
              <w:rPr>
                <w:rFonts w:ascii="Times New Roman" w:hAnsi="Times New Roman"/>
                <w:sz w:val="20"/>
                <w:szCs w:val="20"/>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0901" w:rsidRPr="00A544FD" w:rsidRDefault="00430901" w:rsidP="0096123C">
            <w:pPr>
              <w:rPr>
                <w:rFonts w:ascii="Times New Roman" w:hAnsi="Times New Roman"/>
                <w:sz w:val="20"/>
                <w:szCs w:val="20"/>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0901" w:rsidRPr="00A544FD" w:rsidRDefault="00430901" w:rsidP="0096123C">
            <w:pPr>
              <w:rPr>
                <w:rFonts w:ascii="Times New Roman" w:hAnsi="Times New Roman"/>
                <w:sz w:val="20"/>
                <w:szCs w:val="20"/>
                <w:lang w:val="uk-UA"/>
              </w:rPr>
            </w:pP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240" w:lineRule="auto"/>
              <w:jc w:val="center"/>
              <w:rPr>
                <w:rFonts w:ascii="Times New Roman" w:hAnsi="Times New Roman"/>
                <w:sz w:val="20"/>
                <w:szCs w:val="20"/>
                <w:lang w:val="uk-UA"/>
              </w:rPr>
            </w:pPr>
            <w:r w:rsidRPr="00A544FD">
              <w:rPr>
                <w:rFonts w:ascii="Times New Roman" w:hAnsi="Times New Roman"/>
                <w:sz w:val="20"/>
                <w:szCs w:val="20"/>
                <w:lang w:val="uk-UA"/>
              </w:rPr>
              <w:t>іноземні туристи</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240" w:lineRule="auto"/>
              <w:jc w:val="center"/>
              <w:rPr>
                <w:rFonts w:ascii="Times New Roman" w:hAnsi="Times New Roman"/>
                <w:sz w:val="20"/>
                <w:szCs w:val="20"/>
                <w:lang w:val="uk-UA"/>
              </w:rPr>
            </w:pPr>
            <w:r w:rsidRPr="00A544FD">
              <w:rPr>
                <w:rFonts w:ascii="Times New Roman" w:hAnsi="Times New Roman"/>
                <w:sz w:val="20"/>
                <w:szCs w:val="20"/>
                <w:lang w:val="uk-UA"/>
              </w:rPr>
              <w:t>туристи-громадяни України, які виїжджали за кордон</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240" w:lineRule="auto"/>
              <w:jc w:val="center"/>
              <w:rPr>
                <w:rFonts w:ascii="Times New Roman" w:hAnsi="Times New Roman"/>
                <w:sz w:val="20"/>
                <w:szCs w:val="20"/>
                <w:lang w:val="uk-UA"/>
              </w:rPr>
            </w:pPr>
            <w:r w:rsidRPr="00A544FD">
              <w:rPr>
                <w:rFonts w:ascii="Times New Roman" w:hAnsi="Times New Roman"/>
                <w:sz w:val="20"/>
                <w:szCs w:val="20"/>
                <w:lang w:val="uk-UA"/>
              </w:rPr>
              <w:t>внутрішні туристи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0901" w:rsidRPr="00A544FD" w:rsidRDefault="00430901" w:rsidP="0096123C">
            <w:pPr>
              <w:rPr>
                <w:rFonts w:ascii="Times New Roman" w:hAnsi="Times New Roman"/>
                <w:sz w:val="20"/>
                <w:szCs w:val="20"/>
                <w:lang w:val="uk-UA"/>
              </w:rPr>
            </w:pP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2000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13422320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6430940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2013998</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377871</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285353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1350774</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1643955</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2001</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14849033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9174166</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2175090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416186</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271281</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1487623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1874233</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2002</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14729444</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10516665</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2265317</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417729</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302632</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1544956</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1991688</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2003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14794932</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12513883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2856983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590641</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344 332</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1922010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2690810</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2004</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15487571</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15629213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1890370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436311</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441798</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1012261</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1502031</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2005</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16453704</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17630760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1825649</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326389</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566942</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932318</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1704562</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2006</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16875256</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18935775</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2206498</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299125</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868228</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1039145</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1768790</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2007</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17334653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23122157</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2863820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372455</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336049</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2155316</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2393064</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2008</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15498567</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25449078</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 3041655</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 372752</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 1282023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 1386880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 2405809</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2009</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15333949</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20798342</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2290097</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282287</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913640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1094170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1909360</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2010</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17180034</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21203327</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 2280757</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 335835</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 1295623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 649299</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1953497</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2011</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19773143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21415296</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2199977</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234271</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1250068</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715638</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823000</w:t>
            </w:r>
          </w:p>
        </w:tc>
      </w:tr>
      <w:tr w:rsidR="00430901" w:rsidRPr="00A544FD" w:rsidTr="0096123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center"/>
              <w:rPr>
                <w:rFonts w:ascii="Times New Roman" w:hAnsi="Times New Roman"/>
                <w:bCs/>
                <w:sz w:val="24"/>
                <w:szCs w:val="24"/>
                <w:lang w:val="uk-UA"/>
              </w:rPr>
            </w:pPr>
            <w:r w:rsidRPr="00A544FD">
              <w:rPr>
                <w:rFonts w:ascii="Times New Roman" w:hAnsi="Times New Roman"/>
                <w:bCs/>
                <w:sz w:val="24"/>
                <w:szCs w:val="24"/>
                <w:lang w:val="uk-UA"/>
              </w:rPr>
              <w:t>2012</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21432836</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23012823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3033647</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269969</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1956483</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807195</w:t>
            </w:r>
          </w:p>
        </w:tc>
        <w:tc>
          <w:tcPr>
            <w:tcW w:w="0" w:type="auto"/>
            <w:tcBorders>
              <w:top w:val="nil"/>
              <w:left w:val="nil"/>
              <w:bottom w:val="single" w:sz="4" w:space="0" w:color="000000"/>
              <w:right w:val="single" w:sz="4" w:space="0" w:color="000000"/>
            </w:tcBorders>
            <w:shd w:val="clear" w:color="auto" w:fill="auto"/>
            <w:vAlign w:val="bottom"/>
          </w:tcPr>
          <w:p w:rsidR="00430901" w:rsidRPr="00A544FD" w:rsidRDefault="00430901" w:rsidP="0096123C">
            <w:pPr>
              <w:spacing w:after="0" w:line="360" w:lineRule="auto"/>
              <w:jc w:val="right"/>
              <w:rPr>
                <w:rFonts w:ascii="Times New Roman" w:hAnsi="Times New Roman"/>
                <w:sz w:val="24"/>
                <w:szCs w:val="24"/>
                <w:lang w:val="uk-UA"/>
              </w:rPr>
            </w:pPr>
            <w:r w:rsidRPr="00A544FD">
              <w:rPr>
                <w:rFonts w:ascii="Times New Roman" w:hAnsi="Times New Roman"/>
                <w:sz w:val="24"/>
                <w:szCs w:val="24"/>
                <w:lang w:val="uk-UA"/>
              </w:rPr>
              <w:t>865026</w:t>
            </w:r>
          </w:p>
        </w:tc>
      </w:tr>
    </w:tbl>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Таким чином, відслідковується взаємозв’язок між скороченням санаторно-курортних та оздоровчих закладів України та значним зниженням потоку організованих туристів.</w:t>
      </w:r>
    </w:p>
    <w:p w:rsidR="00430901" w:rsidRDefault="00430901" w:rsidP="00430901">
      <w:pPr>
        <w:spacing w:after="0" w:line="360" w:lineRule="auto"/>
        <w:ind w:firstLine="709"/>
        <w:jc w:val="both"/>
        <w:rPr>
          <w:rFonts w:ascii="Times New Roman" w:hAnsi="Times New Roman"/>
          <w:sz w:val="26"/>
          <w:szCs w:val="26"/>
          <w:lang w:val="uk-UA"/>
        </w:rPr>
      </w:pPr>
      <w:r w:rsidRPr="00CF0E3B">
        <w:rPr>
          <w:rFonts w:ascii="Times New Roman" w:hAnsi="Times New Roman"/>
          <w:sz w:val="26"/>
          <w:szCs w:val="26"/>
          <w:lang w:val="uk-UA"/>
        </w:rPr>
        <w:lastRenderedPageBreak/>
        <w:t>Динамік</w:t>
      </w:r>
      <w:r>
        <w:rPr>
          <w:rFonts w:ascii="Times New Roman" w:hAnsi="Times New Roman"/>
          <w:sz w:val="26"/>
          <w:szCs w:val="26"/>
          <w:lang w:val="uk-UA"/>
        </w:rPr>
        <w:t>у</w:t>
      </w:r>
      <w:r w:rsidRPr="00CF0E3B">
        <w:rPr>
          <w:rFonts w:ascii="Times New Roman" w:hAnsi="Times New Roman"/>
          <w:sz w:val="26"/>
          <w:szCs w:val="26"/>
          <w:lang w:val="uk-UA"/>
        </w:rPr>
        <w:t xml:space="preserve"> </w:t>
      </w:r>
      <w:r>
        <w:rPr>
          <w:rFonts w:ascii="Times New Roman" w:hAnsi="Times New Roman"/>
          <w:sz w:val="26"/>
          <w:szCs w:val="26"/>
          <w:lang w:val="uk-UA"/>
        </w:rPr>
        <w:t xml:space="preserve">потоків іноземних відвідувачів та туристичних потоків України представлено на рисунках </w:t>
      </w:r>
      <w:r w:rsidRPr="006462EF">
        <w:rPr>
          <w:rFonts w:ascii="Times New Roman" w:hAnsi="Times New Roman"/>
          <w:sz w:val="26"/>
          <w:szCs w:val="26"/>
          <w:lang w:val="uk-UA"/>
        </w:rPr>
        <w:t>2.7 – 2.9.</w:t>
      </w:r>
    </w:p>
    <w:p w:rsidR="00430901" w:rsidRPr="00CF0E3B" w:rsidRDefault="00430901" w:rsidP="00430901">
      <w:pPr>
        <w:spacing w:after="0" w:line="360" w:lineRule="auto"/>
        <w:ind w:firstLine="709"/>
        <w:jc w:val="both"/>
        <w:rPr>
          <w:rFonts w:ascii="Times New Roman" w:hAnsi="Times New Roman"/>
          <w:sz w:val="26"/>
          <w:szCs w:val="26"/>
          <w:lang w:val="uk-UA"/>
        </w:rPr>
      </w:pPr>
    </w:p>
    <w:p w:rsidR="00430901" w:rsidRDefault="00430901" w:rsidP="00430901">
      <w:pPr>
        <w:spacing w:after="0" w:line="240" w:lineRule="auto"/>
        <w:jc w:val="center"/>
        <w:rPr>
          <w:rFonts w:ascii="Times New Roman" w:hAnsi="Times New Roman"/>
          <w:sz w:val="26"/>
          <w:szCs w:val="26"/>
          <w:lang w:val="uk-UA"/>
        </w:rPr>
      </w:pPr>
      <w:r>
        <w:rPr>
          <w:rFonts w:ascii="Times New Roman" w:hAnsi="Times New Roman"/>
          <w:noProof/>
          <w:sz w:val="26"/>
          <w:szCs w:val="26"/>
        </w:rPr>
        <w:drawing>
          <wp:inline distT="0" distB="0" distL="0" distR="0">
            <wp:extent cx="4997450" cy="236029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997450" cy="2360295"/>
                    </a:xfrm>
                    <a:prstGeom prst="rect">
                      <a:avLst/>
                    </a:prstGeom>
                    <a:noFill/>
                    <a:ln w="9525">
                      <a:noFill/>
                      <a:miter lim="800000"/>
                      <a:headEnd/>
                      <a:tailEnd/>
                    </a:ln>
                  </pic:spPr>
                </pic:pic>
              </a:graphicData>
            </a:graphic>
          </wp:inline>
        </w:drawing>
      </w:r>
    </w:p>
    <w:p w:rsidR="00430901" w:rsidRDefault="00430901" w:rsidP="00430901">
      <w:pPr>
        <w:spacing w:after="0" w:line="240" w:lineRule="auto"/>
        <w:jc w:val="center"/>
        <w:rPr>
          <w:rFonts w:ascii="Times New Roman" w:hAnsi="Times New Roman"/>
          <w:sz w:val="26"/>
          <w:szCs w:val="26"/>
          <w:lang w:val="uk-UA"/>
        </w:rPr>
      </w:pPr>
      <w:r w:rsidRPr="00CF0E3B">
        <w:rPr>
          <w:rFonts w:ascii="Times New Roman" w:hAnsi="Times New Roman"/>
          <w:sz w:val="26"/>
          <w:szCs w:val="26"/>
          <w:lang w:val="uk-UA"/>
        </w:rPr>
        <w:t xml:space="preserve">Рисунок </w:t>
      </w:r>
      <w:r>
        <w:rPr>
          <w:rFonts w:ascii="Times New Roman" w:hAnsi="Times New Roman"/>
          <w:sz w:val="26"/>
          <w:szCs w:val="26"/>
          <w:lang w:val="uk-UA"/>
        </w:rPr>
        <w:t>2</w:t>
      </w:r>
      <w:r w:rsidRPr="00CF0E3B">
        <w:rPr>
          <w:rFonts w:ascii="Times New Roman" w:hAnsi="Times New Roman"/>
          <w:sz w:val="26"/>
          <w:szCs w:val="26"/>
          <w:lang w:val="uk-UA"/>
        </w:rPr>
        <w:t>.</w:t>
      </w:r>
      <w:r>
        <w:rPr>
          <w:rFonts w:ascii="Times New Roman" w:hAnsi="Times New Roman"/>
          <w:sz w:val="26"/>
          <w:szCs w:val="26"/>
          <w:lang w:val="uk-UA"/>
        </w:rPr>
        <w:t>7</w:t>
      </w:r>
      <w:r w:rsidRPr="00CF0E3B">
        <w:rPr>
          <w:rFonts w:ascii="Times New Roman" w:hAnsi="Times New Roman"/>
          <w:sz w:val="26"/>
          <w:szCs w:val="26"/>
          <w:lang w:val="uk-UA"/>
        </w:rPr>
        <w:t xml:space="preserve"> – Динаміка кількості іноземних громадян, які відвідали Україну в 200</w:t>
      </w:r>
      <w:r>
        <w:rPr>
          <w:rFonts w:ascii="Times New Roman" w:hAnsi="Times New Roman"/>
          <w:sz w:val="26"/>
          <w:szCs w:val="26"/>
          <w:lang w:val="uk-UA"/>
        </w:rPr>
        <w:t>0</w:t>
      </w:r>
      <w:r w:rsidRPr="00CF0E3B">
        <w:rPr>
          <w:rFonts w:ascii="Times New Roman" w:hAnsi="Times New Roman"/>
          <w:sz w:val="26"/>
          <w:szCs w:val="26"/>
          <w:lang w:val="uk-UA"/>
        </w:rPr>
        <w:t>-2012 рр.</w:t>
      </w:r>
      <w:r>
        <w:rPr>
          <w:rFonts w:ascii="Times New Roman" w:hAnsi="Times New Roman"/>
          <w:sz w:val="26"/>
          <w:szCs w:val="26"/>
          <w:lang w:val="uk-UA"/>
        </w:rPr>
        <w:t xml:space="preserve"> </w:t>
      </w:r>
      <w:r w:rsidRPr="00CF0E3B">
        <w:rPr>
          <w:rFonts w:ascii="Times New Roman" w:hAnsi="Times New Roman"/>
          <w:sz w:val="26"/>
          <w:szCs w:val="26"/>
          <w:lang w:val="uk-UA"/>
        </w:rPr>
        <w:t>(</w:t>
      </w:r>
      <w:hyperlink r:id="rId6" w:history="1">
        <w:r w:rsidRPr="00CF0E3B">
          <w:rPr>
            <w:rStyle w:val="ab"/>
            <w:rFonts w:ascii="Times New Roman" w:hAnsi="Times New Roman"/>
            <w:sz w:val="26"/>
            <w:szCs w:val="26"/>
            <w:lang w:val="uk-UA"/>
          </w:rPr>
          <w:t>http://www.ukrstat.gov.ua/</w:t>
        </w:r>
      </w:hyperlink>
      <w:r w:rsidRPr="00CF0E3B">
        <w:rPr>
          <w:rFonts w:ascii="Times New Roman" w:hAnsi="Times New Roman"/>
          <w:sz w:val="26"/>
          <w:szCs w:val="26"/>
          <w:lang w:val="uk-UA"/>
        </w:rPr>
        <w:t>)</w:t>
      </w:r>
    </w:p>
    <w:p w:rsidR="00430901" w:rsidRDefault="00430901" w:rsidP="00430901">
      <w:pPr>
        <w:spacing w:after="0" w:line="240" w:lineRule="auto"/>
        <w:jc w:val="center"/>
        <w:rPr>
          <w:rFonts w:ascii="Times New Roman" w:hAnsi="Times New Roman"/>
          <w:sz w:val="26"/>
          <w:szCs w:val="26"/>
          <w:lang w:val="uk-UA"/>
        </w:rPr>
      </w:pPr>
    </w:p>
    <w:p w:rsidR="00430901" w:rsidRDefault="00430901" w:rsidP="00430901">
      <w:pPr>
        <w:spacing w:after="0" w:line="240" w:lineRule="auto"/>
        <w:jc w:val="center"/>
        <w:rPr>
          <w:rFonts w:ascii="Times New Roman" w:hAnsi="Times New Roman"/>
          <w:sz w:val="26"/>
          <w:szCs w:val="26"/>
          <w:lang w:val="uk-UA"/>
        </w:rPr>
      </w:pPr>
    </w:p>
    <w:p w:rsidR="00430901" w:rsidRPr="00CF0E3B" w:rsidRDefault="00430901" w:rsidP="00430901">
      <w:pPr>
        <w:spacing w:after="0" w:line="240" w:lineRule="auto"/>
        <w:jc w:val="center"/>
        <w:rPr>
          <w:rFonts w:ascii="Times New Roman" w:hAnsi="Times New Roman"/>
          <w:sz w:val="26"/>
          <w:szCs w:val="26"/>
          <w:lang w:val="uk-UA"/>
        </w:rPr>
      </w:pPr>
    </w:p>
    <w:p w:rsidR="00430901" w:rsidRDefault="00430901" w:rsidP="00430901">
      <w:pPr>
        <w:spacing w:after="0" w:line="360" w:lineRule="auto"/>
        <w:jc w:val="center"/>
        <w:rPr>
          <w:rFonts w:ascii="Times New Roman" w:hAnsi="Times New Roman"/>
          <w:sz w:val="26"/>
          <w:szCs w:val="26"/>
          <w:lang w:val="uk-UA"/>
        </w:rPr>
      </w:pPr>
      <w:r>
        <w:rPr>
          <w:rFonts w:ascii="Times New Roman" w:hAnsi="Times New Roman"/>
          <w:noProof/>
          <w:sz w:val="26"/>
          <w:szCs w:val="26"/>
        </w:rPr>
        <w:drawing>
          <wp:inline distT="0" distB="0" distL="0" distR="0">
            <wp:extent cx="5337810" cy="251968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337810" cy="2519680"/>
                    </a:xfrm>
                    <a:prstGeom prst="rect">
                      <a:avLst/>
                    </a:prstGeom>
                    <a:noFill/>
                    <a:ln w="9525">
                      <a:noFill/>
                      <a:miter lim="800000"/>
                      <a:headEnd/>
                      <a:tailEnd/>
                    </a:ln>
                  </pic:spPr>
                </pic:pic>
              </a:graphicData>
            </a:graphic>
          </wp:inline>
        </w:drawing>
      </w:r>
    </w:p>
    <w:p w:rsidR="00430901" w:rsidRPr="00CF0E3B" w:rsidRDefault="00430901" w:rsidP="00430901">
      <w:pPr>
        <w:spacing w:after="0" w:line="360" w:lineRule="auto"/>
        <w:jc w:val="center"/>
        <w:rPr>
          <w:rFonts w:ascii="Times New Roman" w:hAnsi="Times New Roman"/>
          <w:sz w:val="26"/>
          <w:szCs w:val="26"/>
          <w:lang w:val="uk-UA"/>
        </w:rPr>
      </w:pPr>
      <w:r w:rsidRPr="00CF0E3B">
        <w:rPr>
          <w:rFonts w:ascii="Times New Roman" w:hAnsi="Times New Roman"/>
          <w:sz w:val="26"/>
          <w:szCs w:val="26"/>
          <w:lang w:val="uk-UA"/>
        </w:rPr>
        <w:t xml:space="preserve">Рисунок </w:t>
      </w:r>
      <w:r>
        <w:rPr>
          <w:rFonts w:ascii="Times New Roman" w:hAnsi="Times New Roman"/>
          <w:sz w:val="26"/>
          <w:szCs w:val="26"/>
          <w:lang w:val="uk-UA"/>
        </w:rPr>
        <w:t>2</w:t>
      </w:r>
      <w:r w:rsidRPr="00CF0E3B">
        <w:rPr>
          <w:rFonts w:ascii="Times New Roman" w:hAnsi="Times New Roman"/>
          <w:sz w:val="26"/>
          <w:szCs w:val="26"/>
          <w:lang w:val="uk-UA"/>
        </w:rPr>
        <w:t>.</w:t>
      </w:r>
      <w:r>
        <w:rPr>
          <w:rFonts w:ascii="Times New Roman" w:hAnsi="Times New Roman"/>
          <w:sz w:val="26"/>
          <w:szCs w:val="26"/>
          <w:lang w:val="uk-UA"/>
        </w:rPr>
        <w:t>8</w:t>
      </w:r>
      <w:r w:rsidRPr="00CF0E3B">
        <w:rPr>
          <w:rFonts w:ascii="Times New Roman" w:hAnsi="Times New Roman"/>
          <w:sz w:val="26"/>
          <w:szCs w:val="26"/>
          <w:lang w:val="uk-UA"/>
        </w:rPr>
        <w:t xml:space="preserve"> - Динаміка кількості іноземних туристів, які відвідали Україну в 200-2012 рр., згідно даних Державної служби статистики (</w:t>
      </w:r>
      <w:hyperlink r:id="rId8" w:history="1">
        <w:r w:rsidRPr="00CF0E3B">
          <w:rPr>
            <w:rStyle w:val="ab"/>
            <w:rFonts w:ascii="Times New Roman" w:hAnsi="Times New Roman"/>
            <w:sz w:val="26"/>
            <w:szCs w:val="26"/>
            <w:lang w:val="uk-UA"/>
          </w:rPr>
          <w:t>http://www.ukrstat.gov.ua/</w:t>
        </w:r>
      </w:hyperlink>
      <w:r w:rsidRPr="00CF0E3B">
        <w:rPr>
          <w:rFonts w:ascii="Times New Roman" w:hAnsi="Times New Roman"/>
          <w:sz w:val="26"/>
          <w:szCs w:val="26"/>
          <w:lang w:val="uk-UA"/>
        </w:rPr>
        <w:t>)</w:t>
      </w:r>
    </w:p>
    <w:p w:rsidR="00430901" w:rsidRDefault="00430901" w:rsidP="00430901">
      <w:pPr>
        <w:spacing w:after="0" w:line="360" w:lineRule="auto"/>
        <w:jc w:val="center"/>
        <w:rPr>
          <w:rFonts w:ascii="Times New Roman" w:hAnsi="Times New Roman"/>
          <w:sz w:val="26"/>
          <w:szCs w:val="26"/>
          <w:lang w:val="uk-UA"/>
        </w:rPr>
      </w:pPr>
      <w:r>
        <w:rPr>
          <w:rFonts w:ascii="Times New Roman" w:hAnsi="Times New Roman"/>
          <w:noProof/>
          <w:sz w:val="26"/>
          <w:szCs w:val="26"/>
        </w:rPr>
        <w:lastRenderedPageBreak/>
        <w:drawing>
          <wp:inline distT="0" distB="0" distL="0" distR="0">
            <wp:extent cx="5337810" cy="251968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337810" cy="2519680"/>
                    </a:xfrm>
                    <a:prstGeom prst="rect">
                      <a:avLst/>
                    </a:prstGeom>
                    <a:noFill/>
                    <a:ln w="9525">
                      <a:noFill/>
                      <a:miter lim="800000"/>
                      <a:headEnd/>
                      <a:tailEnd/>
                    </a:ln>
                  </pic:spPr>
                </pic:pic>
              </a:graphicData>
            </a:graphic>
          </wp:inline>
        </w:drawing>
      </w:r>
    </w:p>
    <w:p w:rsidR="00430901" w:rsidRDefault="00430901" w:rsidP="00430901">
      <w:pPr>
        <w:spacing w:after="0" w:line="360" w:lineRule="auto"/>
        <w:jc w:val="center"/>
        <w:rPr>
          <w:rFonts w:ascii="Times New Roman" w:hAnsi="Times New Roman"/>
          <w:sz w:val="26"/>
          <w:szCs w:val="26"/>
          <w:lang w:val="uk-UA"/>
        </w:rPr>
      </w:pPr>
      <w:r w:rsidRPr="00CF0E3B">
        <w:rPr>
          <w:rFonts w:ascii="Times New Roman" w:hAnsi="Times New Roman"/>
          <w:sz w:val="26"/>
          <w:szCs w:val="26"/>
          <w:lang w:val="uk-UA"/>
        </w:rPr>
        <w:t xml:space="preserve">Рисунок </w:t>
      </w:r>
      <w:r>
        <w:rPr>
          <w:rFonts w:ascii="Times New Roman" w:hAnsi="Times New Roman"/>
          <w:sz w:val="26"/>
          <w:szCs w:val="26"/>
          <w:lang w:val="uk-UA"/>
        </w:rPr>
        <w:t>2</w:t>
      </w:r>
      <w:r w:rsidRPr="00CF0E3B">
        <w:rPr>
          <w:rFonts w:ascii="Times New Roman" w:hAnsi="Times New Roman"/>
          <w:sz w:val="26"/>
          <w:szCs w:val="26"/>
          <w:lang w:val="uk-UA"/>
        </w:rPr>
        <w:t>.</w:t>
      </w:r>
      <w:r>
        <w:rPr>
          <w:rFonts w:ascii="Times New Roman" w:hAnsi="Times New Roman"/>
          <w:sz w:val="26"/>
          <w:szCs w:val="26"/>
          <w:lang w:val="uk-UA"/>
        </w:rPr>
        <w:t>9</w:t>
      </w:r>
      <w:r w:rsidRPr="00CF0E3B">
        <w:rPr>
          <w:rFonts w:ascii="Times New Roman" w:hAnsi="Times New Roman"/>
          <w:sz w:val="26"/>
          <w:szCs w:val="26"/>
          <w:lang w:val="uk-UA"/>
        </w:rPr>
        <w:t xml:space="preserve"> </w:t>
      </w:r>
      <w:r>
        <w:rPr>
          <w:rFonts w:ascii="Times New Roman" w:hAnsi="Times New Roman"/>
          <w:sz w:val="26"/>
          <w:szCs w:val="26"/>
          <w:lang w:val="uk-UA"/>
        </w:rPr>
        <w:t>–</w:t>
      </w:r>
      <w:r w:rsidRPr="00CF0E3B">
        <w:rPr>
          <w:rFonts w:ascii="Times New Roman" w:hAnsi="Times New Roman"/>
          <w:sz w:val="26"/>
          <w:szCs w:val="26"/>
          <w:lang w:val="uk-UA"/>
        </w:rPr>
        <w:t xml:space="preserve"> Динаміка кількості внутрішніх туристів в 2000-2012 рр., згідно даних Державної служби статистики (</w:t>
      </w:r>
      <w:hyperlink r:id="rId10" w:history="1">
        <w:r w:rsidRPr="00CF0E3B">
          <w:rPr>
            <w:rStyle w:val="ab"/>
            <w:rFonts w:ascii="Times New Roman" w:hAnsi="Times New Roman"/>
            <w:sz w:val="26"/>
            <w:szCs w:val="26"/>
            <w:lang w:val="uk-UA"/>
          </w:rPr>
          <w:t>http://www.ukrstat.gov.ua/</w:t>
        </w:r>
      </w:hyperlink>
      <w:r w:rsidRPr="00CF0E3B">
        <w:rPr>
          <w:rFonts w:ascii="Times New Roman" w:hAnsi="Times New Roman"/>
          <w:sz w:val="26"/>
          <w:szCs w:val="26"/>
          <w:lang w:val="uk-UA"/>
        </w:rPr>
        <w:t>)</w:t>
      </w:r>
    </w:p>
    <w:p w:rsidR="00430901" w:rsidRDefault="00430901" w:rsidP="00430901">
      <w:pPr>
        <w:autoSpaceDE w:val="0"/>
        <w:autoSpaceDN w:val="0"/>
        <w:adjustRightInd w:val="0"/>
        <w:spacing w:after="0" w:line="360" w:lineRule="auto"/>
        <w:ind w:firstLine="720"/>
        <w:jc w:val="both"/>
        <w:rPr>
          <w:rFonts w:ascii="Times New Roman" w:hAnsi="Times New Roman"/>
          <w:sz w:val="26"/>
          <w:szCs w:val="26"/>
          <w:lang w:val="uk-UA"/>
        </w:rPr>
      </w:pPr>
    </w:p>
    <w:p w:rsidR="00430901" w:rsidRPr="004C454D" w:rsidRDefault="00430901" w:rsidP="00430901">
      <w:pPr>
        <w:autoSpaceDE w:val="0"/>
        <w:autoSpaceDN w:val="0"/>
        <w:adjustRightInd w:val="0"/>
        <w:spacing w:after="0" w:line="360" w:lineRule="auto"/>
        <w:ind w:firstLine="720"/>
        <w:jc w:val="both"/>
        <w:rPr>
          <w:rFonts w:ascii="Times New Roman" w:hAnsi="Times New Roman"/>
          <w:sz w:val="26"/>
          <w:szCs w:val="26"/>
          <w:lang w:val="uk-UA"/>
        </w:rPr>
      </w:pPr>
      <w:r w:rsidRPr="00CF0E3B">
        <w:rPr>
          <w:rFonts w:ascii="Times New Roman" w:hAnsi="Times New Roman"/>
          <w:sz w:val="26"/>
          <w:szCs w:val="26"/>
          <w:lang w:val="uk-UA"/>
        </w:rPr>
        <w:t>Падіння в’їзного тур</w:t>
      </w:r>
      <w:r>
        <w:rPr>
          <w:rFonts w:ascii="Times New Roman" w:hAnsi="Times New Roman"/>
          <w:sz w:val="26"/>
          <w:szCs w:val="26"/>
          <w:lang w:val="uk-UA"/>
        </w:rPr>
        <w:t xml:space="preserve">истичного </w:t>
      </w:r>
      <w:r w:rsidRPr="00CF0E3B">
        <w:rPr>
          <w:rFonts w:ascii="Times New Roman" w:hAnsi="Times New Roman"/>
          <w:sz w:val="26"/>
          <w:szCs w:val="26"/>
          <w:lang w:val="uk-UA"/>
        </w:rPr>
        <w:t>потоку з країн ЄС відбулося в основному за рахунок зменшення кількості подорожуючих з країн: Польща (на 18%, або на 457 тис. осіб), Великобританія (на 4%, або на 2,5 тис. осіб), Данія (на 6%, або на 0,7 тис. осіб), Румунія (на 15%, або на 166,8 тис. осіб). Зростання в’їзного тур</w:t>
      </w:r>
      <w:r>
        <w:rPr>
          <w:rFonts w:ascii="Times New Roman" w:hAnsi="Times New Roman"/>
          <w:sz w:val="26"/>
          <w:szCs w:val="26"/>
          <w:lang w:val="uk-UA"/>
        </w:rPr>
        <w:t xml:space="preserve">истичного </w:t>
      </w:r>
      <w:r w:rsidRPr="00CF0E3B">
        <w:rPr>
          <w:rFonts w:ascii="Times New Roman" w:hAnsi="Times New Roman"/>
          <w:sz w:val="26"/>
          <w:szCs w:val="26"/>
          <w:lang w:val="uk-UA"/>
        </w:rPr>
        <w:t xml:space="preserve">потоку з країн СНД відбулося в основному за рахунок збільшення кількості подорожуючих з країн: Азербайджан (на 14%, або на 9,4 тис. осіб), Білорусь (на 2%, або на 72,6 тис. осіб), </w:t>
      </w:r>
      <w:r w:rsidRPr="004C454D">
        <w:rPr>
          <w:rFonts w:ascii="Times New Roman" w:hAnsi="Times New Roman"/>
          <w:sz w:val="26"/>
          <w:szCs w:val="26"/>
          <w:lang w:val="uk-UA"/>
        </w:rPr>
        <w:t>Киргизстан (на 72%, або на 7,5 тис. осіб), Узбекистан (на 9%, або на 9,1 тис. осіб), Росія (на 13%, або на 927,4 тис. осіб).</w:t>
      </w:r>
    </w:p>
    <w:p w:rsidR="00430901" w:rsidRPr="004C454D" w:rsidRDefault="00430901" w:rsidP="00430901">
      <w:pPr>
        <w:autoSpaceDE w:val="0"/>
        <w:autoSpaceDN w:val="0"/>
        <w:adjustRightInd w:val="0"/>
        <w:spacing w:after="0" w:line="360" w:lineRule="auto"/>
        <w:ind w:firstLine="720"/>
        <w:jc w:val="both"/>
        <w:rPr>
          <w:rFonts w:ascii="Times New Roman" w:hAnsi="Times New Roman"/>
          <w:sz w:val="26"/>
          <w:szCs w:val="26"/>
          <w:lang w:val="uk-UA"/>
        </w:rPr>
      </w:pPr>
      <w:r w:rsidRPr="004C454D">
        <w:rPr>
          <w:rFonts w:ascii="Times New Roman" w:hAnsi="Times New Roman"/>
          <w:sz w:val="26"/>
          <w:szCs w:val="26"/>
          <w:lang w:val="uk-UA"/>
        </w:rPr>
        <w:t>Рейтинг 10 головних країн в’їзного туризму наведено в табл.</w:t>
      </w:r>
      <w:r>
        <w:rPr>
          <w:rFonts w:ascii="Times New Roman" w:hAnsi="Times New Roman"/>
          <w:sz w:val="26"/>
          <w:szCs w:val="26"/>
          <w:lang w:val="uk-UA"/>
        </w:rPr>
        <w:t>2</w:t>
      </w:r>
      <w:r w:rsidRPr="004C454D">
        <w:rPr>
          <w:rFonts w:ascii="Times New Roman" w:hAnsi="Times New Roman"/>
          <w:sz w:val="26"/>
          <w:szCs w:val="26"/>
          <w:lang w:val="uk-UA"/>
        </w:rPr>
        <w:t>.</w:t>
      </w:r>
      <w:r>
        <w:rPr>
          <w:rFonts w:ascii="Times New Roman" w:hAnsi="Times New Roman"/>
          <w:sz w:val="26"/>
          <w:szCs w:val="26"/>
          <w:lang w:val="uk-UA"/>
        </w:rPr>
        <w:t>7</w:t>
      </w:r>
      <w:r w:rsidRPr="004C454D">
        <w:rPr>
          <w:rFonts w:ascii="Times New Roman" w:hAnsi="Times New Roman"/>
          <w:sz w:val="26"/>
          <w:szCs w:val="26"/>
          <w:lang w:val="uk-UA"/>
        </w:rPr>
        <w:t>.</w:t>
      </w:r>
    </w:p>
    <w:p w:rsidR="00430901" w:rsidRDefault="00430901" w:rsidP="00430901">
      <w:pPr>
        <w:autoSpaceDE w:val="0"/>
        <w:autoSpaceDN w:val="0"/>
        <w:adjustRightInd w:val="0"/>
        <w:spacing w:after="0" w:line="360" w:lineRule="auto"/>
        <w:ind w:firstLine="720"/>
        <w:jc w:val="both"/>
        <w:rPr>
          <w:rFonts w:ascii="Times New Roman" w:hAnsi="Times New Roman"/>
          <w:sz w:val="26"/>
          <w:szCs w:val="26"/>
          <w:lang w:val="uk-UA"/>
        </w:rPr>
      </w:pPr>
    </w:p>
    <w:p w:rsidR="00430901" w:rsidRPr="004C454D" w:rsidRDefault="00430901" w:rsidP="00430901">
      <w:pPr>
        <w:autoSpaceDE w:val="0"/>
        <w:autoSpaceDN w:val="0"/>
        <w:adjustRightInd w:val="0"/>
        <w:spacing w:after="0" w:line="360" w:lineRule="auto"/>
        <w:ind w:firstLine="720"/>
        <w:jc w:val="both"/>
        <w:rPr>
          <w:rFonts w:ascii="Times New Roman" w:hAnsi="Times New Roman"/>
          <w:sz w:val="26"/>
          <w:szCs w:val="26"/>
          <w:lang w:val="uk-UA"/>
        </w:rPr>
      </w:pPr>
      <w:r w:rsidRPr="004C454D">
        <w:rPr>
          <w:rFonts w:ascii="Times New Roman" w:hAnsi="Times New Roman"/>
          <w:sz w:val="26"/>
          <w:szCs w:val="26"/>
          <w:lang w:val="uk-UA"/>
        </w:rPr>
        <w:t xml:space="preserve">Таблиця </w:t>
      </w:r>
      <w:r>
        <w:rPr>
          <w:rFonts w:ascii="Times New Roman" w:hAnsi="Times New Roman"/>
          <w:sz w:val="26"/>
          <w:szCs w:val="26"/>
          <w:lang w:val="uk-UA"/>
        </w:rPr>
        <w:t>2</w:t>
      </w:r>
      <w:r w:rsidRPr="004C454D">
        <w:rPr>
          <w:rFonts w:ascii="Times New Roman" w:hAnsi="Times New Roman"/>
          <w:sz w:val="26"/>
          <w:szCs w:val="26"/>
          <w:lang w:val="uk-UA"/>
        </w:rPr>
        <w:t>.</w:t>
      </w:r>
      <w:r>
        <w:rPr>
          <w:rFonts w:ascii="Times New Roman" w:hAnsi="Times New Roman"/>
          <w:sz w:val="26"/>
          <w:szCs w:val="26"/>
          <w:lang w:val="uk-UA"/>
        </w:rPr>
        <w:t>7</w:t>
      </w:r>
      <w:r w:rsidRPr="004C454D">
        <w:rPr>
          <w:rFonts w:ascii="Times New Roman" w:hAnsi="Times New Roman"/>
          <w:sz w:val="26"/>
          <w:szCs w:val="26"/>
          <w:lang w:val="uk-UA"/>
        </w:rPr>
        <w:t xml:space="preserve"> – Рейтинг 10 головних країн в’їзного туризму в Україну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
        <w:gridCol w:w="2362"/>
        <w:gridCol w:w="2041"/>
        <w:gridCol w:w="1646"/>
        <w:gridCol w:w="2498"/>
      </w:tblGrid>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 п/п</w:t>
            </w: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Країна</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Кількість осіб</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Частка (%)</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2010/2009 рр. (%)</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Всього за 2010 р</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21122157</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100</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2</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w:t>
            </w: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Росія</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7881321</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37</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+13</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2</w:t>
            </w: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Молдова</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4057678</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19</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-6</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3</w:t>
            </w: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Білорусь</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3056157</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14</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+2</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4</w:t>
            </w: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Польща</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2085245</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10</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-18</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5</w:t>
            </w: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Угорщина</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941240</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5</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+16</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6</w:t>
            </w: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Румунія</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909553</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4</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-15</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7</w:t>
            </w: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Словаччина</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609279</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3</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+13</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lastRenderedPageBreak/>
              <w:t>8</w:t>
            </w: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Німеччина</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225356</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+6</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9</w:t>
            </w: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США</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122955</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0,6</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+2</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10</w:t>
            </w: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Узбекистан</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104719</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0,4</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+9</w:t>
            </w:r>
          </w:p>
        </w:tc>
      </w:tr>
      <w:tr w:rsidR="00430901" w:rsidRPr="00A544FD" w:rsidTr="0096123C">
        <w:tc>
          <w:tcPr>
            <w:tcW w:w="53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p>
        </w:tc>
        <w:tc>
          <w:tcPr>
            <w:tcW w:w="1234"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Разом 10 країн</w:t>
            </w:r>
          </w:p>
        </w:tc>
        <w:tc>
          <w:tcPr>
            <w:tcW w:w="1066"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19993503</w:t>
            </w:r>
          </w:p>
        </w:tc>
        <w:tc>
          <w:tcPr>
            <w:tcW w:w="860"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r w:rsidRPr="00A544FD">
              <w:rPr>
                <w:rFonts w:ascii="Times New Roman" w:hAnsi="Times New Roman"/>
                <w:sz w:val="26"/>
                <w:szCs w:val="26"/>
                <w:lang w:val="uk-UA"/>
              </w:rPr>
              <w:t>94</w:t>
            </w:r>
          </w:p>
        </w:tc>
        <w:tc>
          <w:tcPr>
            <w:tcW w:w="1305" w:type="pct"/>
            <w:shd w:val="clear" w:color="auto" w:fill="auto"/>
          </w:tcPr>
          <w:p w:rsidR="00430901" w:rsidRPr="00A544FD" w:rsidRDefault="00430901" w:rsidP="0096123C">
            <w:pPr>
              <w:autoSpaceDE w:val="0"/>
              <w:autoSpaceDN w:val="0"/>
              <w:adjustRightInd w:val="0"/>
              <w:spacing w:after="0" w:line="360" w:lineRule="auto"/>
              <w:rPr>
                <w:rFonts w:ascii="Times New Roman" w:hAnsi="Times New Roman"/>
                <w:sz w:val="26"/>
                <w:szCs w:val="26"/>
                <w:lang w:val="uk-UA"/>
              </w:rPr>
            </w:pPr>
          </w:p>
        </w:tc>
      </w:tr>
    </w:tbl>
    <w:p w:rsidR="00430901" w:rsidRDefault="00430901" w:rsidP="00430901">
      <w:pPr>
        <w:autoSpaceDE w:val="0"/>
        <w:autoSpaceDN w:val="0"/>
        <w:adjustRightInd w:val="0"/>
        <w:spacing w:after="0" w:line="360" w:lineRule="auto"/>
        <w:ind w:firstLine="720"/>
        <w:jc w:val="both"/>
        <w:rPr>
          <w:rFonts w:ascii="Times New Roman" w:hAnsi="Times New Roman"/>
          <w:sz w:val="26"/>
          <w:szCs w:val="26"/>
          <w:lang w:val="uk-UA"/>
        </w:rPr>
      </w:pPr>
    </w:p>
    <w:p w:rsidR="00430901" w:rsidRPr="004C454D" w:rsidRDefault="00430901" w:rsidP="00430901">
      <w:pPr>
        <w:autoSpaceDE w:val="0"/>
        <w:autoSpaceDN w:val="0"/>
        <w:adjustRightInd w:val="0"/>
        <w:spacing w:after="0" w:line="360" w:lineRule="auto"/>
        <w:ind w:firstLine="720"/>
        <w:jc w:val="both"/>
        <w:rPr>
          <w:rFonts w:ascii="Times New Roman" w:hAnsi="Times New Roman"/>
          <w:sz w:val="26"/>
          <w:szCs w:val="26"/>
          <w:lang w:val="uk-UA"/>
        </w:rPr>
      </w:pPr>
      <w:r w:rsidRPr="004C454D">
        <w:rPr>
          <w:rFonts w:ascii="Times New Roman" w:hAnsi="Times New Roman"/>
          <w:sz w:val="26"/>
          <w:szCs w:val="26"/>
          <w:lang w:val="uk-UA"/>
        </w:rPr>
        <w:t>Структура в’їзного тур</w:t>
      </w:r>
      <w:r>
        <w:rPr>
          <w:rFonts w:ascii="Times New Roman" w:hAnsi="Times New Roman"/>
          <w:sz w:val="26"/>
          <w:szCs w:val="26"/>
          <w:lang w:val="uk-UA"/>
        </w:rPr>
        <w:t xml:space="preserve">истичного </w:t>
      </w:r>
      <w:r w:rsidRPr="004C454D">
        <w:rPr>
          <w:rFonts w:ascii="Times New Roman" w:hAnsi="Times New Roman"/>
          <w:sz w:val="26"/>
          <w:szCs w:val="26"/>
          <w:lang w:val="uk-UA"/>
        </w:rPr>
        <w:t>потоку за країн</w:t>
      </w:r>
      <w:r>
        <w:rPr>
          <w:rFonts w:ascii="Times New Roman" w:hAnsi="Times New Roman"/>
          <w:sz w:val="26"/>
          <w:szCs w:val="26"/>
          <w:lang w:val="uk-UA"/>
        </w:rPr>
        <w:t>ами походження наведена в табл.2</w:t>
      </w:r>
      <w:r w:rsidRPr="004C454D">
        <w:rPr>
          <w:rFonts w:ascii="Times New Roman" w:hAnsi="Times New Roman"/>
          <w:sz w:val="26"/>
          <w:szCs w:val="26"/>
          <w:lang w:val="uk-UA"/>
        </w:rPr>
        <w:t>.</w:t>
      </w:r>
      <w:r>
        <w:rPr>
          <w:rFonts w:ascii="Times New Roman" w:hAnsi="Times New Roman"/>
          <w:sz w:val="26"/>
          <w:szCs w:val="26"/>
          <w:lang w:val="uk-UA"/>
        </w:rPr>
        <w:t>8</w:t>
      </w:r>
      <w:r w:rsidRPr="004C454D">
        <w:rPr>
          <w:rFonts w:ascii="Times New Roman" w:hAnsi="Times New Roman"/>
          <w:sz w:val="26"/>
          <w:szCs w:val="26"/>
          <w:lang w:val="uk-UA"/>
        </w:rPr>
        <w:t>.</w:t>
      </w:r>
    </w:p>
    <w:p w:rsidR="00430901" w:rsidRPr="004C454D" w:rsidRDefault="00430901" w:rsidP="00430901">
      <w:pPr>
        <w:autoSpaceDE w:val="0"/>
        <w:autoSpaceDN w:val="0"/>
        <w:adjustRightInd w:val="0"/>
        <w:spacing w:after="0" w:line="360" w:lineRule="auto"/>
        <w:ind w:firstLine="720"/>
        <w:jc w:val="both"/>
        <w:rPr>
          <w:rFonts w:ascii="Times New Roman" w:hAnsi="Times New Roman"/>
          <w:sz w:val="26"/>
          <w:szCs w:val="26"/>
          <w:lang w:val="uk-UA"/>
        </w:rPr>
      </w:pPr>
      <w:r w:rsidRPr="004C454D">
        <w:rPr>
          <w:rFonts w:ascii="Times New Roman" w:hAnsi="Times New Roman"/>
          <w:sz w:val="26"/>
          <w:szCs w:val="26"/>
          <w:lang w:val="uk-UA"/>
        </w:rPr>
        <w:t xml:space="preserve">Таблиця </w:t>
      </w:r>
      <w:r>
        <w:rPr>
          <w:rFonts w:ascii="Times New Roman" w:hAnsi="Times New Roman"/>
          <w:sz w:val="26"/>
          <w:szCs w:val="26"/>
          <w:lang w:val="uk-UA"/>
        </w:rPr>
        <w:t>2</w:t>
      </w:r>
      <w:r w:rsidRPr="004C454D">
        <w:rPr>
          <w:rFonts w:ascii="Times New Roman" w:hAnsi="Times New Roman"/>
          <w:sz w:val="26"/>
          <w:szCs w:val="26"/>
          <w:lang w:val="uk-UA"/>
        </w:rPr>
        <w:t>.</w:t>
      </w:r>
      <w:r>
        <w:rPr>
          <w:rFonts w:ascii="Times New Roman" w:hAnsi="Times New Roman"/>
          <w:sz w:val="26"/>
          <w:szCs w:val="26"/>
          <w:lang w:val="uk-UA"/>
        </w:rPr>
        <w:t>8</w:t>
      </w:r>
      <w:r w:rsidRPr="004C454D">
        <w:rPr>
          <w:rFonts w:ascii="Times New Roman" w:hAnsi="Times New Roman"/>
          <w:sz w:val="26"/>
          <w:szCs w:val="26"/>
          <w:lang w:val="uk-UA"/>
        </w:rPr>
        <w:t xml:space="preserve"> </w:t>
      </w:r>
      <w:r>
        <w:rPr>
          <w:rFonts w:ascii="Times New Roman" w:hAnsi="Times New Roman"/>
          <w:sz w:val="26"/>
          <w:szCs w:val="26"/>
          <w:lang w:val="uk-UA"/>
        </w:rPr>
        <w:t>–</w:t>
      </w:r>
      <w:r w:rsidRPr="004C454D">
        <w:rPr>
          <w:rFonts w:ascii="Times New Roman" w:hAnsi="Times New Roman"/>
          <w:sz w:val="26"/>
          <w:szCs w:val="26"/>
          <w:lang w:val="uk-UA"/>
        </w:rPr>
        <w:t xml:space="preserve"> Структура в’їзного тур</w:t>
      </w:r>
      <w:r>
        <w:rPr>
          <w:rFonts w:ascii="Times New Roman" w:hAnsi="Times New Roman"/>
          <w:sz w:val="26"/>
          <w:szCs w:val="26"/>
          <w:lang w:val="uk-UA"/>
        </w:rPr>
        <w:t xml:space="preserve">истичного </w:t>
      </w:r>
      <w:r w:rsidRPr="004C454D">
        <w:rPr>
          <w:rFonts w:ascii="Times New Roman" w:hAnsi="Times New Roman"/>
          <w:sz w:val="26"/>
          <w:szCs w:val="26"/>
          <w:lang w:val="uk-UA"/>
        </w:rPr>
        <w:t>потоку за країнами походження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2"/>
        <w:gridCol w:w="1848"/>
        <w:gridCol w:w="1511"/>
        <w:gridCol w:w="4640"/>
      </w:tblGrid>
      <w:tr w:rsidR="00430901" w:rsidRPr="00A544FD" w:rsidTr="0096123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Країни СНД</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15,4 млн. осіб</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73% потоку</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Збільшення на 5%, або на 747,9 тис. осіб</w:t>
            </w:r>
          </w:p>
        </w:tc>
      </w:tr>
      <w:tr w:rsidR="00430901" w:rsidRPr="00A544FD" w:rsidTr="0096123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Країни ЄС</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5,3 млн. осіб</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25% потоку</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Зменшення на 7%, або на 393,4 тис. осіб</w:t>
            </w:r>
          </w:p>
        </w:tc>
      </w:tr>
      <w:tr w:rsidR="00430901" w:rsidRPr="00A544FD" w:rsidTr="0096123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Інші країни</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458,1 млн. осіб</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2 % потоку</w:t>
            </w:r>
          </w:p>
        </w:tc>
        <w:tc>
          <w:tcPr>
            <w:tcW w:w="0" w:type="auto"/>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Збільшення на 6%, або на 26,6 тис. осіб</w:t>
            </w:r>
          </w:p>
        </w:tc>
      </w:tr>
    </w:tbl>
    <w:p w:rsidR="00430901" w:rsidRDefault="00430901" w:rsidP="00430901">
      <w:pPr>
        <w:spacing w:after="0" w:line="360" w:lineRule="auto"/>
        <w:ind w:firstLine="709"/>
        <w:jc w:val="both"/>
        <w:rPr>
          <w:rFonts w:ascii="Times New Roman" w:hAnsi="Times New Roman"/>
          <w:color w:val="000000"/>
          <w:sz w:val="26"/>
          <w:szCs w:val="26"/>
          <w:shd w:val="clear" w:color="auto" w:fill="FFFFFF"/>
          <w:lang w:val="uk-UA"/>
        </w:rPr>
      </w:pPr>
    </w:p>
    <w:p w:rsidR="00430901" w:rsidRPr="00466E26" w:rsidRDefault="00430901" w:rsidP="00430901">
      <w:pPr>
        <w:spacing w:after="0" w:line="360" w:lineRule="auto"/>
        <w:ind w:firstLine="709"/>
        <w:jc w:val="both"/>
        <w:rPr>
          <w:rFonts w:ascii="Times New Roman" w:hAnsi="Times New Roman"/>
          <w:color w:val="000000"/>
          <w:sz w:val="26"/>
          <w:szCs w:val="26"/>
          <w:shd w:val="clear" w:color="auto" w:fill="FFFFFF"/>
          <w:lang w:val="uk-UA"/>
        </w:rPr>
      </w:pPr>
      <w:r>
        <w:rPr>
          <w:rFonts w:ascii="Times New Roman" w:hAnsi="Times New Roman"/>
          <w:color w:val="000000"/>
          <w:sz w:val="26"/>
          <w:szCs w:val="26"/>
          <w:shd w:val="clear" w:color="auto" w:fill="FFFFFF"/>
          <w:lang w:val="uk-UA"/>
        </w:rPr>
        <w:t xml:space="preserve">Отже, </w:t>
      </w:r>
      <w:r w:rsidRPr="00E82338">
        <w:rPr>
          <w:rFonts w:ascii="Times New Roman" w:hAnsi="Times New Roman"/>
          <w:i/>
          <w:color w:val="000000"/>
          <w:sz w:val="26"/>
          <w:szCs w:val="26"/>
          <w:shd w:val="clear" w:color="auto" w:fill="FFFFFF"/>
          <w:lang w:val="uk-UA"/>
        </w:rPr>
        <w:t>туристичний ринок в Україні перебуває на стадії становлення</w:t>
      </w:r>
      <w:r w:rsidRPr="00466E26">
        <w:rPr>
          <w:rFonts w:ascii="Times New Roman" w:hAnsi="Times New Roman"/>
          <w:color w:val="000000"/>
          <w:sz w:val="26"/>
          <w:szCs w:val="26"/>
          <w:shd w:val="clear" w:color="auto" w:fill="FFFFFF"/>
          <w:lang w:val="uk-UA"/>
        </w:rPr>
        <w:t>. Стан ринку туристичних послуг залежить від стану економіки і визначається соціально-економічними та політичними процесами, що відбуваються в країні, відтворюючи перебіг реформування суспільного життя. Україна є однією з країн, в яких туризм заохочувався державою як активний спосіб проведення дозвілля. Він пропагувався та стимулювався шляхом соціалізації туристичних послуг і тому був сприйнятий більшістю населення як спосіб життя. Поліпшення рівня та умов життя вводить туризм до споживчої суспільної моделі, особливо населення міст, стимулюючи попит і формуючи ринок туристичних послуг. Тривале домінування внутрішнього туризму за соціалістичної доби зумовило сплеск попиту на міжнародні подорожі, що позначилось зміною статусу та розширенням можливостей України на ринку міжнародного туризму. З країни-реципієнта із дозованим обсягом обслуговування вона перетворилась на країну-генератора туристичних потоків зарубіжного (виїзного) туризму. Такий процес був притаманний на перехідному етапі для Польщі, Чехії та інших колишніх соціалістичних країн і має об</w:t>
      </w:r>
      <w:r>
        <w:rPr>
          <w:rFonts w:ascii="Times New Roman" w:hAnsi="Times New Roman"/>
          <w:color w:val="000000"/>
          <w:sz w:val="26"/>
          <w:szCs w:val="26"/>
          <w:shd w:val="clear" w:color="auto" w:fill="FFFFFF"/>
          <w:lang w:val="uk-UA"/>
        </w:rPr>
        <w:t>’</w:t>
      </w:r>
      <w:r w:rsidRPr="00466E26">
        <w:rPr>
          <w:rFonts w:ascii="Times New Roman" w:hAnsi="Times New Roman"/>
          <w:color w:val="000000"/>
          <w:sz w:val="26"/>
          <w:szCs w:val="26"/>
          <w:shd w:val="clear" w:color="auto" w:fill="FFFFFF"/>
          <w:lang w:val="uk-UA"/>
        </w:rPr>
        <w:t>єктивне соціально-економічне підґрунтя. Поступові позитивні зміни в економіці також позначились на туристичних фірмах України, поліпшення матеріального становища населення створило об</w:t>
      </w:r>
      <w:r>
        <w:rPr>
          <w:rFonts w:ascii="Times New Roman" w:hAnsi="Times New Roman"/>
          <w:color w:val="000000"/>
          <w:sz w:val="26"/>
          <w:szCs w:val="26"/>
          <w:shd w:val="clear" w:color="auto" w:fill="FFFFFF"/>
          <w:lang w:val="uk-UA"/>
        </w:rPr>
        <w:t>’</w:t>
      </w:r>
      <w:r w:rsidRPr="00466E26">
        <w:rPr>
          <w:rFonts w:ascii="Times New Roman" w:hAnsi="Times New Roman"/>
          <w:color w:val="000000"/>
          <w:sz w:val="26"/>
          <w:szCs w:val="26"/>
          <w:shd w:val="clear" w:color="auto" w:fill="FFFFFF"/>
          <w:lang w:val="uk-UA"/>
        </w:rPr>
        <w:t xml:space="preserve">єктивні передумови для розвитку сприятливого ринкового середовища </w:t>
      </w:r>
      <w:r w:rsidRPr="00466E26">
        <w:rPr>
          <w:rFonts w:ascii="Times New Roman" w:hAnsi="Times New Roman"/>
          <w:color w:val="000000"/>
          <w:sz w:val="26"/>
          <w:szCs w:val="26"/>
          <w:shd w:val="clear" w:color="auto" w:fill="FFFFFF"/>
          <w:lang w:val="uk-UA"/>
        </w:rPr>
        <w:lastRenderedPageBreak/>
        <w:t>для туристичної діяльності. Позитивні результати дала й державна туристична політика передусім у зв</w:t>
      </w:r>
      <w:r>
        <w:rPr>
          <w:rFonts w:ascii="Times New Roman" w:hAnsi="Times New Roman"/>
          <w:color w:val="000000"/>
          <w:sz w:val="26"/>
          <w:szCs w:val="26"/>
          <w:shd w:val="clear" w:color="auto" w:fill="FFFFFF"/>
          <w:lang w:val="uk-UA"/>
        </w:rPr>
        <w:t>’</w:t>
      </w:r>
      <w:r w:rsidRPr="00466E26">
        <w:rPr>
          <w:rFonts w:ascii="Times New Roman" w:hAnsi="Times New Roman"/>
          <w:color w:val="000000"/>
          <w:sz w:val="26"/>
          <w:szCs w:val="26"/>
          <w:shd w:val="clear" w:color="auto" w:fill="FFFFFF"/>
          <w:lang w:val="uk-UA"/>
        </w:rPr>
        <w:t>язку з впровадженням системи ліцензування, що посилило контроль за якістю туристичного обслуговування.</w:t>
      </w:r>
    </w:p>
    <w:p w:rsidR="00430901" w:rsidRPr="00466E26"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66E26">
        <w:rPr>
          <w:color w:val="000000"/>
          <w:sz w:val="26"/>
          <w:szCs w:val="26"/>
          <w:lang w:val="uk-UA"/>
        </w:rPr>
        <w:t>Незважаючи на позитивні зрушення на національному ринку туристичних послуг, які позначені розширенням обсягів діяльності на внутрішньому ринку і збільшенням потоку іноземних відвідувачів, ще помітною залишається тенденція перевищення виїзного потоку над в</w:t>
      </w:r>
      <w:r>
        <w:rPr>
          <w:color w:val="000000"/>
          <w:sz w:val="26"/>
          <w:szCs w:val="26"/>
          <w:lang w:val="uk-UA"/>
        </w:rPr>
        <w:t>’</w:t>
      </w:r>
      <w:r w:rsidRPr="00466E26">
        <w:rPr>
          <w:color w:val="000000"/>
          <w:sz w:val="26"/>
          <w:szCs w:val="26"/>
          <w:lang w:val="uk-UA"/>
        </w:rPr>
        <w:t>їзним у структурі міжнародного туризму.</w:t>
      </w:r>
    </w:p>
    <w:p w:rsidR="00430901" w:rsidRPr="00C17C95" w:rsidRDefault="00430901" w:rsidP="00430901">
      <w:pPr>
        <w:pStyle w:val="aa"/>
        <w:shd w:val="clear" w:color="auto" w:fill="FFFFFF"/>
        <w:spacing w:before="0" w:beforeAutospacing="0" w:after="0" w:afterAutospacing="0" w:line="360" w:lineRule="auto"/>
        <w:ind w:firstLine="709"/>
        <w:jc w:val="both"/>
        <w:rPr>
          <w:sz w:val="26"/>
          <w:szCs w:val="26"/>
          <w:lang w:val="uk-UA"/>
        </w:rPr>
      </w:pPr>
      <w:r w:rsidRPr="00466E26">
        <w:rPr>
          <w:color w:val="000000"/>
          <w:sz w:val="26"/>
          <w:szCs w:val="26"/>
          <w:lang w:val="uk-UA"/>
        </w:rPr>
        <w:t>За загальними прогнозами на ринку іноземного (в</w:t>
      </w:r>
      <w:r>
        <w:rPr>
          <w:color w:val="000000"/>
          <w:sz w:val="26"/>
          <w:szCs w:val="26"/>
          <w:lang w:val="uk-UA"/>
        </w:rPr>
        <w:t>’</w:t>
      </w:r>
      <w:r w:rsidRPr="00466E26">
        <w:rPr>
          <w:color w:val="000000"/>
          <w:sz w:val="26"/>
          <w:szCs w:val="26"/>
          <w:lang w:val="uk-UA"/>
        </w:rPr>
        <w:t xml:space="preserve">їзного) туризму спостерігається значна сезонність, </w:t>
      </w:r>
      <w:r>
        <w:rPr>
          <w:color w:val="000000"/>
          <w:sz w:val="26"/>
          <w:szCs w:val="26"/>
          <w:lang w:val="uk-UA"/>
        </w:rPr>
        <w:t>«</w:t>
      </w:r>
      <w:r w:rsidRPr="00466E26">
        <w:rPr>
          <w:color w:val="000000"/>
          <w:sz w:val="26"/>
          <w:szCs w:val="26"/>
          <w:lang w:val="uk-UA"/>
        </w:rPr>
        <w:t>пік</w:t>
      </w:r>
      <w:r>
        <w:rPr>
          <w:color w:val="000000"/>
          <w:sz w:val="26"/>
          <w:szCs w:val="26"/>
          <w:lang w:val="uk-UA"/>
        </w:rPr>
        <w:t>»</w:t>
      </w:r>
      <w:r w:rsidRPr="00466E26">
        <w:rPr>
          <w:color w:val="000000"/>
          <w:sz w:val="26"/>
          <w:szCs w:val="26"/>
          <w:lang w:val="uk-UA"/>
        </w:rPr>
        <w:t xml:space="preserve"> якої спостерігається в липні-серпні, оскільки основною метою приїзду в Україну іноземних туристів є відпочинок (понад 50 % усіх відвідувань) та бізнес (майже 32 %). Відповідно до мети приїзду потік іноземних туристів поділяється й територіально: майже половина його спрямована на АР Крим, третина </w:t>
      </w:r>
      <w:r>
        <w:rPr>
          <w:color w:val="000000"/>
          <w:sz w:val="26"/>
          <w:szCs w:val="26"/>
          <w:lang w:val="uk-UA"/>
        </w:rPr>
        <w:t>–</w:t>
      </w:r>
      <w:r w:rsidRPr="00466E26">
        <w:rPr>
          <w:color w:val="000000"/>
          <w:sz w:val="26"/>
          <w:szCs w:val="26"/>
          <w:lang w:val="uk-UA"/>
        </w:rPr>
        <w:t xml:space="preserve"> Київ, п</w:t>
      </w:r>
      <w:r>
        <w:rPr>
          <w:color w:val="000000"/>
          <w:sz w:val="26"/>
          <w:szCs w:val="26"/>
          <w:lang w:val="uk-UA"/>
        </w:rPr>
        <w:t>’</w:t>
      </w:r>
      <w:r w:rsidRPr="00466E26">
        <w:rPr>
          <w:color w:val="000000"/>
          <w:sz w:val="26"/>
          <w:szCs w:val="26"/>
          <w:lang w:val="uk-UA"/>
        </w:rPr>
        <w:t xml:space="preserve">ята частина </w:t>
      </w:r>
      <w:r>
        <w:rPr>
          <w:color w:val="000000"/>
          <w:sz w:val="26"/>
          <w:szCs w:val="26"/>
          <w:lang w:val="uk-UA"/>
        </w:rPr>
        <w:t>–</w:t>
      </w:r>
      <w:r w:rsidRPr="00466E26">
        <w:rPr>
          <w:color w:val="000000"/>
          <w:sz w:val="26"/>
          <w:szCs w:val="26"/>
          <w:lang w:val="uk-UA"/>
        </w:rPr>
        <w:t xml:space="preserve"> О</w:t>
      </w:r>
      <w:r>
        <w:rPr>
          <w:color w:val="000000"/>
          <w:sz w:val="26"/>
          <w:szCs w:val="26"/>
          <w:lang w:val="uk-UA"/>
        </w:rPr>
        <w:t>деську область і майже 7</w:t>
      </w:r>
      <w:r w:rsidRPr="00466E26">
        <w:rPr>
          <w:color w:val="000000"/>
          <w:sz w:val="26"/>
          <w:szCs w:val="26"/>
          <w:lang w:val="uk-UA"/>
        </w:rPr>
        <w:t xml:space="preserve">% </w:t>
      </w:r>
      <w:r>
        <w:rPr>
          <w:color w:val="000000"/>
          <w:sz w:val="26"/>
          <w:szCs w:val="26"/>
          <w:lang w:val="uk-UA"/>
        </w:rPr>
        <w:t>–</w:t>
      </w:r>
      <w:r w:rsidRPr="00466E26">
        <w:rPr>
          <w:color w:val="000000"/>
          <w:sz w:val="26"/>
          <w:szCs w:val="26"/>
          <w:lang w:val="uk-UA"/>
        </w:rPr>
        <w:t xml:space="preserve"> Львівську. За останні три роки до України спрямовані туристичні потоки із 168 країн світу. Спостерігається зростання в</w:t>
      </w:r>
      <w:r>
        <w:rPr>
          <w:color w:val="000000"/>
          <w:sz w:val="26"/>
          <w:szCs w:val="26"/>
          <w:lang w:val="uk-UA"/>
        </w:rPr>
        <w:t>’</w:t>
      </w:r>
      <w:r w:rsidRPr="00466E26">
        <w:rPr>
          <w:color w:val="000000"/>
          <w:sz w:val="26"/>
          <w:szCs w:val="26"/>
          <w:lang w:val="uk-UA"/>
        </w:rPr>
        <w:t>їзного потоку з країн СНД (особливо Казахстану, Молдови, Росії), Туреччини, країн Африки, Східної Азії та Тихоокеанського басейну, з Південної Азії, що, на жаль, свідчить не стільки про туристичну привабливість України, скільки про використання туризму як міграційного інструменту. Зменшується потік з колишніх соціалістичних країн Європи (Чехія, Словаччина, Болгарія, Угорщина), хоча майже п</w:t>
      </w:r>
      <w:r>
        <w:rPr>
          <w:color w:val="000000"/>
          <w:sz w:val="26"/>
          <w:szCs w:val="26"/>
          <w:lang w:val="uk-UA"/>
        </w:rPr>
        <w:t>’</w:t>
      </w:r>
      <w:r w:rsidRPr="00466E26">
        <w:rPr>
          <w:color w:val="000000"/>
          <w:sz w:val="26"/>
          <w:szCs w:val="26"/>
          <w:lang w:val="uk-UA"/>
        </w:rPr>
        <w:t xml:space="preserve">яту частину </w:t>
      </w:r>
      <w:r w:rsidRPr="00C17C95">
        <w:rPr>
          <w:sz w:val="26"/>
          <w:szCs w:val="26"/>
          <w:lang w:val="uk-UA"/>
        </w:rPr>
        <w:t>обмінів становить прикордонний обмін.</w:t>
      </w:r>
    </w:p>
    <w:p w:rsidR="00430901" w:rsidRDefault="00430901" w:rsidP="00430901">
      <w:pPr>
        <w:spacing w:after="0" w:line="360" w:lineRule="auto"/>
        <w:ind w:firstLine="709"/>
        <w:jc w:val="both"/>
        <w:rPr>
          <w:rFonts w:ascii="Times New Roman" w:hAnsi="Times New Roman"/>
          <w:sz w:val="26"/>
          <w:szCs w:val="26"/>
          <w:lang w:val="uk-UA"/>
        </w:rPr>
      </w:pPr>
      <w:r w:rsidRPr="00C17C95">
        <w:rPr>
          <w:rFonts w:ascii="Times New Roman" w:hAnsi="Times New Roman"/>
          <w:sz w:val="26"/>
          <w:szCs w:val="26"/>
          <w:lang w:val="uk-UA"/>
        </w:rPr>
        <w:t xml:space="preserve">Що стосується внутрішнього туризму в Україні, то, варто відзначити, що відсутність достатньої кількості цікавих екскурсійних маршрутів вже сьогодні стримує його розвиток. За даними Державної служби туризму і курортів, зараз розроблених краєзнавчих програм залишилося не більше 1,5 тис. Проте при цьому більшість з них існує тільки на папері. Список найбільш масових туристичних центрів залишається украй обмеженим. Також стримує внутрішній туризм якість послуг, що надаються, </w:t>
      </w:r>
      <w:r>
        <w:rPr>
          <w:rFonts w:ascii="Times New Roman" w:hAnsi="Times New Roman"/>
          <w:sz w:val="26"/>
          <w:szCs w:val="26"/>
          <w:lang w:val="uk-UA"/>
        </w:rPr>
        <w:t>та</w:t>
      </w:r>
      <w:r w:rsidRPr="00C17C95">
        <w:rPr>
          <w:rFonts w:ascii="Times New Roman" w:hAnsi="Times New Roman"/>
          <w:sz w:val="26"/>
          <w:szCs w:val="26"/>
          <w:lang w:val="uk-UA"/>
        </w:rPr>
        <w:t xml:space="preserve"> їх вартість, яка на порядок вище, ніж за кордоном. Так, якщо </w:t>
      </w:r>
      <w:r>
        <w:rPr>
          <w:rFonts w:ascii="Times New Roman" w:hAnsi="Times New Roman"/>
          <w:sz w:val="26"/>
          <w:szCs w:val="26"/>
          <w:lang w:val="uk-UA"/>
        </w:rPr>
        <w:t xml:space="preserve">потенційні споживачі </w:t>
      </w:r>
      <w:r w:rsidRPr="00C17C95">
        <w:rPr>
          <w:rFonts w:ascii="Times New Roman" w:hAnsi="Times New Roman"/>
          <w:sz w:val="26"/>
          <w:szCs w:val="26"/>
          <w:lang w:val="uk-UA"/>
        </w:rPr>
        <w:t>і бажають відпочити в</w:t>
      </w:r>
      <w:r>
        <w:rPr>
          <w:rFonts w:ascii="Times New Roman" w:hAnsi="Times New Roman"/>
          <w:sz w:val="26"/>
          <w:szCs w:val="26"/>
          <w:lang w:val="uk-UA"/>
        </w:rPr>
        <w:t xml:space="preserve"> Україні, то в деяких випадках </w:t>
      </w:r>
      <w:r w:rsidRPr="00C17C95">
        <w:rPr>
          <w:rFonts w:ascii="Times New Roman" w:hAnsi="Times New Roman"/>
          <w:sz w:val="26"/>
          <w:szCs w:val="26"/>
          <w:lang w:val="uk-UA"/>
        </w:rPr>
        <w:t>тур</w:t>
      </w:r>
      <w:r>
        <w:rPr>
          <w:rFonts w:ascii="Times New Roman" w:hAnsi="Times New Roman"/>
          <w:sz w:val="26"/>
          <w:szCs w:val="26"/>
          <w:lang w:val="uk-UA"/>
        </w:rPr>
        <w:t xml:space="preserve">истичні </w:t>
      </w:r>
      <w:r w:rsidRPr="00C17C95">
        <w:rPr>
          <w:rFonts w:ascii="Times New Roman" w:hAnsi="Times New Roman"/>
          <w:sz w:val="26"/>
          <w:szCs w:val="26"/>
          <w:lang w:val="uk-UA"/>
        </w:rPr>
        <w:t xml:space="preserve">фірми навіть відмовляють </w:t>
      </w:r>
      <w:r>
        <w:rPr>
          <w:rFonts w:ascii="Times New Roman" w:hAnsi="Times New Roman"/>
          <w:sz w:val="26"/>
          <w:szCs w:val="26"/>
          <w:lang w:val="uk-UA"/>
        </w:rPr>
        <w:t xml:space="preserve">від цього </w:t>
      </w:r>
      <w:r w:rsidRPr="00C17C95">
        <w:rPr>
          <w:rFonts w:ascii="Times New Roman" w:hAnsi="Times New Roman"/>
          <w:sz w:val="26"/>
          <w:szCs w:val="26"/>
          <w:lang w:val="uk-UA"/>
        </w:rPr>
        <w:t>клієнтів, оскільки нинішня вартість путівок не відповідає рівню якості послуг, що нада</w:t>
      </w:r>
      <w:r>
        <w:rPr>
          <w:rFonts w:ascii="Times New Roman" w:hAnsi="Times New Roman"/>
          <w:sz w:val="26"/>
          <w:szCs w:val="26"/>
          <w:lang w:val="uk-UA"/>
        </w:rPr>
        <w:t>ю</w:t>
      </w:r>
      <w:r w:rsidRPr="00C17C95">
        <w:rPr>
          <w:rFonts w:ascii="Times New Roman" w:hAnsi="Times New Roman"/>
          <w:sz w:val="26"/>
          <w:szCs w:val="26"/>
          <w:lang w:val="uk-UA"/>
        </w:rPr>
        <w:t>ться.</w:t>
      </w: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lastRenderedPageBreak/>
        <w:t>Проте</w:t>
      </w:r>
      <w:r w:rsidRPr="00C17C95">
        <w:rPr>
          <w:rFonts w:ascii="Times New Roman" w:hAnsi="Times New Roman"/>
          <w:sz w:val="26"/>
          <w:szCs w:val="26"/>
          <w:lang w:val="uk-UA"/>
        </w:rPr>
        <w:t xml:space="preserve"> якщо в екскурсійному туризмі є можливість організувати не лише пізнавальний, але і якісний відпочинок, то у випадку з активним туризмом усе набагато складніше. </w:t>
      </w:r>
      <w:r>
        <w:rPr>
          <w:rFonts w:ascii="Times New Roman" w:hAnsi="Times New Roman"/>
          <w:sz w:val="26"/>
          <w:szCs w:val="26"/>
          <w:lang w:val="uk-UA"/>
        </w:rPr>
        <w:t>В Україні, зокрема, достатньо рекреаційного потенціалу для водного туризму, а</w:t>
      </w:r>
      <w:r w:rsidRPr="00C17C95">
        <w:rPr>
          <w:rFonts w:ascii="Times New Roman" w:hAnsi="Times New Roman"/>
          <w:sz w:val="26"/>
          <w:szCs w:val="26"/>
          <w:lang w:val="uk-UA"/>
        </w:rPr>
        <w:t xml:space="preserve">ле </w:t>
      </w:r>
      <w:r>
        <w:rPr>
          <w:rFonts w:ascii="Times New Roman" w:hAnsi="Times New Roman"/>
          <w:sz w:val="26"/>
          <w:szCs w:val="26"/>
          <w:lang w:val="uk-UA"/>
        </w:rPr>
        <w:t xml:space="preserve">його розвиток </w:t>
      </w:r>
      <w:r w:rsidRPr="00C17C95">
        <w:rPr>
          <w:rFonts w:ascii="Times New Roman" w:hAnsi="Times New Roman"/>
          <w:sz w:val="26"/>
          <w:szCs w:val="26"/>
          <w:lang w:val="uk-UA"/>
        </w:rPr>
        <w:t xml:space="preserve">стримує відсутність інфраструктури </w:t>
      </w:r>
      <w:r>
        <w:rPr>
          <w:rFonts w:ascii="Times New Roman" w:hAnsi="Times New Roman"/>
          <w:sz w:val="26"/>
          <w:szCs w:val="26"/>
          <w:lang w:val="uk-UA"/>
        </w:rPr>
        <w:t>–</w:t>
      </w:r>
      <w:r w:rsidRPr="00C17C95">
        <w:rPr>
          <w:rFonts w:ascii="Times New Roman" w:hAnsi="Times New Roman"/>
          <w:sz w:val="26"/>
          <w:szCs w:val="26"/>
          <w:lang w:val="uk-UA"/>
        </w:rPr>
        <w:t xml:space="preserve"> водних станцій з кемпінгами і ресторанами, прокатом спорядження, як в інших країнах.</w:t>
      </w:r>
    </w:p>
    <w:p w:rsidR="00430901" w:rsidRDefault="00430901" w:rsidP="00430901">
      <w:pPr>
        <w:spacing w:after="0" w:line="360" w:lineRule="auto"/>
        <w:ind w:firstLine="709"/>
        <w:jc w:val="both"/>
        <w:rPr>
          <w:rFonts w:ascii="Times New Roman" w:hAnsi="Times New Roman"/>
          <w:sz w:val="26"/>
          <w:szCs w:val="26"/>
          <w:shd w:val="clear" w:color="auto" w:fill="FFFFFF"/>
          <w:lang w:val="uk-UA"/>
        </w:rPr>
      </w:pPr>
      <w:r w:rsidRPr="00A2091A">
        <w:rPr>
          <w:rFonts w:ascii="Times New Roman" w:hAnsi="Times New Roman"/>
          <w:sz w:val="26"/>
          <w:szCs w:val="26"/>
          <w:shd w:val="clear" w:color="auto" w:fill="FFFFFF"/>
          <w:lang w:val="uk-UA"/>
        </w:rPr>
        <w:t>Останнім часом зазнає з</w:t>
      </w:r>
      <w:r>
        <w:rPr>
          <w:rFonts w:ascii="Times New Roman" w:hAnsi="Times New Roman"/>
          <w:sz w:val="26"/>
          <w:szCs w:val="26"/>
          <w:shd w:val="clear" w:color="auto" w:fill="FFFFFF"/>
          <w:lang w:val="uk-UA"/>
        </w:rPr>
        <w:t>начних змін</w:t>
      </w:r>
      <w:r w:rsidRPr="00A2091A">
        <w:rPr>
          <w:rFonts w:ascii="Times New Roman" w:hAnsi="Times New Roman"/>
          <w:sz w:val="26"/>
          <w:szCs w:val="26"/>
          <w:shd w:val="clear" w:color="auto" w:fill="FFFFFF"/>
          <w:lang w:val="uk-UA"/>
        </w:rPr>
        <w:t xml:space="preserve"> </w:t>
      </w:r>
      <w:r w:rsidRPr="00D50BAE">
        <w:rPr>
          <w:rFonts w:ascii="Times New Roman" w:hAnsi="Times New Roman"/>
          <w:sz w:val="26"/>
          <w:szCs w:val="26"/>
          <w:shd w:val="clear" w:color="auto" w:fill="FFFFFF"/>
          <w:lang w:val="uk-UA"/>
        </w:rPr>
        <w:t>ринок лікувально-оздоровчого туризму</w:t>
      </w:r>
      <w:r>
        <w:rPr>
          <w:rFonts w:ascii="Times New Roman" w:hAnsi="Times New Roman"/>
          <w:sz w:val="26"/>
          <w:szCs w:val="26"/>
          <w:shd w:val="clear" w:color="auto" w:fill="FFFFFF"/>
          <w:lang w:val="uk-UA"/>
        </w:rPr>
        <w:t>. Традиційні санаторії та</w:t>
      </w:r>
      <w:r w:rsidRPr="00A2091A">
        <w:rPr>
          <w:rFonts w:ascii="Times New Roman" w:hAnsi="Times New Roman"/>
          <w:sz w:val="26"/>
          <w:szCs w:val="26"/>
          <w:shd w:val="clear" w:color="auto" w:fill="FFFFFF"/>
          <w:lang w:val="uk-UA"/>
        </w:rPr>
        <w:t xml:space="preserve"> курорти перестають бути місцем лікування і відпочинку осіб похилого віку та стають </w:t>
      </w:r>
      <w:proofErr w:type="spellStart"/>
      <w:r w:rsidRPr="00A2091A">
        <w:rPr>
          <w:rFonts w:ascii="Times New Roman" w:hAnsi="Times New Roman"/>
          <w:sz w:val="26"/>
          <w:szCs w:val="26"/>
          <w:shd w:val="clear" w:color="auto" w:fill="FFFFFF"/>
          <w:lang w:val="uk-UA"/>
        </w:rPr>
        <w:t>поліфункціональними</w:t>
      </w:r>
      <w:proofErr w:type="spellEnd"/>
      <w:r w:rsidRPr="00A2091A">
        <w:rPr>
          <w:rFonts w:ascii="Times New Roman" w:hAnsi="Times New Roman"/>
          <w:sz w:val="26"/>
          <w:szCs w:val="26"/>
          <w:shd w:val="clear" w:color="auto" w:fill="FFFFFF"/>
          <w:lang w:val="uk-UA"/>
        </w:rPr>
        <w:t xml:space="preserve"> оздоровчими центрами, розрахованими на широке коло споживачів</w:t>
      </w:r>
      <w:r w:rsidRPr="00A2091A">
        <w:rPr>
          <w:rFonts w:ascii="Times New Roman" w:hAnsi="Times New Roman"/>
          <w:sz w:val="26"/>
          <w:szCs w:val="26"/>
          <w:lang w:val="uk-UA"/>
        </w:rPr>
        <w:t xml:space="preserve">. </w:t>
      </w:r>
      <w:r w:rsidRPr="00A2091A">
        <w:rPr>
          <w:rFonts w:ascii="Times New Roman" w:hAnsi="Times New Roman"/>
          <w:sz w:val="26"/>
          <w:szCs w:val="26"/>
          <w:shd w:val="clear" w:color="auto" w:fill="FFFFFF"/>
          <w:lang w:val="uk-UA"/>
        </w:rPr>
        <w:t xml:space="preserve">Сучасні трансформації курортних центрів обумовлені, </w:t>
      </w:r>
      <w:proofErr w:type="spellStart"/>
      <w:r w:rsidRPr="00A2091A">
        <w:rPr>
          <w:rFonts w:ascii="Times New Roman" w:hAnsi="Times New Roman"/>
          <w:sz w:val="26"/>
          <w:szCs w:val="26"/>
          <w:shd w:val="clear" w:color="auto" w:fill="FFFFFF"/>
          <w:lang w:val="uk-UA"/>
        </w:rPr>
        <w:t>п</w:t>
      </w:r>
      <w:r w:rsidRPr="00A2091A">
        <w:rPr>
          <w:rFonts w:ascii="Times New Roman" w:hAnsi="Times New Roman"/>
          <w:vanish/>
          <w:sz w:val="26"/>
          <w:szCs w:val="26"/>
          <w:shd w:val="clear" w:color="auto" w:fill="FFFFFF"/>
          <w:lang w:val="uk-UA"/>
        </w:rPr>
        <w:t xml:space="preserve">ередусім, </w:t>
      </w:r>
      <w:r w:rsidRPr="00A2091A">
        <w:rPr>
          <w:rFonts w:ascii="Times New Roman" w:hAnsi="Times New Roman"/>
          <w:sz w:val="26"/>
          <w:szCs w:val="26"/>
          <w:shd w:val="clear" w:color="auto" w:fill="FFFFFF"/>
          <w:lang w:val="uk-UA"/>
        </w:rPr>
        <w:t>зміною</w:t>
      </w:r>
      <w:proofErr w:type="spellEnd"/>
      <w:r w:rsidRPr="00A2091A">
        <w:rPr>
          <w:rFonts w:ascii="Times New Roman" w:hAnsi="Times New Roman"/>
          <w:sz w:val="26"/>
          <w:szCs w:val="26"/>
          <w:shd w:val="clear" w:color="auto" w:fill="FFFFFF"/>
          <w:lang w:val="uk-UA"/>
        </w:rPr>
        <w:t xml:space="preserve"> попиту на лікувально-оздоровчі послуги. Здоровий спосіб життя стає правилом для багатьох людей, тому у всьому світі </w:t>
      </w:r>
      <w:r w:rsidRPr="00A2091A">
        <w:rPr>
          <w:rFonts w:ascii="Times New Roman" w:hAnsi="Times New Roman"/>
          <w:vanish/>
          <w:sz w:val="26"/>
          <w:szCs w:val="26"/>
          <w:shd w:val="clear" w:color="auto" w:fill="FFFFFF"/>
          <w:lang w:val="uk-UA"/>
        </w:rPr>
        <w:t>зростає</w:t>
      </w:r>
      <w:r w:rsidRPr="00A2091A">
        <w:rPr>
          <w:rFonts w:ascii="Times New Roman" w:hAnsi="Times New Roman"/>
          <w:sz w:val="26"/>
          <w:szCs w:val="26"/>
          <w:shd w:val="clear" w:color="auto" w:fill="FFFFFF"/>
          <w:lang w:val="uk-UA"/>
        </w:rPr>
        <w:t xml:space="preserve"> число тих, хто бажає підтримувати </w:t>
      </w:r>
      <w:r w:rsidRPr="00A2091A">
        <w:rPr>
          <w:rFonts w:ascii="Times New Roman" w:hAnsi="Times New Roman"/>
          <w:vanish/>
          <w:sz w:val="26"/>
          <w:szCs w:val="26"/>
          <w:shd w:val="clear" w:color="auto" w:fill="FFFFFF"/>
          <w:lang w:val="uk-UA"/>
        </w:rPr>
        <w:t>добру</w:t>
      </w:r>
      <w:r w:rsidRPr="00A2091A">
        <w:rPr>
          <w:rFonts w:ascii="Times New Roman" w:hAnsi="Times New Roman"/>
          <w:sz w:val="26"/>
          <w:szCs w:val="26"/>
          <w:shd w:val="clear" w:color="auto" w:fill="FFFFFF"/>
          <w:lang w:val="uk-UA"/>
        </w:rPr>
        <w:t xml:space="preserve"> фізичну форму. В основному це люди середнього віку, що віддають перевагу активному відпочинку і часто обмежені в часі</w:t>
      </w:r>
      <w:r>
        <w:rPr>
          <w:rFonts w:ascii="Times New Roman" w:hAnsi="Times New Roman"/>
          <w:sz w:val="26"/>
          <w:szCs w:val="26"/>
          <w:shd w:val="clear" w:color="auto" w:fill="FFFFFF"/>
          <w:lang w:val="uk-UA"/>
        </w:rPr>
        <w:t xml:space="preserve"> – </w:t>
      </w:r>
      <w:r w:rsidRPr="00A2091A">
        <w:rPr>
          <w:rFonts w:ascii="Times New Roman" w:hAnsi="Times New Roman"/>
          <w:sz w:val="26"/>
          <w:szCs w:val="26"/>
          <w:shd w:val="clear" w:color="auto" w:fill="FFFFFF"/>
          <w:lang w:val="uk-UA"/>
        </w:rPr>
        <w:t>споживачі такого типу будуть головними клієнтами санаторн</w:t>
      </w:r>
      <w:r>
        <w:rPr>
          <w:rFonts w:ascii="Times New Roman" w:hAnsi="Times New Roman"/>
          <w:sz w:val="26"/>
          <w:szCs w:val="26"/>
          <w:shd w:val="clear" w:color="auto" w:fill="FFFFFF"/>
          <w:lang w:val="uk-UA"/>
        </w:rPr>
        <w:t>о-</w:t>
      </w:r>
      <w:r w:rsidRPr="00A2091A">
        <w:rPr>
          <w:rFonts w:ascii="Times New Roman" w:hAnsi="Times New Roman"/>
          <w:sz w:val="26"/>
          <w:szCs w:val="26"/>
          <w:shd w:val="clear" w:color="auto" w:fill="FFFFFF"/>
          <w:lang w:val="uk-UA"/>
        </w:rPr>
        <w:t>курорт</w:t>
      </w:r>
      <w:r>
        <w:rPr>
          <w:rFonts w:ascii="Times New Roman" w:hAnsi="Times New Roman"/>
          <w:sz w:val="26"/>
          <w:szCs w:val="26"/>
          <w:shd w:val="clear" w:color="auto" w:fill="FFFFFF"/>
          <w:lang w:val="uk-UA"/>
        </w:rPr>
        <w:t>них закладів</w:t>
      </w:r>
      <w:r w:rsidRPr="00A2091A">
        <w:rPr>
          <w:rFonts w:ascii="Times New Roman" w:hAnsi="Times New Roman"/>
          <w:sz w:val="26"/>
          <w:szCs w:val="26"/>
          <w:shd w:val="clear" w:color="auto" w:fill="FFFFFF"/>
          <w:lang w:val="uk-UA"/>
        </w:rPr>
        <w:t xml:space="preserve"> і гарантією процвітання лікувально-оздоровчого туризму в майбутньому</w:t>
      </w:r>
      <w:r w:rsidRPr="00A2091A">
        <w:rPr>
          <w:rFonts w:ascii="Times New Roman" w:hAnsi="Times New Roman"/>
          <w:sz w:val="26"/>
          <w:szCs w:val="26"/>
          <w:lang w:val="uk-UA"/>
        </w:rPr>
        <w:t xml:space="preserve">. За оцінкою </w:t>
      </w:r>
      <w:r>
        <w:rPr>
          <w:rFonts w:ascii="Times New Roman" w:hAnsi="Times New Roman"/>
          <w:sz w:val="26"/>
          <w:szCs w:val="26"/>
          <w:lang w:val="en-US"/>
        </w:rPr>
        <w:t>WTT</w:t>
      </w:r>
      <w:r>
        <w:rPr>
          <w:rFonts w:ascii="Times New Roman" w:hAnsi="Times New Roman"/>
          <w:sz w:val="26"/>
          <w:szCs w:val="26"/>
          <w:lang w:val="uk-UA"/>
        </w:rPr>
        <w:t>С</w:t>
      </w:r>
      <w:r w:rsidRPr="00A2091A">
        <w:rPr>
          <w:rFonts w:ascii="Times New Roman" w:hAnsi="Times New Roman"/>
          <w:sz w:val="26"/>
          <w:szCs w:val="26"/>
          <w:lang w:val="uk-UA"/>
        </w:rPr>
        <w:t>, лікування і оздоровлення належать до найважливіших туристських мотивацій. За останні 15 років кількість поїздок на лікування збільшилася у світі на 10%. Сьогодні лікувально-оздоровчий туризм набуває глобальних масштабів</w:t>
      </w:r>
      <w:r>
        <w:rPr>
          <w:rFonts w:ascii="Times New Roman" w:hAnsi="Times New Roman"/>
          <w:sz w:val="26"/>
          <w:szCs w:val="26"/>
          <w:lang w:val="uk-UA"/>
        </w:rPr>
        <w:t>, і</w:t>
      </w:r>
      <w:r w:rsidRPr="00A2091A">
        <w:rPr>
          <w:rFonts w:ascii="Times New Roman" w:hAnsi="Times New Roman"/>
          <w:sz w:val="26"/>
          <w:szCs w:val="26"/>
          <w:lang w:val="uk-UA"/>
        </w:rPr>
        <w:t xml:space="preserve"> можна говорити, що процес формування світового </w:t>
      </w:r>
      <w:r w:rsidRPr="00C46F02">
        <w:rPr>
          <w:rFonts w:ascii="Times New Roman" w:hAnsi="Times New Roman"/>
          <w:sz w:val="26"/>
          <w:szCs w:val="26"/>
          <w:lang w:val="uk-UA"/>
        </w:rPr>
        <w:t>ринку лікувальног</w:t>
      </w:r>
      <w:r>
        <w:rPr>
          <w:rFonts w:ascii="Times New Roman" w:hAnsi="Times New Roman"/>
          <w:sz w:val="26"/>
          <w:szCs w:val="26"/>
          <w:lang w:val="uk-UA"/>
        </w:rPr>
        <w:t>о туризму активно продовжується, що є значною можливістю для України, яка володіє</w:t>
      </w:r>
      <w:r>
        <w:rPr>
          <w:rFonts w:ascii="Times New Roman" w:hAnsi="Times New Roman"/>
          <w:sz w:val="26"/>
          <w:szCs w:val="26"/>
          <w:shd w:val="clear" w:color="auto" w:fill="FFFFFF"/>
          <w:lang w:val="uk-UA"/>
        </w:rPr>
        <w:t xml:space="preserve"> цінними природними лікувальними ресурсами.</w:t>
      </w: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І хоча в</w:t>
      </w:r>
      <w:r w:rsidRPr="00C17C95">
        <w:rPr>
          <w:rFonts w:ascii="Times New Roman" w:hAnsi="Times New Roman"/>
          <w:sz w:val="26"/>
          <w:szCs w:val="26"/>
          <w:lang w:val="uk-UA"/>
        </w:rPr>
        <w:t xml:space="preserve"> цілому </w:t>
      </w:r>
      <w:r>
        <w:rPr>
          <w:rFonts w:ascii="Times New Roman" w:hAnsi="Times New Roman"/>
          <w:sz w:val="26"/>
          <w:szCs w:val="26"/>
          <w:lang w:val="uk-UA"/>
        </w:rPr>
        <w:t xml:space="preserve">можна </w:t>
      </w:r>
      <w:r w:rsidRPr="00C17C95">
        <w:rPr>
          <w:rFonts w:ascii="Times New Roman" w:hAnsi="Times New Roman"/>
          <w:sz w:val="26"/>
          <w:szCs w:val="26"/>
          <w:lang w:val="uk-UA"/>
        </w:rPr>
        <w:t>відмі</w:t>
      </w:r>
      <w:r>
        <w:rPr>
          <w:rFonts w:ascii="Times New Roman" w:hAnsi="Times New Roman"/>
          <w:sz w:val="26"/>
          <w:szCs w:val="26"/>
          <w:lang w:val="uk-UA"/>
        </w:rPr>
        <w:t>тити</w:t>
      </w:r>
      <w:r w:rsidRPr="00C17C95">
        <w:rPr>
          <w:rFonts w:ascii="Times New Roman" w:hAnsi="Times New Roman"/>
          <w:sz w:val="26"/>
          <w:szCs w:val="26"/>
          <w:lang w:val="uk-UA"/>
        </w:rPr>
        <w:t xml:space="preserve"> поступове становлення рин</w:t>
      </w:r>
      <w:r>
        <w:rPr>
          <w:rFonts w:ascii="Times New Roman" w:hAnsi="Times New Roman"/>
          <w:sz w:val="26"/>
          <w:szCs w:val="26"/>
          <w:lang w:val="uk-UA"/>
        </w:rPr>
        <w:t>ку туристичних послуг в Україні</w:t>
      </w:r>
      <w:r w:rsidRPr="00C17C95">
        <w:rPr>
          <w:rFonts w:ascii="Times New Roman" w:hAnsi="Times New Roman"/>
          <w:sz w:val="26"/>
          <w:szCs w:val="26"/>
          <w:lang w:val="uk-UA"/>
        </w:rPr>
        <w:t xml:space="preserve"> у зв</w:t>
      </w:r>
      <w:r>
        <w:rPr>
          <w:rFonts w:ascii="Times New Roman" w:hAnsi="Times New Roman"/>
          <w:sz w:val="26"/>
          <w:szCs w:val="26"/>
          <w:lang w:val="uk-UA"/>
        </w:rPr>
        <w:t>’</w:t>
      </w:r>
      <w:r w:rsidRPr="00C17C95">
        <w:rPr>
          <w:rFonts w:ascii="Times New Roman" w:hAnsi="Times New Roman"/>
          <w:sz w:val="26"/>
          <w:szCs w:val="26"/>
          <w:lang w:val="uk-UA"/>
        </w:rPr>
        <w:t xml:space="preserve">язку із стабілізацією соціально-економічної ситуації в країні і </w:t>
      </w:r>
      <w:r>
        <w:rPr>
          <w:rFonts w:ascii="Times New Roman" w:hAnsi="Times New Roman"/>
          <w:sz w:val="26"/>
          <w:szCs w:val="26"/>
          <w:lang w:val="uk-UA"/>
        </w:rPr>
        <w:t>поліпшенням добробуту населення, рівень його розвитку та обсяг туристичних потоків в Україні є недостатнім.</w:t>
      </w:r>
    </w:p>
    <w:p w:rsidR="00430901" w:rsidRDefault="00430901" w:rsidP="00430901">
      <w:pPr>
        <w:pStyle w:val="aa"/>
        <w:spacing w:before="0" w:beforeAutospacing="0" w:after="0" w:afterAutospacing="0" w:line="360" w:lineRule="auto"/>
        <w:ind w:firstLine="708"/>
        <w:jc w:val="center"/>
        <w:rPr>
          <w:i/>
          <w:sz w:val="26"/>
          <w:szCs w:val="26"/>
          <w:lang w:val="uk-UA"/>
        </w:rPr>
      </w:pPr>
      <w:r>
        <w:rPr>
          <w:i/>
          <w:sz w:val="26"/>
          <w:szCs w:val="26"/>
          <w:lang w:val="uk-UA"/>
        </w:rPr>
        <w:t>Т</w:t>
      </w:r>
      <w:r w:rsidRPr="006E136B">
        <w:rPr>
          <w:i/>
          <w:sz w:val="26"/>
          <w:szCs w:val="26"/>
          <w:lang w:val="uk-UA"/>
        </w:rPr>
        <w:t>енденції розвитку ринку туризму</w:t>
      </w:r>
      <w:r>
        <w:rPr>
          <w:i/>
          <w:sz w:val="26"/>
          <w:szCs w:val="26"/>
          <w:lang w:val="uk-UA"/>
        </w:rPr>
        <w:t xml:space="preserve"> в Херсонської області </w:t>
      </w:r>
    </w:p>
    <w:p w:rsidR="00430901" w:rsidRPr="006E136B" w:rsidRDefault="00430901" w:rsidP="00430901">
      <w:pPr>
        <w:pStyle w:val="aa"/>
        <w:spacing w:before="0" w:beforeAutospacing="0" w:after="0" w:afterAutospacing="0" w:line="360" w:lineRule="auto"/>
        <w:ind w:firstLine="708"/>
        <w:jc w:val="center"/>
        <w:rPr>
          <w:i/>
          <w:sz w:val="26"/>
          <w:szCs w:val="26"/>
          <w:lang w:val="uk-UA"/>
        </w:rPr>
      </w:pPr>
      <w:r>
        <w:rPr>
          <w:i/>
          <w:sz w:val="26"/>
          <w:szCs w:val="26"/>
          <w:lang w:val="uk-UA"/>
        </w:rPr>
        <w:t>та Генічеському районі</w:t>
      </w: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Що стосується Херсонської області, то туристичні потоки, окрім виїзного туризму, характеризуються стійкою (за останні 4 роки) тенденцією до зменшення (табл. 2.9).</w:t>
      </w:r>
    </w:p>
    <w:p w:rsidR="00430901" w:rsidRDefault="00430901" w:rsidP="00430901">
      <w:pPr>
        <w:spacing w:after="0" w:line="360" w:lineRule="auto"/>
        <w:ind w:firstLine="709"/>
        <w:jc w:val="both"/>
        <w:rPr>
          <w:rFonts w:ascii="Times New Roman" w:hAnsi="Times New Roman"/>
          <w:sz w:val="26"/>
          <w:szCs w:val="26"/>
          <w:lang w:val="uk-UA"/>
        </w:rPr>
      </w:pPr>
    </w:p>
    <w:p w:rsidR="00430901" w:rsidRDefault="00430901" w:rsidP="00430901">
      <w:pPr>
        <w:spacing w:after="0" w:line="360" w:lineRule="auto"/>
        <w:ind w:firstLine="709"/>
        <w:jc w:val="both"/>
        <w:rPr>
          <w:rFonts w:ascii="Times New Roman" w:hAnsi="Times New Roman"/>
          <w:sz w:val="26"/>
          <w:szCs w:val="26"/>
          <w:lang w:val="uk-UA"/>
        </w:rPr>
      </w:pPr>
    </w:p>
    <w:p w:rsidR="00430901" w:rsidRPr="004B6297" w:rsidRDefault="00430901" w:rsidP="00430901">
      <w:pPr>
        <w:shd w:val="clear" w:color="auto" w:fill="FFFFFF"/>
        <w:spacing w:after="0" w:line="240" w:lineRule="auto"/>
        <w:ind w:firstLine="709"/>
        <w:jc w:val="both"/>
        <w:rPr>
          <w:rFonts w:ascii="Times New Roman" w:hAnsi="Times New Roman"/>
          <w:sz w:val="26"/>
          <w:szCs w:val="26"/>
          <w:lang w:val="uk-UA"/>
        </w:rPr>
      </w:pPr>
      <w:r w:rsidRPr="004B6297">
        <w:rPr>
          <w:rFonts w:ascii="Times New Roman" w:hAnsi="Times New Roman"/>
          <w:bCs/>
          <w:sz w:val="26"/>
          <w:szCs w:val="26"/>
          <w:lang w:val="uk-UA"/>
        </w:rPr>
        <w:lastRenderedPageBreak/>
        <w:t xml:space="preserve">Таблиця </w:t>
      </w:r>
      <w:r>
        <w:rPr>
          <w:rFonts w:ascii="Times New Roman" w:hAnsi="Times New Roman"/>
          <w:bCs/>
          <w:sz w:val="26"/>
          <w:szCs w:val="26"/>
          <w:lang w:val="uk-UA"/>
        </w:rPr>
        <w:t>2</w:t>
      </w:r>
      <w:r w:rsidRPr="004B6297">
        <w:rPr>
          <w:rFonts w:ascii="Times New Roman" w:hAnsi="Times New Roman"/>
          <w:bCs/>
          <w:sz w:val="26"/>
          <w:szCs w:val="26"/>
          <w:lang w:val="uk-UA"/>
        </w:rPr>
        <w:t>.</w:t>
      </w:r>
      <w:r>
        <w:rPr>
          <w:rFonts w:ascii="Times New Roman" w:hAnsi="Times New Roman"/>
          <w:bCs/>
          <w:sz w:val="26"/>
          <w:szCs w:val="26"/>
          <w:lang w:val="uk-UA"/>
        </w:rPr>
        <w:t>9</w:t>
      </w:r>
      <w:r w:rsidRPr="004B6297">
        <w:rPr>
          <w:rFonts w:ascii="Times New Roman" w:hAnsi="Times New Roman"/>
          <w:bCs/>
          <w:sz w:val="26"/>
          <w:szCs w:val="26"/>
          <w:lang w:val="uk-UA"/>
        </w:rPr>
        <w:t xml:space="preserve"> </w:t>
      </w:r>
      <w:r>
        <w:rPr>
          <w:rFonts w:ascii="Times New Roman" w:hAnsi="Times New Roman"/>
          <w:bCs/>
          <w:sz w:val="26"/>
          <w:szCs w:val="26"/>
          <w:lang w:val="uk-UA"/>
        </w:rPr>
        <w:t>–</w:t>
      </w:r>
      <w:r w:rsidRPr="004B6297">
        <w:rPr>
          <w:rFonts w:ascii="Times New Roman" w:hAnsi="Times New Roman"/>
          <w:bCs/>
          <w:sz w:val="26"/>
          <w:szCs w:val="26"/>
          <w:lang w:val="uk-UA"/>
        </w:rPr>
        <w:t xml:space="preserve"> Туристичні потоки</w:t>
      </w:r>
      <w:r w:rsidRPr="004B6297">
        <w:rPr>
          <w:rFonts w:ascii="Times New Roman" w:hAnsi="Times New Roman"/>
          <w:bCs/>
          <w:sz w:val="26"/>
          <w:szCs w:val="26"/>
          <w:vertAlign w:val="superscript"/>
          <w:lang w:val="uk-UA"/>
        </w:rPr>
        <w:t xml:space="preserve"> </w:t>
      </w:r>
      <w:r w:rsidRPr="004B6297">
        <w:rPr>
          <w:rFonts w:ascii="Times New Roman" w:hAnsi="Times New Roman"/>
          <w:sz w:val="26"/>
          <w:szCs w:val="26"/>
          <w:lang w:val="uk-UA"/>
        </w:rPr>
        <w:t>Херсонської області</w:t>
      </w:r>
    </w:p>
    <w:p w:rsidR="00430901" w:rsidRPr="004B6297" w:rsidRDefault="00430901" w:rsidP="00430901">
      <w:pPr>
        <w:shd w:val="clear" w:color="auto" w:fill="FFFFFF"/>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(осіб)</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295"/>
        <w:gridCol w:w="1745"/>
        <w:gridCol w:w="1610"/>
        <w:gridCol w:w="1635"/>
        <w:gridCol w:w="1703"/>
        <w:gridCol w:w="1387"/>
      </w:tblGrid>
      <w:tr w:rsidR="00430901" w:rsidRPr="00A544FD" w:rsidTr="0096123C">
        <w:trPr>
          <w:tblCellSpacing w:w="0" w:type="dxa"/>
          <w:jc w:val="center"/>
        </w:trPr>
        <w:tc>
          <w:tcPr>
            <w:tcW w:w="1298" w:type="dxa"/>
            <w:vMerge w:val="restart"/>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Роки</w:t>
            </w:r>
          </w:p>
        </w:tc>
        <w:tc>
          <w:tcPr>
            <w:tcW w:w="1746" w:type="dxa"/>
            <w:vMerge w:val="restart"/>
            <w:shd w:val="clear" w:color="auto" w:fill="FFFFFF"/>
            <w:vAlign w:val="center"/>
            <w:hideMark/>
          </w:tcPr>
          <w:p w:rsidR="00430901" w:rsidRPr="004B6297" w:rsidRDefault="00430901" w:rsidP="0096123C">
            <w:pPr>
              <w:spacing w:after="0" w:line="240" w:lineRule="atLeast"/>
              <w:jc w:val="center"/>
              <w:rPr>
                <w:rFonts w:ascii="Times New Roman" w:hAnsi="Times New Roman"/>
                <w:sz w:val="24"/>
                <w:szCs w:val="24"/>
                <w:lang w:val="uk-UA"/>
              </w:rPr>
            </w:pPr>
            <w:r w:rsidRPr="004B6297">
              <w:rPr>
                <w:rFonts w:ascii="Times New Roman" w:hAnsi="Times New Roman"/>
                <w:sz w:val="24"/>
                <w:szCs w:val="24"/>
                <w:lang w:val="uk-UA"/>
              </w:rPr>
              <w:t>Кількість туристів, обслугованих суб'єктами туристичної діяльності України – усього</w:t>
            </w:r>
          </w:p>
        </w:tc>
        <w:tc>
          <w:tcPr>
            <w:tcW w:w="4954" w:type="dxa"/>
            <w:gridSpan w:val="3"/>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Із загальної кількості туристів:</w:t>
            </w:r>
          </w:p>
        </w:tc>
        <w:tc>
          <w:tcPr>
            <w:tcW w:w="1387" w:type="dxa"/>
            <w:vMerge w:val="restart"/>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Кількість екскурсантів</w:t>
            </w:r>
          </w:p>
        </w:tc>
      </w:tr>
      <w:tr w:rsidR="00430901" w:rsidRPr="00A544FD" w:rsidTr="0096123C">
        <w:trPr>
          <w:tblCellSpacing w:w="0" w:type="dxa"/>
          <w:jc w:val="center"/>
        </w:trPr>
        <w:tc>
          <w:tcPr>
            <w:tcW w:w="0" w:type="auto"/>
            <w:vMerge/>
            <w:shd w:val="clear" w:color="auto" w:fill="FFFFFF"/>
            <w:vAlign w:val="center"/>
            <w:hideMark/>
          </w:tcPr>
          <w:p w:rsidR="00430901" w:rsidRPr="004B6297" w:rsidRDefault="00430901" w:rsidP="0096123C">
            <w:pPr>
              <w:spacing w:after="0" w:line="240" w:lineRule="auto"/>
              <w:rPr>
                <w:rFonts w:ascii="Times New Roman" w:hAnsi="Times New Roman"/>
                <w:sz w:val="24"/>
                <w:szCs w:val="24"/>
                <w:lang w:val="uk-UA"/>
              </w:rPr>
            </w:pPr>
          </w:p>
        </w:tc>
        <w:tc>
          <w:tcPr>
            <w:tcW w:w="0" w:type="auto"/>
            <w:vMerge/>
            <w:shd w:val="clear" w:color="auto" w:fill="FFFFFF"/>
            <w:vAlign w:val="center"/>
            <w:hideMark/>
          </w:tcPr>
          <w:p w:rsidR="00430901" w:rsidRPr="004B6297" w:rsidRDefault="00430901" w:rsidP="0096123C">
            <w:pPr>
              <w:spacing w:after="0" w:line="240" w:lineRule="auto"/>
              <w:rPr>
                <w:rFonts w:ascii="Times New Roman" w:hAnsi="Times New Roman"/>
                <w:sz w:val="24"/>
                <w:szCs w:val="24"/>
                <w:lang w:val="uk-UA"/>
              </w:rPr>
            </w:pPr>
          </w:p>
        </w:tc>
        <w:tc>
          <w:tcPr>
            <w:tcW w:w="1612"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іноземні туристи</w:t>
            </w:r>
          </w:p>
        </w:tc>
        <w:tc>
          <w:tcPr>
            <w:tcW w:w="1637"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туристи-громадяни України, які виїжджали за кордон</w:t>
            </w:r>
          </w:p>
        </w:tc>
        <w:tc>
          <w:tcPr>
            <w:tcW w:w="1705"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внутрішні туристи</w:t>
            </w:r>
          </w:p>
        </w:tc>
        <w:tc>
          <w:tcPr>
            <w:tcW w:w="0" w:type="auto"/>
            <w:vMerge/>
            <w:shd w:val="clear" w:color="auto" w:fill="FFFFFF"/>
            <w:vAlign w:val="center"/>
            <w:hideMark/>
          </w:tcPr>
          <w:p w:rsidR="00430901" w:rsidRPr="004B6297" w:rsidRDefault="00430901" w:rsidP="0096123C">
            <w:pPr>
              <w:spacing w:after="0" w:line="240" w:lineRule="auto"/>
              <w:rPr>
                <w:rFonts w:ascii="Times New Roman" w:hAnsi="Times New Roman"/>
                <w:sz w:val="24"/>
                <w:szCs w:val="24"/>
                <w:lang w:val="uk-UA"/>
              </w:rPr>
            </w:pPr>
          </w:p>
        </w:tc>
      </w:tr>
      <w:tr w:rsidR="00430901" w:rsidRPr="00A544FD" w:rsidTr="0096123C">
        <w:trPr>
          <w:tblCellSpacing w:w="0" w:type="dxa"/>
          <w:jc w:val="center"/>
        </w:trPr>
        <w:tc>
          <w:tcPr>
            <w:tcW w:w="1298"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2003</w:t>
            </w:r>
          </w:p>
        </w:tc>
        <w:tc>
          <w:tcPr>
            <w:tcW w:w="1746"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107351</w:t>
            </w:r>
          </w:p>
        </w:tc>
        <w:tc>
          <w:tcPr>
            <w:tcW w:w="1612"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7149</w:t>
            </w:r>
          </w:p>
        </w:tc>
        <w:tc>
          <w:tcPr>
            <w:tcW w:w="163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4216</w:t>
            </w:r>
          </w:p>
        </w:tc>
        <w:tc>
          <w:tcPr>
            <w:tcW w:w="1705"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95986</w:t>
            </w:r>
          </w:p>
        </w:tc>
        <w:tc>
          <w:tcPr>
            <w:tcW w:w="138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89202</w:t>
            </w:r>
          </w:p>
        </w:tc>
      </w:tr>
      <w:tr w:rsidR="00430901" w:rsidRPr="00A544FD" w:rsidTr="0096123C">
        <w:trPr>
          <w:tblCellSpacing w:w="0" w:type="dxa"/>
          <w:jc w:val="center"/>
        </w:trPr>
        <w:tc>
          <w:tcPr>
            <w:tcW w:w="1298"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2004</w:t>
            </w:r>
          </w:p>
        </w:tc>
        <w:tc>
          <w:tcPr>
            <w:tcW w:w="1746"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63361</w:t>
            </w:r>
          </w:p>
        </w:tc>
        <w:tc>
          <w:tcPr>
            <w:tcW w:w="1612"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5179</w:t>
            </w:r>
          </w:p>
        </w:tc>
        <w:tc>
          <w:tcPr>
            <w:tcW w:w="163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4098</w:t>
            </w:r>
          </w:p>
        </w:tc>
        <w:tc>
          <w:tcPr>
            <w:tcW w:w="1705"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54084</w:t>
            </w:r>
          </w:p>
        </w:tc>
        <w:tc>
          <w:tcPr>
            <w:tcW w:w="138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18721</w:t>
            </w:r>
          </w:p>
        </w:tc>
      </w:tr>
      <w:tr w:rsidR="00430901" w:rsidRPr="00A544FD" w:rsidTr="0096123C">
        <w:trPr>
          <w:tblCellSpacing w:w="0" w:type="dxa"/>
          <w:jc w:val="center"/>
        </w:trPr>
        <w:tc>
          <w:tcPr>
            <w:tcW w:w="1298"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2005</w:t>
            </w:r>
          </w:p>
        </w:tc>
        <w:tc>
          <w:tcPr>
            <w:tcW w:w="1746"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70183</w:t>
            </w:r>
          </w:p>
        </w:tc>
        <w:tc>
          <w:tcPr>
            <w:tcW w:w="1612"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4979</w:t>
            </w:r>
          </w:p>
        </w:tc>
        <w:tc>
          <w:tcPr>
            <w:tcW w:w="163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5273</w:t>
            </w:r>
          </w:p>
        </w:tc>
        <w:tc>
          <w:tcPr>
            <w:tcW w:w="1705"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59931</w:t>
            </w:r>
          </w:p>
        </w:tc>
        <w:tc>
          <w:tcPr>
            <w:tcW w:w="138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16982</w:t>
            </w:r>
          </w:p>
        </w:tc>
      </w:tr>
      <w:tr w:rsidR="00430901" w:rsidRPr="00A544FD" w:rsidTr="0096123C">
        <w:trPr>
          <w:tblCellSpacing w:w="0" w:type="dxa"/>
          <w:jc w:val="center"/>
        </w:trPr>
        <w:tc>
          <w:tcPr>
            <w:tcW w:w="1298"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2006</w:t>
            </w:r>
          </w:p>
        </w:tc>
        <w:tc>
          <w:tcPr>
            <w:tcW w:w="1746"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69203</w:t>
            </w:r>
          </w:p>
        </w:tc>
        <w:tc>
          <w:tcPr>
            <w:tcW w:w="1612"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7133</w:t>
            </w:r>
          </w:p>
        </w:tc>
        <w:tc>
          <w:tcPr>
            <w:tcW w:w="163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5084</w:t>
            </w:r>
          </w:p>
        </w:tc>
        <w:tc>
          <w:tcPr>
            <w:tcW w:w="1705"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56986</w:t>
            </w:r>
          </w:p>
        </w:tc>
        <w:tc>
          <w:tcPr>
            <w:tcW w:w="138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16998</w:t>
            </w:r>
          </w:p>
        </w:tc>
      </w:tr>
      <w:tr w:rsidR="00430901" w:rsidRPr="00A544FD" w:rsidTr="0096123C">
        <w:trPr>
          <w:tblCellSpacing w:w="0" w:type="dxa"/>
          <w:jc w:val="center"/>
        </w:trPr>
        <w:tc>
          <w:tcPr>
            <w:tcW w:w="1298"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2007</w:t>
            </w:r>
          </w:p>
        </w:tc>
        <w:tc>
          <w:tcPr>
            <w:tcW w:w="1746"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71054</w:t>
            </w:r>
          </w:p>
        </w:tc>
        <w:tc>
          <w:tcPr>
            <w:tcW w:w="1612"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7785</w:t>
            </w:r>
          </w:p>
        </w:tc>
        <w:tc>
          <w:tcPr>
            <w:tcW w:w="163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5574</w:t>
            </w:r>
          </w:p>
        </w:tc>
        <w:tc>
          <w:tcPr>
            <w:tcW w:w="1705"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57695</w:t>
            </w:r>
          </w:p>
        </w:tc>
        <w:tc>
          <w:tcPr>
            <w:tcW w:w="138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26939</w:t>
            </w:r>
          </w:p>
        </w:tc>
      </w:tr>
      <w:tr w:rsidR="00430901" w:rsidRPr="00A544FD" w:rsidTr="0096123C">
        <w:trPr>
          <w:tblCellSpacing w:w="0" w:type="dxa"/>
          <w:jc w:val="center"/>
        </w:trPr>
        <w:tc>
          <w:tcPr>
            <w:tcW w:w="1298"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2008</w:t>
            </w:r>
          </w:p>
        </w:tc>
        <w:tc>
          <w:tcPr>
            <w:tcW w:w="1746"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94200</w:t>
            </w:r>
          </w:p>
        </w:tc>
        <w:tc>
          <w:tcPr>
            <w:tcW w:w="1612"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6412</w:t>
            </w:r>
          </w:p>
        </w:tc>
        <w:tc>
          <w:tcPr>
            <w:tcW w:w="163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6694</w:t>
            </w:r>
          </w:p>
        </w:tc>
        <w:tc>
          <w:tcPr>
            <w:tcW w:w="1705"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81094</w:t>
            </w:r>
          </w:p>
        </w:tc>
        <w:tc>
          <w:tcPr>
            <w:tcW w:w="138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35234</w:t>
            </w:r>
          </w:p>
        </w:tc>
      </w:tr>
      <w:tr w:rsidR="00430901" w:rsidRPr="00A544FD" w:rsidTr="0096123C">
        <w:trPr>
          <w:tblCellSpacing w:w="0" w:type="dxa"/>
          <w:jc w:val="center"/>
        </w:trPr>
        <w:tc>
          <w:tcPr>
            <w:tcW w:w="1298"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2009</w:t>
            </w:r>
          </w:p>
        </w:tc>
        <w:tc>
          <w:tcPr>
            <w:tcW w:w="1746"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128096</w:t>
            </w:r>
          </w:p>
        </w:tc>
        <w:tc>
          <w:tcPr>
            <w:tcW w:w="1612"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4356</w:t>
            </w:r>
          </w:p>
        </w:tc>
        <w:tc>
          <w:tcPr>
            <w:tcW w:w="163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6284</w:t>
            </w:r>
          </w:p>
        </w:tc>
        <w:tc>
          <w:tcPr>
            <w:tcW w:w="1705"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117456</w:t>
            </w:r>
          </w:p>
        </w:tc>
        <w:tc>
          <w:tcPr>
            <w:tcW w:w="138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59020</w:t>
            </w:r>
          </w:p>
        </w:tc>
      </w:tr>
      <w:tr w:rsidR="00430901" w:rsidRPr="00A544FD" w:rsidTr="0096123C">
        <w:trPr>
          <w:tblCellSpacing w:w="0" w:type="dxa"/>
          <w:jc w:val="center"/>
        </w:trPr>
        <w:tc>
          <w:tcPr>
            <w:tcW w:w="1298"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2010</w:t>
            </w:r>
          </w:p>
        </w:tc>
        <w:tc>
          <w:tcPr>
            <w:tcW w:w="1746"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94156</w:t>
            </w:r>
          </w:p>
        </w:tc>
        <w:tc>
          <w:tcPr>
            <w:tcW w:w="1612"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3494</w:t>
            </w:r>
          </w:p>
        </w:tc>
        <w:tc>
          <w:tcPr>
            <w:tcW w:w="163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6046</w:t>
            </w:r>
          </w:p>
        </w:tc>
        <w:tc>
          <w:tcPr>
            <w:tcW w:w="1705"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84616</w:t>
            </w:r>
          </w:p>
        </w:tc>
        <w:tc>
          <w:tcPr>
            <w:tcW w:w="138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24497</w:t>
            </w:r>
          </w:p>
        </w:tc>
      </w:tr>
      <w:tr w:rsidR="00430901" w:rsidRPr="00A544FD" w:rsidTr="0096123C">
        <w:trPr>
          <w:tblCellSpacing w:w="0" w:type="dxa"/>
          <w:jc w:val="center"/>
        </w:trPr>
        <w:tc>
          <w:tcPr>
            <w:tcW w:w="1298"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2011</w:t>
            </w:r>
          </w:p>
        </w:tc>
        <w:tc>
          <w:tcPr>
            <w:tcW w:w="1746"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37672</w:t>
            </w:r>
          </w:p>
        </w:tc>
        <w:tc>
          <w:tcPr>
            <w:tcW w:w="1612"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1623</w:t>
            </w:r>
          </w:p>
        </w:tc>
        <w:tc>
          <w:tcPr>
            <w:tcW w:w="163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3696</w:t>
            </w:r>
          </w:p>
        </w:tc>
        <w:tc>
          <w:tcPr>
            <w:tcW w:w="1705"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32353</w:t>
            </w:r>
          </w:p>
        </w:tc>
        <w:tc>
          <w:tcPr>
            <w:tcW w:w="138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20788</w:t>
            </w:r>
          </w:p>
        </w:tc>
      </w:tr>
      <w:tr w:rsidR="00430901" w:rsidRPr="00A544FD" w:rsidTr="0096123C">
        <w:trPr>
          <w:tblCellSpacing w:w="0" w:type="dxa"/>
          <w:jc w:val="center"/>
        </w:trPr>
        <w:tc>
          <w:tcPr>
            <w:tcW w:w="1298" w:type="dxa"/>
            <w:shd w:val="clear" w:color="auto" w:fill="FFFFFF"/>
            <w:vAlign w:val="center"/>
            <w:hideMark/>
          </w:tcPr>
          <w:p w:rsidR="00430901" w:rsidRPr="004B6297" w:rsidRDefault="00430901" w:rsidP="0096123C">
            <w:pPr>
              <w:spacing w:after="0" w:line="240" w:lineRule="auto"/>
              <w:jc w:val="center"/>
              <w:rPr>
                <w:rFonts w:ascii="Times New Roman" w:hAnsi="Times New Roman"/>
                <w:sz w:val="24"/>
                <w:szCs w:val="24"/>
                <w:lang w:val="uk-UA"/>
              </w:rPr>
            </w:pPr>
            <w:r w:rsidRPr="004B6297">
              <w:rPr>
                <w:rFonts w:ascii="Times New Roman" w:hAnsi="Times New Roman"/>
                <w:sz w:val="24"/>
                <w:szCs w:val="24"/>
                <w:lang w:val="uk-UA"/>
              </w:rPr>
              <w:t>2012</w:t>
            </w:r>
          </w:p>
        </w:tc>
        <w:tc>
          <w:tcPr>
            <w:tcW w:w="1746"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17494</w:t>
            </w:r>
          </w:p>
        </w:tc>
        <w:tc>
          <w:tcPr>
            <w:tcW w:w="1612"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35</w:t>
            </w:r>
          </w:p>
        </w:tc>
        <w:tc>
          <w:tcPr>
            <w:tcW w:w="163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6512</w:t>
            </w:r>
          </w:p>
        </w:tc>
        <w:tc>
          <w:tcPr>
            <w:tcW w:w="1705"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10947</w:t>
            </w:r>
          </w:p>
        </w:tc>
        <w:tc>
          <w:tcPr>
            <w:tcW w:w="1387" w:type="dxa"/>
            <w:shd w:val="clear" w:color="auto" w:fill="FFFFFF"/>
            <w:vAlign w:val="bottom"/>
            <w:hideMark/>
          </w:tcPr>
          <w:p w:rsidR="00430901" w:rsidRPr="004B6297" w:rsidRDefault="00430901" w:rsidP="0096123C">
            <w:pPr>
              <w:spacing w:after="0" w:line="240" w:lineRule="auto"/>
              <w:jc w:val="right"/>
              <w:rPr>
                <w:rFonts w:ascii="Times New Roman" w:hAnsi="Times New Roman"/>
                <w:sz w:val="24"/>
                <w:szCs w:val="24"/>
                <w:lang w:val="uk-UA"/>
              </w:rPr>
            </w:pPr>
            <w:r w:rsidRPr="004B6297">
              <w:rPr>
                <w:rFonts w:ascii="Times New Roman" w:hAnsi="Times New Roman"/>
                <w:sz w:val="24"/>
                <w:szCs w:val="24"/>
                <w:lang w:val="uk-UA"/>
              </w:rPr>
              <w:t>9667</w:t>
            </w:r>
          </w:p>
        </w:tc>
      </w:tr>
    </w:tbl>
    <w:p w:rsidR="00430901" w:rsidRDefault="00430901" w:rsidP="00430901">
      <w:pPr>
        <w:spacing w:after="0" w:line="360" w:lineRule="auto"/>
        <w:ind w:firstLine="709"/>
        <w:jc w:val="both"/>
        <w:rPr>
          <w:rFonts w:ascii="Times New Roman" w:hAnsi="Times New Roman"/>
          <w:sz w:val="26"/>
          <w:szCs w:val="26"/>
          <w:lang w:val="uk-UA"/>
        </w:rPr>
      </w:pP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Наряду з цим спостерігається досить стабільна кількість місць в санаторіях з лікуванням та інших оздоровчих закладах області, окрім дитячих таборів, в яких відбувається скорочення місць, що обумовлено, насамперед, підвищенням вимог до їх ліцензування та категоризації (табл. 2.10).</w:t>
      </w:r>
    </w:p>
    <w:p w:rsidR="00430901" w:rsidRDefault="00430901" w:rsidP="00430901">
      <w:pPr>
        <w:spacing w:after="0" w:line="240" w:lineRule="auto"/>
        <w:ind w:firstLine="709"/>
        <w:jc w:val="both"/>
        <w:rPr>
          <w:rFonts w:ascii="Times New Roman" w:hAnsi="Times New Roman"/>
          <w:sz w:val="26"/>
          <w:szCs w:val="26"/>
          <w:lang w:val="uk-UA"/>
        </w:rPr>
      </w:pPr>
    </w:p>
    <w:p w:rsidR="00430901" w:rsidRPr="0033296B" w:rsidRDefault="00430901" w:rsidP="00430901">
      <w:pPr>
        <w:spacing w:after="0" w:line="240" w:lineRule="auto"/>
        <w:ind w:firstLine="709"/>
        <w:jc w:val="both"/>
        <w:rPr>
          <w:rFonts w:ascii="Times New Roman" w:hAnsi="Times New Roman"/>
          <w:color w:val="333333"/>
          <w:sz w:val="26"/>
          <w:szCs w:val="26"/>
          <w:lang w:val="uk-UA"/>
        </w:rPr>
      </w:pPr>
      <w:r>
        <w:rPr>
          <w:rFonts w:ascii="Times New Roman" w:hAnsi="Times New Roman"/>
          <w:sz w:val="26"/>
          <w:szCs w:val="26"/>
          <w:lang w:val="uk-UA"/>
        </w:rPr>
        <w:t>Таблиця 2</w:t>
      </w:r>
      <w:r w:rsidRPr="0033296B">
        <w:rPr>
          <w:rFonts w:ascii="Times New Roman" w:hAnsi="Times New Roman"/>
          <w:sz w:val="26"/>
          <w:szCs w:val="26"/>
          <w:lang w:val="uk-UA"/>
        </w:rPr>
        <w:t>.</w:t>
      </w:r>
      <w:r>
        <w:rPr>
          <w:rFonts w:ascii="Times New Roman" w:hAnsi="Times New Roman"/>
          <w:sz w:val="26"/>
          <w:szCs w:val="26"/>
          <w:lang w:val="uk-UA"/>
        </w:rPr>
        <w:t>10</w:t>
      </w:r>
      <w:r w:rsidRPr="0033296B">
        <w:rPr>
          <w:rFonts w:ascii="Times New Roman" w:hAnsi="Times New Roman"/>
          <w:sz w:val="26"/>
          <w:szCs w:val="26"/>
          <w:lang w:val="uk-UA"/>
        </w:rPr>
        <w:t xml:space="preserve"> </w:t>
      </w:r>
      <w:r>
        <w:rPr>
          <w:rFonts w:ascii="Times New Roman" w:hAnsi="Times New Roman"/>
          <w:sz w:val="26"/>
          <w:szCs w:val="26"/>
          <w:lang w:val="uk-UA"/>
        </w:rPr>
        <w:t>–</w:t>
      </w:r>
      <w:r w:rsidRPr="0033296B">
        <w:rPr>
          <w:rFonts w:ascii="Times New Roman" w:hAnsi="Times New Roman"/>
          <w:sz w:val="26"/>
          <w:szCs w:val="26"/>
          <w:lang w:val="uk-UA"/>
        </w:rPr>
        <w:t xml:space="preserve"> </w:t>
      </w:r>
      <w:r w:rsidRPr="0033296B">
        <w:rPr>
          <w:rFonts w:ascii="Times New Roman" w:hAnsi="Times New Roman"/>
          <w:bCs/>
          <w:color w:val="000000"/>
          <w:sz w:val="26"/>
          <w:szCs w:val="26"/>
          <w:lang w:val="uk-UA"/>
        </w:rPr>
        <w:t>Санаторно-курортні та оздоровчі заклади Херсонської області</w:t>
      </w:r>
    </w:p>
    <w:tbl>
      <w:tblPr>
        <w:tblW w:w="0" w:type="auto"/>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974"/>
        <w:gridCol w:w="820"/>
        <w:gridCol w:w="1044"/>
        <w:gridCol w:w="841"/>
        <w:gridCol w:w="829"/>
        <w:gridCol w:w="821"/>
        <w:gridCol w:w="812"/>
        <w:gridCol w:w="821"/>
        <w:gridCol w:w="824"/>
        <w:gridCol w:w="797"/>
        <w:gridCol w:w="788"/>
      </w:tblGrid>
      <w:tr w:rsidR="00430901" w:rsidRPr="00A544FD" w:rsidTr="0096123C">
        <w:trPr>
          <w:jc w:val="center"/>
        </w:trPr>
        <w:tc>
          <w:tcPr>
            <w:tcW w:w="974"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 </w:t>
            </w:r>
          </w:p>
        </w:tc>
        <w:tc>
          <w:tcPr>
            <w:tcW w:w="186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Санаторії та пансіонати з лікуванням</w:t>
            </w:r>
          </w:p>
        </w:tc>
        <w:tc>
          <w:tcPr>
            <w:tcW w:w="167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Санаторії-профілакторії</w:t>
            </w:r>
          </w:p>
        </w:tc>
        <w:tc>
          <w:tcPr>
            <w:tcW w:w="163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Будинки і пансіонати відпочинку</w:t>
            </w:r>
          </w:p>
        </w:tc>
        <w:tc>
          <w:tcPr>
            <w:tcW w:w="164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Бази та інші заклади відпочинку</w:t>
            </w:r>
          </w:p>
        </w:tc>
        <w:tc>
          <w:tcPr>
            <w:tcW w:w="158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Дитячі оздоровчі табори</w:t>
            </w:r>
          </w:p>
        </w:tc>
      </w:tr>
      <w:tr w:rsidR="00430901" w:rsidRPr="00A544FD" w:rsidTr="0096123C">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rPr>
                <w:rFonts w:ascii="Times New Roman" w:hAnsi="Times New Roman"/>
                <w:color w:val="333333"/>
                <w:sz w:val="24"/>
                <w:szCs w:val="24"/>
                <w:lang w:val="uk-UA"/>
              </w:rPr>
            </w:pPr>
          </w:p>
        </w:tc>
        <w:tc>
          <w:tcPr>
            <w:tcW w:w="8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всього</w:t>
            </w:r>
          </w:p>
        </w:tc>
        <w:tc>
          <w:tcPr>
            <w:tcW w:w="10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у них ліжок, тис.</w:t>
            </w:r>
          </w:p>
        </w:tc>
        <w:tc>
          <w:tcPr>
            <w:tcW w:w="84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всього</w:t>
            </w:r>
          </w:p>
        </w:tc>
        <w:tc>
          <w:tcPr>
            <w:tcW w:w="82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у них ліжок, тис.</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всього</w:t>
            </w:r>
          </w:p>
        </w:tc>
        <w:tc>
          <w:tcPr>
            <w:tcW w:w="8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у них місць, тис.</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всього</w:t>
            </w:r>
          </w:p>
        </w:tc>
        <w:tc>
          <w:tcPr>
            <w:tcW w:w="8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у них місць, тис.</w:t>
            </w:r>
          </w:p>
        </w:tc>
        <w:tc>
          <w:tcPr>
            <w:tcW w:w="79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всього</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240"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у них місць, тис.</w:t>
            </w:r>
          </w:p>
        </w:tc>
      </w:tr>
      <w:tr w:rsidR="00430901" w:rsidRPr="00A544FD" w:rsidTr="0096123C">
        <w:trPr>
          <w:jc w:val="center"/>
        </w:trPr>
        <w:tc>
          <w:tcPr>
            <w:tcW w:w="9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312"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2003</w:t>
            </w:r>
          </w:p>
        </w:tc>
        <w:tc>
          <w:tcPr>
            <w:tcW w:w="82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10</w:t>
            </w:r>
          </w:p>
        </w:tc>
        <w:tc>
          <w:tcPr>
            <w:tcW w:w="104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2,6</w:t>
            </w:r>
          </w:p>
        </w:tc>
        <w:tc>
          <w:tcPr>
            <w:tcW w:w="84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9</w:t>
            </w:r>
          </w:p>
        </w:tc>
        <w:tc>
          <w:tcPr>
            <w:tcW w:w="829"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0,7</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40</w:t>
            </w:r>
          </w:p>
        </w:tc>
        <w:tc>
          <w:tcPr>
            <w:tcW w:w="81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8,6</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94</w:t>
            </w:r>
          </w:p>
        </w:tc>
        <w:tc>
          <w:tcPr>
            <w:tcW w:w="82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14,1</w:t>
            </w:r>
          </w:p>
        </w:tc>
        <w:tc>
          <w:tcPr>
            <w:tcW w:w="79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620</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19,0</w:t>
            </w:r>
          </w:p>
        </w:tc>
      </w:tr>
      <w:tr w:rsidR="00430901" w:rsidRPr="00A544FD" w:rsidTr="0096123C">
        <w:trPr>
          <w:jc w:val="center"/>
        </w:trPr>
        <w:tc>
          <w:tcPr>
            <w:tcW w:w="9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312"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2004</w:t>
            </w:r>
          </w:p>
        </w:tc>
        <w:tc>
          <w:tcPr>
            <w:tcW w:w="82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10</w:t>
            </w:r>
          </w:p>
        </w:tc>
        <w:tc>
          <w:tcPr>
            <w:tcW w:w="104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2,5</w:t>
            </w:r>
          </w:p>
        </w:tc>
        <w:tc>
          <w:tcPr>
            <w:tcW w:w="84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9</w:t>
            </w:r>
          </w:p>
        </w:tc>
        <w:tc>
          <w:tcPr>
            <w:tcW w:w="829"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0,7</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41</w:t>
            </w:r>
          </w:p>
        </w:tc>
        <w:tc>
          <w:tcPr>
            <w:tcW w:w="81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7,6</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129</w:t>
            </w:r>
          </w:p>
        </w:tc>
        <w:tc>
          <w:tcPr>
            <w:tcW w:w="82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16,0</w:t>
            </w:r>
          </w:p>
        </w:tc>
        <w:tc>
          <w:tcPr>
            <w:tcW w:w="79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876</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19,1</w:t>
            </w:r>
          </w:p>
        </w:tc>
      </w:tr>
      <w:tr w:rsidR="00430901" w:rsidRPr="00A544FD" w:rsidTr="0096123C">
        <w:trPr>
          <w:jc w:val="center"/>
        </w:trPr>
        <w:tc>
          <w:tcPr>
            <w:tcW w:w="9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312"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2005</w:t>
            </w:r>
          </w:p>
        </w:tc>
        <w:tc>
          <w:tcPr>
            <w:tcW w:w="82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11</w:t>
            </w:r>
          </w:p>
        </w:tc>
        <w:tc>
          <w:tcPr>
            <w:tcW w:w="104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2,8</w:t>
            </w:r>
          </w:p>
        </w:tc>
        <w:tc>
          <w:tcPr>
            <w:tcW w:w="84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9</w:t>
            </w:r>
          </w:p>
        </w:tc>
        <w:tc>
          <w:tcPr>
            <w:tcW w:w="829"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0,7</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53</w:t>
            </w:r>
          </w:p>
        </w:tc>
        <w:tc>
          <w:tcPr>
            <w:tcW w:w="81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10,4</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157</w:t>
            </w:r>
          </w:p>
        </w:tc>
        <w:tc>
          <w:tcPr>
            <w:tcW w:w="82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21,3</w:t>
            </w:r>
          </w:p>
        </w:tc>
        <w:tc>
          <w:tcPr>
            <w:tcW w:w="79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779</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18,6</w:t>
            </w:r>
          </w:p>
        </w:tc>
      </w:tr>
      <w:tr w:rsidR="00430901" w:rsidRPr="00A544FD" w:rsidTr="0096123C">
        <w:trPr>
          <w:jc w:val="center"/>
        </w:trPr>
        <w:tc>
          <w:tcPr>
            <w:tcW w:w="9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312"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2006</w:t>
            </w:r>
          </w:p>
        </w:tc>
        <w:tc>
          <w:tcPr>
            <w:tcW w:w="82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11</w:t>
            </w:r>
          </w:p>
        </w:tc>
        <w:tc>
          <w:tcPr>
            <w:tcW w:w="104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2,8</w:t>
            </w:r>
          </w:p>
        </w:tc>
        <w:tc>
          <w:tcPr>
            <w:tcW w:w="84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9</w:t>
            </w:r>
          </w:p>
        </w:tc>
        <w:tc>
          <w:tcPr>
            <w:tcW w:w="829"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0,7</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43</w:t>
            </w:r>
          </w:p>
        </w:tc>
        <w:tc>
          <w:tcPr>
            <w:tcW w:w="81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9,4</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166</w:t>
            </w:r>
          </w:p>
        </w:tc>
        <w:tc>
          <w:tcPr>
            <w:tcW w:w="82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24,9</w:t>
            </w:r>
          </w:p>
        </w:tc>
        <w:tc>
          <w:tcPr>
            <w:tcW w:w="79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674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18,3</w:t>
            </w:r>
          </w:p>
        </w:tc>
      </w:tr>
      <w:tr w:rsidR="00430901" w:rsidRPr="00A544FD" w:rsidTr="0096123C">
        <w:trPr>
          <w:jc w:val="center"/>
        </w:trPr>
        <w:tc>
          <w:tcPr>
            <w:tcW w:w="9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312"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2007</w:t>
            </w:r>
          </w:p>
        </w:tc>
        <w:tc>
          <w:tcPr>
            <w:tcW w:w="82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12</w:t>
            </w:r>
          </w:p>
        </w:tc>
        <w:tc>
          <w:tcPr>
            <w:tcW w:w="104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2,7</w:t>
            </w:r>
          </w:p>
        </w:tc>
        <w:tc>
          <w:tcPr>
            <w:tcW w:w="84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9</w:t>
            </w:r>
          </w:p>
        </w:tc>
        <w:tc>
          <w:tcPr>
            <w:tcW w:w="829"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0,7</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48</w:t>
            </w:r>
          </w:p>
        </w:tc>
        <w:tc>
          <w:tcPr>
            <w:tcW w:w="81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10,3</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166</w:t>
            </w:r>
          </w:p>
        </w:tc>
        <w:tc>
          <w:tcPr>
            <w:tcW w:w="82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23,7</w:t>
            </w:r>
          </w:p>
        </w:tc>
        <w:tc>
          <w:tcPr>
            <w:tcW w:w="79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644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17,4</w:t>
            </w:r>
          </w:p>
        </w:tc>
      </w:tr>
      <w:tr w:rsidR="00430901" w:rsidRPr="00A544FD" w:rsidTr="0096123C">
        <w:trPr>
          <w:jc w:val="center"/>
        </w:trPr>
        <w:tc>
          <w:tcPr>
            <w:tcW w:w="9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312"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2008</w:t>
            </w:r>
          </w:p>
        </w:tc>
        <w:tc>
          <w:tcPr>
            <w:tcW w:w="82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12</w:t>
            </w:r>
          </w:p>
        </w:tc>
        <w:tc>
          <w:tcPr>
            <w:tcW w:w="104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2,7</w:t>
            </w:r>
          </w:p>
        </w:tc>
        <w:tc>
          <w:tcPr>
            <w:tcW w:w="84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8</w:t>
            </w:r>
          </w:p>
        </w:tc>
        <w:tc>
          <w:tcPr>
            <w:tcW w:w="829"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0,7</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51</w:t>
            </w:r>
          </w:p>
        </w:tc>
        <w:tc>
          <w:tcPr>
            <w:tcW w:w="81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11,2</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165</w:t>
            </w:r>
          </w:p>
        </w:tc>
        <w:tc>
          <w:tcPr>
            <w:tcW w:w="82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22,3</w:t>
            </w:r>
          </w:p>
        </w:tc>
        <w:tc>
          <w:tcPr>
            <w:tcW w:w="79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568</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16,3</w:t>
            </w:r>
          </w:p>
        </w:tc>
      </w:tr>
      <w:tr w:rsidR="00430901" w:rsidRPr="00A544FD" w:rsidTr="0096123C">
        <w:trPr>
          <w:jc w:val="center"/>
        </w:trPr>
        <w:tc>
          <w:tcPr>
            <w:tcW w:w="9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312"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2009</w:t>
            </w:r>
          </w:p>
        </w:tc>
        <w:tc>
          <w:tcPr>
            <w:tcW w:w="82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12</w:t>
            </w:r>
          </w:p>
        </w:tc>
        <w:tc>
          <w:tcPr>
            <w:tcW w:w="104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2,8</w:t>
            </w:r>
          </w:p>
        </w:tc>
        <w:tc>
          <w:tcPr>
            <w:tcW w:w="84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8</w:t>
            </w:r>
          </w:p>
        </w:tc>
        <w:tc>
          <w:tcPr>
            <w:tcW w:w="829"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0,7</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50</w:t>
            </w:r>
          </w:p>
        </w:tc>
        <w:tc>
          <w:tcPr>
            <w:tcW w:w="81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11,4</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166</w:t>
            </w:r>
          </w:p>
        </w:tc>
        <w:tc>
          <w:tcPr>
            <w:tcW w:w="82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21,4</w:t>
            </w:r>
          </w:p>
        </w:tc>
        <w:tc>
          <w:tcPr>
            <w:tcW w:w="79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491</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16,5</w:t>
            </w:r>
          </w:p>
        </w:tc>
      </w:tr>
      <w:tr w:rsidR="00430901" w:rsidRPr="00A544FD" w:rsidTr="0096123C">
        <w:trPr>
          <w:jc w:val="center"/>
        </w:trPr>
        <w:tc>
          <w:tcPr>
            <w:tcW w:w="9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312"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2010</w:t>
            </w:r>
          </w:p>
        </w:tc>
        <w:tc>
          <w:tcPr>
            <w:tcW w:w="82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12</w:t>
            </w:r>
          </w:p>
        </w:tc>
        <w:tc>
          <w:tcPr>
            <w:tcW w:w="104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2,8</w:t>
            </w:r>
          </w:p>
        </w:tc>
        <w:tc>
          <w:tcPr>
            <w:tcW w:w="84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8</w:t>
            </w:r>
          </w:p>
        </w:tc>
        <w:tc>
          <w:tcPr>
            <w:tcW w:w="829"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0,7</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50</w:t>
            </w:r>
          </w:p>
        </w:tc>
        <w:tc>
          <w:tcPr>
            <w:tcW w:w="81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10,8</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166</w:t>
            </w:r>
          </w:p>
        </w:tc>
        <w:tc>
          <w:tcPr>
            <w:tcW w:w="82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21,5</w:t>
            </w:r>
          </w:p>
        </w:tc>
        <w:tc>
          <w:tcPr>
            <w:tcW w:w="79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502</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15,7</w:t>
            </w:r>
          </w:p>
        </w:tc>
      </w:tr>
      <w:tr w:rsidR="00430901" w:rsidRPr="00A544FD" w:rsidTr="0096123C">
        <w:trPr>
          <w:jc w:val="center"/>
        </w:trPr>
        <w:tc>
          <w:tcPr>
            <w:tcW w:w="9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0901" w:rsidRPr="0033296B" w:rsidRDefault="00430901" w:rsidP="0096123C">
            <w:pPr>
              <w:spacing w:after="0" w:line="312" w:lineRule="atLeast"/>
              <w:jc w:val="center"/>
              <w:rPr>
                <w:rFonts w:ascii="Times New Roman" w:hAnsi="Times New Roman"/>
                <w:color w:val="333333"/>
                <w:sz w:val="24"/>
                <w:szCs w:val="24"/>
                <w:lang w:val="uk-UA"/>
              </w:rPr>
            </w:pPr>
            <w:r w:rsidRPr="0033296B">
              <w:rPr>
                <w:rFonts w:ascii="Times New Roman" w:hAnsi="Times New Roman"/>
                <w:color w:val="000000"/>
                <w:sz w:val="24"/>
                <w:szCs w:val="24"/>
                <w:lang w:val="uk-UA"/>
              </w:rPr>
              <w:t>2011</w:t>
            </w:r>
          </w:p>
        </w:tc>
        <w:tc>
          <w:tcPr>
            <w:tcW w:w="82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12</w:t>
            </w:r>
          </w:p>
        </w:tc>
        <w:tc>
          <w:tcPr>
            <w:tcW w:w="104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2,8</w:t>
            </w:r>
          </w:p>
        </w:tc>
        <w:tc>
          <w:tcPr>
            <w:tcW w:w="84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7</w:t>
            </w:r>
          </w:p>
        </w:tc>
        <w:tc>
          <w:tcPr>
            <w:tcW w:w="829"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0,7</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48</w:t>
            </w:r>
          </w:p>
        </w:tc>
        <w:tc>
          <w:tcPr>
            <w:tcW w:w="81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10,8</w:t>
            </w:r>
          </w:p>
        </w:tc>
        <w:tc>
          <w:tcPr>
            <w:tcW w:w="82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161</w:t>
            </w:r>
          </w:p>
        </w:tc>
        <w:tc>
          <w:tcPr>
            <w:tcW w:w="82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19,8</w:t>
            </w:r>
          </w:p>
        </w:tc>
        <w:tc>
          <w:tcPr>
            <w:tcW w:w="79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515</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3296B" w:rsidRDefault="00430901" w:rsidP="0096123C">
            <w:pPr>
              <w:spacing w:after="0" w:line="312" w:lineRule="atLeast"/>
              <w:jc w:val="right"/>
              <w:rPr>
                <w:rFonts w:ascii="Times New Roman" w:hAnsi="Times New Roman"/>
                <w:color w:val="333333"/>
                <w:sz w:val="24"/>
                <w:szCs w:val="24"/>
                <w:lang w:val="uk-UA"/>
              </w:rPr>
            </w:pPr>
            <w:r w:rsidRPr="0033296B">
              <w:rPr>
                <w:rFonts w:ascii="Times New Roman" w:hAnsi="Times New Roman"/>
                <w:color w:val="000000"/>
                <w:sz w:val="24"/>
                <w:szCs w:val="24"/>
                <w:lang w:val="uk-UA"/>
              </w:rPr>
              <w:t>15,7</w:t>
            </w:r>
          </w:p>
        </w:tc>
      </w:tr>
    </w:tbl>
    <w:p w:rsidR="00430901" w:rsidRDefault="00430901" w:rsidP="00430901">
      <w:pPr>
        <w:spacing w:after="0" w:line="360" w:lineRule="auto"/>
        <w:ind w:firstLine="709"/>
        <w:jc w:val="both"/>
        <w:rPr>
          <w:rFonts w:ascii="Times New Roman" w:hAnsi="Times New Roman"/>
          <w:sz w:val="26"/>
          <w:szCs w:val="26"/>
          <w:lang w:val="uk-UA"/>
        </w:rPr>
      </w:pPr>
    </w:p>
    <w:p w:rsidR="00430901" w:rsidRPr="0034166A" w:rsidRDefault="00430901" w:rsidP="00430901">
      <w:pPr>
        <w:spacing w:after="0" w:line="360" w:lineRule="auto"/>
        <w:ind w:firstLine="709"/>
        <w:jc w:val="both"/>
        <w:rPr>
          <w:rFonts w:ascii="Times New Roman" w:hAnsi="Times New Roman"/>
          <w:sz w:val="26"/>
          <w:szCs w:val="26"/>
          <w:lang w:val="uk-UA"/>
        </w:rPr>
      </w:pPr>
      <w:r w:rsidRPr="0033296B">
        <w:rPr>
          <w:rFonts w:ascii="Times New Roman" w:hAnsi="Times New Roman"/>
          <w:sz w:val="26"/>
          <w:szCs w:val="26"/>
          <w:lang w:val="uk-UA"/>
        </w:rPr>
        <w:t xml:space="preserve">Таблиця </w:t>
      </w:r>
      <w:r>
        <w:rPr>
          <w:rFonts w:ascii="Times New Roman" w:hAnsi="Times New Roman"/>
          <w:sz w:val="26"/>
          <w:szCs w:val="26"/>
          <w:lang w:val="uk-UA"/>
        </w:rPr>
        <w:t>2</w:t>
      </w:r>
      <w:r w:rsidRPr="0033296B">
        <w:rPr>
          <w:rFonts w:ascii="Times New Roman" w:hAnsi="Times New Roman"/>
          <w:sz w:val="26"/>
          <w:szCs w:val="26"/>
          <w:lang w:val="uk-UA"/>
        </w:rPr>
        <w:t>.</w:t>
      </w:r>
      <w:r>
        <w:rPr>
          <w:rFonts w:ascii="Times New Roman" w:hAnsi="Times New Roman"/>
          <w:sz w:val="26"/>
          <w:szCs w:val="26"/>
          <w:lang w:val="uk-UA"/>
        </w:rPr>
        <w:t>11</w:t>
      </w:r>
      <w:r w:rsidRPr="0033296B">
        <w:rPr>
          <w:rFonts w:ascii="Times New Roman" w:hAnsi="Times New Roman"/>
          <w:sz w:val="26"/>
          <w:szCs w:val="26"/>
          <w:lang w:val="uk-UA"/>
        </w:rPr>
        <w:t xml:space="preserve"> </w:t>
      </w:r>
      <w:r>
        <w:rPr>
          <w:rFonts w:ascii="Times New Roman" w:hAnsi="Times New Roman"/>
          <w:sz w:val="26"/>
          <w:szCs w:val="26"/>
          <w:lang w:val="uk-UA"/>
        </w:rPr>
        <w:t>–</w:t>
      </w:r>
      <w:r w:rsidRPr="0033296B">
        <w:rPr>
          <w:rFonts w:ascii="Times New Roman" w:hAnsi="Times New Roman"/>
          <w:sz w:val="26"/>
          <w:szCs w:val="26"/>
          <w:lang w:val="uk-UA"/>
        </w:rPr>
        <w:t xml:space="preserve"> </w:t>
      </w:r>
      <w:r w:rsidRPr="0034166A">
        <w:rPr>
          <w:rFonts w:ascii="Times New Roman" w:hAnsi="Times New Roman"/>
          <w:bCs/>
          <w:color w:val="000000"/>
          <w:sz w:val="26"/>
          <w:szCs w:val="26"/>
          <w:lang w:val="uk-UA"/>
        </w:rPr>
        <w:t>Готелі</w:t>
      </w:r>
      <w:r>
        <w:rPr>
          <w:rFonts w:ascii="Times New Roman" w:hAnsi="Times New Roman"/>
          <w:bCs/>
          <w:color w:val="000000"/>
          <w:sz w:val="26"/>
          <w:szCs w:val="26"/>
          <w:lang w:val="uk-UA"/>
        </w:rPr>
        <w:t xml:space="preserve"> </w:t>
      </w:r>
      <w:r w:rsidRPr="0034166A">
        <w:rPr>
          <w:rFonts w:ascii="Times New Roman" w:hAnsi="Times New Roman"/>
          <w:bCs/>
          <w:color w:val="000000"/>
          <w:sz w:val="26"/>
          <w:szCs w:val="26"/>
          <w:lang w:val="uk-UA"/>
        </w:rPr>
        <w:t>та інші місця для тимчасового проживання</w:t>
      </w:r>
      <w:r w:rsidRPr="0033296B">
        <w:rPr>
          <w:rFonts w:ascii="Times New Roman" w:hAnsi="Times New Roman"/>
          <w:bCs/>
          <w:color w:val="000000"/>
          <w:sz w:val="26"/>
          <w:szCs w:val="26"/>
          <w:lang w:val="uk-UA"/>
        </w:rPr>
        <w:t xml:space="preserve"> Херсонської області</w:t>
      </w:r>
    </w:p>
    <w:tbl>
      <w:tblPr>
        <w:tblW w:w="9456"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410"/>
        <w:gridCol w:w="626"/>
        <w:gridCol w:w="627"/>
        <w:gridCol w:w="627"/>
        <w:gridCol w:w="627"/>
        <w:gridCol w:w="627"/>
        <w:gridCol w:w="627"/>
        <w:gridCol w:w="627"/>
        <w:gridCol w:w="627"/>
        <w:gridCol w:w="677"/>
        <w:gridCol w:w="677"/>
        <w:gridCol w:w="677"/>
      </w:tblGrid>
      <w:tr w:rsidR="00430901" w:rsidRPr="00A544FD" w:rsidTr="0096123C">
        <w:trPr>
          <w:jc w:val="center"/>
        </w:trPr>
        <w:tc>
          <w:tcPr>
            <w:tcW w:w="2410"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Pr>
                <w:rFonts w:ascii="Times New Roman" w:hAnsi="Times New Roman"/>
                <w:color w:val="000000"/>
                <w:sz w:val="24"/>
                <w:szCs w:val="24"/>
                <w:lang w:val="uk-UA"/>
              </w:rPr>
              <w:lastRenderedPageBreak/>
              <w:t>Характеристики</w:t>
            </w:r>
          </w:p>
        </w:tc>
        <w:tc>
          <w:tcPr>
            <w:tcW w:w="626"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sidRPr="0034166A">
              <w:rPr>
                <w:rFonts w:ascii="Times New Roman" w:hAnsi="Times New Roman"/>
                <w:bCs/>
                <w:color w:val="000000"/>
                <w:sz w:val="24"/>
                <w:szCs w:val="24"/>
                <w:lang w:val="uk-UA"/>
              </w:rPr>
              <w:t>2000</w:t>
            </w:r>
          </w:p>
        </w:tc>
        <w:tc>
          <w:tcPr>
            <w:tcW w:w="627"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sidRPr="0034166A">
              <w:rPr>
                <w:rFonts w:ascii="Times New Roman" w:hAnsi="Times New Roman"/>
                <w:bCs/>
                <w:color w:val="000000"/>
                <w:sz w:val="24"/>
                <w:szCs w:val="24"/>
                <w:lang w:val="uk-UA"/>
              </w:rPr>
              <w:t>2001</w:t>
            </w:r>
          </w:p>
        </w:tc>
        <w:tc>
          <w:tcPr>
            <w:tcW w:w="627"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sidRPr="0034166A">
              <w:rPr>
                <w:rFonts w:ascii="Times New Roman" w:hAnsi="Times New Roman"/>
                <w:bCs/>
                <w:color w:val="000000"/>
                <w:sz w:val="24"/>
                <w:szCs w:val="24"/>
                <w:lang w:val="uk-UA"/>
              </w:rPr>
              <w:t>2002</w:t>
            </w:r>
          </w:p>
        </w:tc>
        <w:tc>
          <w:tcPr>
            <w:tcW w:w="627"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sidRPr="0034166A">
              <w:rPr>
                <w:rFonts w:ascii="Times New Roman" w:hAnsi="Times New Roman"/>
                <w:bCs/>
                <w:color w:val="000000"/>
                <w:sz w:val="24"/>
                <w:szCs w:val="24"/>
                <w:lang w:val="uk-UA"/>
              </w:rPr>
              <w:t>2003</w:t>
            </w:r>
          </w:p>
        </w:tc>
        <w:tc>
          <w:tcPr>
            <w:tcW w:w="627"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sidRPr="0034166A">
              <w:rPr>
                <w:rFonts w:ascii="Times New Roman" w:hAnsi="Times New Roman"/>
                <w:bCs/>
                <w:color w:val="000000"/>
                <w:sz w:val="24"/>
                <w:szCs w:val="24"/>
                <w:lang w:val="uk-UA"/>
              </w:rPr>
              <w:t>2004</w:t>
            </w:r>
          </w:p>
        </w:tc>
        <w:tc>
          <w:tcPr>
            <w:tcW w:w="627"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sidRPr="0034166A">
              <w:rPr>
                <w:rFonts w:ascii="Times New Roman" w:hAnsi="Times New Roman"/>
                <w:bCs/>
                <w:color w:val="000000"/>
                <w:sz w:val="24"/>
                <w:szCs w:val="24"/>
                <w:lang w:val="uk-UA"/>
              </w:rPr>
              <w:t>2005</w:t>
            </w:r>
          </w:p>
        </w:tc>
        <w:tc>
          <w:tcPr>
            <w:tcW w:w="627"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sidRPr="0034166A">
              <w:rPr>
                <w:rFonts w:ascii="Times New Roman" w:hAnsi="Times New Roman"/>
                <w:bCs/>
                <w:color w:val="000000"/>
                <w:sz w:val="24"/>
                <w:szCs w:val="24"/>
                <w:lang w:val="uk-UA"/>
              </w:rPr>
              <w:t>2006</w:t>
            </w:r>
          </w:p>
        </w:tc>
        <w:tc>
          <w:tcPr>
            <w:tcW w:w="627"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sidRPr="0034166A">
              <w:rPr>
                <w:rFonts w:ascii="Times New Roman" w:hAnsi="Times New Roman"/>
                <w:bCs/>
                <w:color w:val="000000"/>
                <w:sz w:val="24"/>
                <w:szCs w:val="24"/>
                <w:lang w:val="uk-UA"/>
              </w:rPr>
              <w:t>2007</w:t>
            </w:r>
          </w:p>
        </w:tc>
        <w:tc>
          <w:tcPr>
            <w:tcW w:w="677"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sidRPr="0034166A">
              <w:rPr>
                <w:rFonts w:ascii="Times New Roman" w:hAnsi="Times New Roman"/>
                <w:bCs/>
                <w:color w:val="000000"/>
                <w:sz w:val="24"/>
                <w:szCs w:val="24"/>
                <w:lang w:val="uk-UA"/>
              </w:rPr>
              <w:t>2008</w:t>
            </w:r>
            <w:r w:rsidRPr="0034166A">
              <w:rPr>
                <w:rFonts w:ascii="Times New Roman" w:hAnsi="Times New Roman"/>
                <w:bCs/>
                <w:color w:val="000000"/>
                <w:sz w:val="24"/>
                <w:szCs w:val="24"/>
                <w:vertAlign w:val="superscript"/>
                <w:lang w:val="uk-UA"/>
              </w:rPr>
              <w:t>1</w:t>
            </w:r>
          </w:p>
        </w:tc>
        <w:tc>
          <w:tcPr>
            <w:tcW w:w="677"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sidRPr="0034166A">
              <w:rPr>
                <w:rFonts w:ascii="Times New Roman" w:hAnsi="Times New Roman"/>
                <w:bCs/>
                <w:color w:val="000000"/>
                <w:sz w:val="24"/>
                <w:szCs w:val="24"/>
                <w:lang w:val="uk-UA"/>
              </w:rPr>
              <w:t>2009</w:t>
            </w:r>
            <w:r w:rsidRPr="0034166A">
              <w:rPr>
                <w:rFonts w:ascii="Times New Roman" w:hAnsi="Times New Roman"/>
                <w:bCs/>
                <w:color w:val="000000"/>
                <w:sz w:val="24"/>
                <w:szCs w:val="24"/>
                <w:vertAlign w:val="superscript"/>
                <w:lang w:val="uk-UA"/>
              </w:rPr>
              <w:t>1</w:t>
            </w:r>
          </w:p>
        </w:tc>
        <w:tc>
          <w:tcPr>
            <w:tcW w:w="677" w:type="dxa"/>
            <w:tcBorders>
              <w:top w:val="outset" w:sz="6" w:space="0" w:color="000000"/>
              <w:left w:val="outset" w:sz="6" w:space="0" w:color="000000"/>
              <w:bottom w:val="outset" w:sz="6" w:space="0" w:color="000000"/>
              <w:right w:val="outset" w:sz="6" w:space="0" w:color="000000"/>
            </w:tcBorders>
            <w:vAlign w:val="center"/>
            <w:hideMark/>
          </w:tcPr>
          <w:p w:rsidR="00430901" w:rsidRPr="0034166A" w:rsidRDefault="00430901" w:rsidP="0096123C">
            <w:pPr>
              <w:spacing w:after="0" w:line="312" w:lineRule="atLeast"/>
              <w:jc w:val="center"/>
              <w:rPr>
                <w:rFonts w:ascii="Times New Roman" w:hAnsi="Times New Roman"/>
                <w:sz w:val="24"/>
                <w:szCs w:val="24"/>
                <w:lang w:val="uk-UA"/>
              </w:rPr>
            </w:pPr>
            <w:r w:rsidRPr="0034166A">
              <w:rPr>
                <w:rFonts w:ascii="Times New Roman" w:hAnsi="Times New Roman"/>
                <w:bCs/>
                <w:color w:val="000000"/>
                <w:sz w:val="24"/>
                <w:szCs w:val="24"/>
                <w:lang w:val="uk-UA"/>
              </w:rPr>
              <w:t>2010</w:t>
            </w:r>
            <w:r w:rsidRPr="0034166A">
              <w:rPr>
                <w:rFonts w:ascii="Times New Roman" w:hAnsi="Times New Roman"/>
                <w:bCs/>
                <w:color w:val="000000"/>
                <w:sz w:val="24"/>
                <w:szCs w:val="24"/>
                <w:vertAlign w:val="superscript"/>
                <w:lang w:val="uk-UA"/>
              </w:rPr>
              <w:t>1</w:t>
            </w:r>
          </w:p>
        </w:tc>
      </w:tr>
      <w:tr w:rsidR="00430901" w:rsidRPr="00A544FD" w:rsidTr="0096123C">
        <w:trPr>
          <w:jc w:val="center"/>
        </w:trPr>
        <w:tc>
          <w:tcPr>
            <w:tcW w:w="2410" w:type="dxa"/>
            <w:tcBorders>
              <w:top w:val="outset" w:sz="6" w:space="0" w:color="000000"/>
              <w:left w:val="outset" w:sz="6" w:space="0" w:color="000000"/>
              <w:bottom w:val="outset" w:sz="6" w:space="0" w:color="000000"/>
              <w:right w:val="outset" w:sz="6" w:space="0" w:color="000000"/>
            </w:tcBorders>
            <w:hideMark/>
          </w:tcPr>
          <w:p w:rsidR="00430901" w:rsidRPr="0034166A" w:rsidRDefault="00430901" w:rsidP="0096123C">
            <w:pPr>
              <w:spacing w:after="0" w:line="312" w:lineRule="atLeast"/>
              <w:rPr>
                <w:rFonts w:ascii="Times New Roman" w:hAnsi="Times New Roman"/>
                <w:sz w:val="24"/>
                <w:szCs w:val="24"/>
                <w:lang w:val="uk-UA"/>
              </w:rPr>
            </w:pPr>
            <w:r w:rsidRPr="0034166A">
              <w:rPr>
                <w:rFonts w:ascii="Times New Roman" w:hAnsi="Times New Roman"/>
                <w:color w:val="000000"/>
                <w:sz w:val="24"/>
                <w:szCs w:val="24"/>
                <w:lang w:val="uk-UA"/>
              </w:rPr>
              <w:t>Кількість готелів та інших місць для тимчасового проживання</w:t>
            </w:r>
          </w:p>
        </w:tc>
        <w:tc>
          <w:tcPr>
            <w:tcW w:w="626"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47</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44</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39</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38</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37</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34</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32</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28</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120</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131</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135</w:t>
            </w:r>
          </w:p>
        </w:tc>
      </w:tr>
      <w:tr w:rsidR="00430901" w:rsidRPr="00A544FD" w:rsidTr="0096123C">
        <w:trPr>
          <w:jc w:val="center"/>
        </w:trPr>
        <w:tc>
          <w:tcPr>
            <w:tcW w:w="2410" w:type="dxa"/>
            <w:tcBorders>
              <w:top w:val="outset" w:sz="6" w:space="0" w:color="000000"/>
              <w:left w:val="outset" w:sz="6" w:space="0" w:color="000000"/>
              <w:bottom w:val="outset" w:sz="6" w:space="0" w:color="000000"/>
              <w:right w:val="outset" w:sz="6" w:space="0" w:color="000000"/>
            </w:tcBorders>
            <w:hideMark/>
          </w:tcPr>
          <w:p w:rsidR="00430901" w:rsidRPr="0034166A" w:rsidRDefault="00430901" w:rsidP="0096123C">
            <w:pPr>
              <w:spacing w:after="0" w:line="312" w:lineRule="atLeast"/>
              <w:rPr>
                <w:rFonts w:ascii="Times New Roman" w:hAnsi="Times New Roman"/>
                <w:sz w:val="24"/>
                <w:szCs w:val="24"/>
                <w:lang w:val="uk-UA"/>
              </w:rPr>
            </w:pPr>
            <w:r w:rsidRPr="0034166A">
              <w:rPr>
                <w:rFonts w:ascii="Times New Roman" w:hAnsi="Times New Roman"/>
                <w:color w:val="000000"/>
                <w:sz w:val="24"/>
                <w:szCs w:val="24"/>
                <w:lang w:val="uk-UA"/>
              </w:rPr>
              <w:t>Кількість номерів</w:t>
            </w:r>
          </w:p>
        </w:tc>
        <w:tc>
          <w:tcPr>
            <w:tcW w:w="626"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1247</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1118</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1081</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1011</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1093</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995</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989</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911</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7628</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8327</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9028</w:t>
            </w:r>
          </w:p>
        </w:tc>
      </w:tr>
      <w:tr w:rsidR="00430901" w:rsidRPr="00A544FD" w:rsidTr="0096123C">
        <w:trPr>
          <w:jc w:val="center"/>
        </w:trPr>
        <w:tc>
          <w:tcPr>
            <w:tcW w:w="2410" w:type="dxa"/>
            <w:tcBorders>
              <w:top w:val="outset" w:sz="6" w:space="0" w:color="000000"/>
              <w:left w:val="outset" w:sz="6" w:space="0" w:color="000000"/>
              <w:bottom w:val="outset" w:sz="6" w:space="0" w:color="000000"/>
              <w:right w:val="outset" w:sz="6" w:space="0" w:color="000000"/>
            </w:tcBorders>
            <w:hideMark/>
          </w:tcPr>
          <w:p w:rsidR="00430901" w:rsidRPr="0034166A" w:rsidRDefault="00430901" w:rsidP="0096123C">
            <w:pPr>
              <w:spacing w:after="0" w:line="312" w:lineRule="atLeast"/>
              <w:rPr>
                <w:rFonts w:ascii="Times New Roman" w:hAnsi="Times New Roman"/>
                <w:sz w:val="24"/>
                <w:szCs w:val="24"/>
                <w:lang w:val="uk-UA"/>
              </w:rPr>
            </w:pPr>
            <w:r w:rsidRPr="0034166A">
              <w:rPr>
                <w:rFonts w:ascii="Times New Roman" w:hAnsi="Times New Roman"/>
                <w:color w:val="000000"/>
                <w:sz w:val="24"/>
                <w:szCs w:val="24"/>
                <w:lang w:val="uk-UA"/>
              </w:rPr>
              <w:t>Житлова площа всіх номерів, тис.м</w:t>
            </w:r>
            <w:r w:rsidRPr="0034166A">
              <w:rPr>
                <w:rFonts w:ascii="Times New Roman" w:hAnsi="Times New Roman"/>
                <w:color w:val="000000"/>
                <w:sz w:val="24"/>
                <w:szCs w:val="24"/>
                <w:vertAlign w:val="superscript"/>
                <w:lang w:val="uk-UA"/>
              </w:rPr>
              <w:t>2</w:t>
            </w:r>
          </w:p>
        </w:tc>
        <w:tc>
          <w:tcPr>
            <w:tcW w:w="626"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25</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25</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23</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22</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23</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22</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20</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18</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140</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155</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166</w:t>
            </w:r>
          </w:p>
        </w:tc>
      </w:tr>
      <w:tr w:rsidR="00430901" w:rsidRPr="00A544FD" w:rsidTr="0096123C">
        <w:trPr>
          <w:jc w:val="center"/>
        </w:trPr>
        <w:tc>
          <w:tcPr>
            <w:tcW w:w="2410" w:type="dxa"/>
            <w:tcBorders>
              <w:top w:val="outset" w:sz="6" w:space="0" w:color="000000"/>
              <w:left w:val="outset" w:sz="6" w:space="0" w:color="000000"/>
              <w:bottom w:val="outset" w:sz="6" w:space="0" w:color="000000"/>
              <w:right w:val="outset" w:sz="6" w:space="0" w:color="000000"/>
            </w:tcBorders>
            <w:hideMark/>
          </w:tcPr>
          <w:p w:rsidR="00430901" w:rsidRPr="0034166A" w:rsidRDefault="00430901" w:rsidP="0096123C">
            <w:pPr>
              <w:spacing w:after="0" w:line="312" w:lineRule="atLeast"/>
              <w:rPr>
                <w:rFonts w:ascii="Times New Roman" w:hAnsi="Times New Roman"/>
                <w:sz w:val="24"/>
                <w:szCs w:val="24"/>
                <w:lang w:val="uk-UA"/>
              </w:rPr>
            </w:pPr>
            <w:r w:rsidRPr="0034166A">
              <w:rPr>
                <w:rFonts w:ascii="Times New Roman" w:hAnsi="Times New Roman"/>
                <w:color w:val="000000"/>
                <w:sz w:val="24"/>
                <w:szCs w:val="24"/>
                <w:lang w:val="uk-UA"/>
              </w:rPr>
              <w:t>Одноразова місткість, місць</w:t>
            </w:r>
          </w:p>
        </w:tc>
        <w:tc>
          <w:tcPr>
            <w:tcW w:w="626"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2817</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2532</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2401</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2273</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2475</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2186</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2121</w:t>
            </w:r>
          </w:p>
        </w:tc>
        <w:tc>
          <w:tcPr>
            <w:tcW w:w="62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1974</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21681</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23210</w:t>
            </w:r>
          </w:p>
        </w:tc>
        <w:tc>
          <w:tcPr>
            <w:tcW w:w="677" w:type="dxa"/>
            <w:tcBorders>
              <w:top w:val="outset" w:sz="6" w:space="0" w:color="000000"/>
              <w:left w:val="outset" w:sz="6" w:space="0" w:color="000000"/>
              <w:bottom w:val="outset" w:sz="6" w:space="0" w:color="000000"/>
              <w:right w:val="outset" w:sz="6" w:space="0" w:color="000000"/>
            </w:tcBorders>
            <w:vAlign w:val="bottom"/>
            <w:hideMark/>
          </w:tcPr>
          <w:p w:rsidR="00430901" w:rsidRPr="0034166A" w:rsidRDefault="00430901" w:rsidP="0096123C">
            <w:pPr>
              <w:spacing w:after="0" w:line="312" w:lineRule="atLeast"/>
              <w:jc w:val="right"/>
              <w:rPr>
                <w:rFonts w:ascii="Times New Roman" w:hAnsi="Times New Roman"/>
                <w:sz w:val="24"/>
                <w:szCs w:val="24"/>
                <w:lang w:val="uk-UA"/>
              </w:rPr>
            </w:pPr>
            <w:r w:rsidRPr="0034166A">
              <w:rPr>
                <w:rFonts w:ascii="Times New Roman" w:hAnsi="Times New Roman"/>
                <w:color w:val="000000"/>
                <w:sz w:val="24"/>
                <w:szCs w:val="24"/>
                <w:lang w:val="uk-UA"/>
              </w:rPr>
              <w:t>25486</w:t>
            </w:r>
          </w:p>
        </w:tc>
      </w:tr>
      <w:tr w:rsidR="00430901" w:rsidRPr="00A544FD" w:rsidTr="0096123C">
        <w:trPr>
          <w:jc w:val="center"/>
        </w:trPr>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rsidR="00430901" w:rsidRPr="0034166A" w:rsidRDefault="00430901" w:rsidP="0096123C">
            <w:pPr>
              <w:spacing w:after="0" w:line="312" w:lineRule="atLeast"/>
              <w:rPr>
                <w:rFonts w:ascii="Times New Roman" w:hAnsi="Times New Roman"/>
                <w:color w:val="333333"/>
                <w:sz w:val="24"/>
                <w:szCs w:val="24"/>
                <w:lang w:val="uk-UA"/>
              </w:rPr>
            </w:pPr>
            <w:r w:rsidRPr="0034166A">
              <w:rPr>
                <w:rFonts w:ascii="Times New Roman" w:hAnsi="Times New Roman"/>
                <w:color w:val="000000"/>
                <w:sz w:val="24"/>
                <w:szCs w:val="24"/>
                <w:lang w:val="uk-UA"/>
              </w:rPr>
              <w:t>Обслуговано приїжджих, тис.</w:t>
            </w:r>
          </w:p>
        </w:tc>
        <w:tc>
          <w:tcPr>
            <w:tcW w:w="626"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4166A" w:rsidRDefault="00430901" w:rsidP="0096123C">
            <w:pPr>
              <w:spacing w:after="0" w:line="312" w:lineRule="atLeast"/>
              <w:jc w:val="right"/>
              <w:rPr>
                <w:rFonts w:ascii="Times New Roman" w:hAnsi="Times New Roman"/>
                <w:color w:val="333333"/>
                <w:sz w:val="24"/>
                <w:szCs w:val="24"/>
                <w:lang w:val="uk-UA"/>
              </w:rPr>
            </w:pPr>
            <w:r w:rsidRPr="0034166A">
              <w:rPr>
                <w:rFonts w:ascii="Times New Roman" w:hAnsi="Times New Roman"/>
                <w:color w:val="000000"/>
                <w:sz w:val="24"/>
                <w:szCs w:val="24"/>
                <w:lang w:val="uk-UA"/>
              </w:rPr>
              <w:t>64,0</w:t>
            </w:r>
          </w:p>
        </w:tc>
        <w:tc>
          <w:tcPr>
            <w:tcW w:w="6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4166A" w:rsidRDefault="00430901" w:rsidP="0096123C">
            <w:pPr>
              <w:spacing w:after="0" w:line="312" w:lineRule="atLeast"/>
              <w:jc w:val="right"/>
              <w:rPr>
                <w:rFonts w:ascii="Times New Roman" w:hAnsi="Times New Roman"/>
                <w:color w:val="333333"/>
                <w:sz w:val="24"/>
                <w:szCs w:val="24"/>
                <w:lang w:val="uk-UA"/>
              </w:rPr>
            </w:pPr>
            <w:r w:rsidRPr="0034166A">
              <w:rPr>
                <w:rFonts w:ascii="Times New Roman" w:hAnsi="Times New Roman"/>
                <w:color w:val="000000"/>
                <w:sz w:val="24"/>
                <w:szCs w:val="24"/>
                <w:lang w:val="uk-UA"/>
              </w:rPr>
              <w:t>60,0</w:t>
            </w:r>
          </w:p>
        </w:tc>
        <w:tc>
          <w:tcPr>
            <w:tcW w:w="6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4166A" w:rsidRDefault="00430901" w:rsidP="0096123C">
            <w:pPr>
              <w:spacing w:after="0" w:line="312" w:lineRule="atLeast"/>
              <w:jc w:val="right"/>
              <w:rPr>
                <w:rFonts w:ascii="Times New Roman" w:hAnsi="Times New Roman"/>
                <w:color w:val="333333"/>
                <w:sz w:val="24"/>
                <w:szCs w:val="24"/>
                <w:lang w:val="uk-UA"/>
              </w:rPr>
            </w:pPr>
            <w:r w:rsidRPr="0034166A">
              <w:rPr>
                <w:rFonts w:ascii="Times New Roman" w:hAnsi="Times New Roman"/>
                <w:color w:val="000000"/>
                <w:sz w:val="24"/>
                <w:szCs w:val="24"/>
                <w:lang w:val="uk-UA"/>
              </w:rPr>
              <w:t>59,9</w:t>
            </w:r>
          </w:p>
        </w:tc>
        <w:tc>
          <w:tcPr>
            <w:tcW w:w="6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4166A" w:rsidRDefault="00430901" w:rsidP="0096123C">
            <w:pPr>
              <w:spacing w:after="0" w:line="312" w:lineRule="atLeast"/>
              <w:jc w:val="right"/>
              <w:rPr>
                <w:rFonts w:ascii="Times New Roman" w:hAnsi="Times New Roman"/>
                <w:color w:val="333333"/>
                <w:sz w:val="24"/>
                <w:szCs w:val="24"/>
                <w:lang w:val="uk-UA"/>
              </w:rPr>
            </w:pPr>
            <w:r w:rsidRPr="0034166A">
              <w:rPr>
                <w:rFonts w:ascii="Times New Roman" w:hAnsi="Times New Roman"/>
                <w:color w:val="000000"/>
                <w:sz w:val="24"/>
                <w:szCs w:val="24"/>
                <w:lang w:val="uk-UA"/>
              </w:rPr>
              <w:t>60,0</w:t>
            </w:r>
          </w:p>
        </w:tc>
        <w:tc>
          <w:tcPr>
            <w:tcW w:w="6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4166A" w:rsidRDefault="00430901" w:rsidP="0096123C">
            <w:pPr>
              <w:spacing w:after="0" w:line="312" w:lineRule="atLeast"/>
              <w:jc w:val="right"/>
              <w:rPr>
                <w:rFonts w:ascii="Times New Roman" w:hAnsi="Times New Roman"/>
                <w:color w:val="333333"/>
                <w:sz w:val="24"/>
                <w:szCs w:val="24"/>
                <w:lang w:val="uk-UA"/>
              </w:rPr>
            </w:pPr>
            <w:r w:rsidRPr="0034166A">
              <w:rPr>
                <w:rFonts w:ascii="Times New Roman" w:hAnsi="Times New Roman"/>
                <w:color w:val="000000"/>
                <w:sz w:val="24"/>
                <w:szCs w:val="24"/>
                <w:lang w:val="uk-UA"/>
              </w:rPr>
              <w:t>57,2</w:t>
            </w:r>
          </w:p>
        </w:tc>
        <w:tc>
          <w:tcPr>
            <w:tcW w:w="6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4166A" w:rsidRDefault="00430901" w:rsidP="0096123C">
            <w:pPr>
              <w:spacing w:after="0" w:line="312" w:lineRule="atLeast"/>
              <w:jc w:val="right"/>
              <w:rPr>
                <w:rFonts w:ascii="Times New Roman" w:hAnsi="Times New Roman"/>
                <w:color w:val="333333"/>
                <w:sz w:val="24"/>
                <w:szCs w:val="24"/>
                <w:lang w:val="uk-UA"/>
              </w:rPr>
            </w:pPr>
            <w:r w:rsidRPr="0034166A">
              <w:rPr>
                <w:rFonts w:ascii="Times New Roman" w:hAnsi="Times New Roman"/>
                <w:color w:val="000000"/>
                <w:sz w:val="24"/>
                <w:szCs w:val="24"/>
                <w:lang w:val="uk-UA"/>
              </w:rPr>
              <w:t>48,2</w:t>
            </w:r>
          </w:p>
        </w:tc>
        <w:tc>
          <w:tcPr>
            <w:tcW w:w="6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4166A" w:rsidRDefault="00430901" w:rsidP="0096123C">
            <w:pPr>
              <w:spacing w:after="0" w:line="312" w:lineRule="atLeast"/>
              <w:jc w:val="right"/>
              <w:rPr>
                <w:rFonts w:ascii="Times New Roman" w:hAnsi="Times New Roman"/>
                <w:color w:val="333333"/>
                <w:sz w:val="24"/>
                <w:szCs w:val="24"/>
                <w:lang w:val="uk-UA"/>
              </w:rPr>
            </w:pPr>
            <w:r w:rsidRPr="0034166A">
              <w:rPr>
                <w:rFonts w:ascii="Times New Roman" w:hAnsi="Times New Roman"/>
                <w:color w:val="000000"/>
                <w:sz w:val="24"/>
                <w:szCs w:val="24"/>
                <w:lang w:val="uk-UA"/>
              </w:rPr>
              <w:t>44,4</w:t>
            </w:r>
          </w:p>
        </w:tc>
        <w:tc>
          <w:tcPr>
            <w:tcW w:w="6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4166A" w:rsidRDefault="00430901" w:rsidP="0096123C">
            <w:pPr>
              <w:spacing w:after="0" w:line="312" w:lineRule="atLeast"/>
              <w:jc w:val="right"/>
              <w:rPr>
                <w:rFonts w:ascii="Times New Roman" w:hAnsi="Times New Roman"/>
                <w:color w:val="333333"/>
                <w:sz w:val="24"/>
                <w:szCs w:val="24"/>
                <w:lang w:val="uk-UA"/>
              </w:rPr>
            </w:pPr>
            <w:r w:rsidRPr="0034166A">
              <w:rPr>
                <w:rFonts w:ascii="Times New Roman" w:hAnsi="Times New Roman"/>
                <w:color w:val="000000"/>
                <w:sz w:val="24"/>
                <w:szCs w:val="24"/>
                <w:lang w:val="uk-UA"/>
              </w:rPr>
              <w:t>42,4</w:t>
            </w:r>
          </w:p>
        </w:tc>
        <w:tc>
          <w:tcPr>
            <w:tcW w:w="67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4166A" w:rsidRDefault="00430901" w:rsidP="0096123C">
            <w:pPr>
              <w:spacing w:after="0" w:line="312" w:lineRule="atLeast"/>
              <w:jc w:val="right"/>
              <w:rPr>
                <w:rFonts w:ascii="Times New Roman" w:hAnsi="Times New Roman"/>
                <w:color w:val="333333"/>
                <w:sz w:val="24"/>
                <w:szCs w:val="24"/>
                <w:lang w:val="uk-UA"/>
              </w:rPr>
            </w:pPr>
            <w:r w:rsidRPr="0034166A">
              <w:rPr>
                <w:rFonts w:ascii="Times New Roman" w:hAnsi="Times New Roman"/>
                <w:color w:val="000000"/>
                <w:sz w:val="24"/>
                <w:szCs w:val="24"/>
                <w:lang w:val="uk-UA"/>
              </w:rPr>
              <w:t>147,6</w:t>
            </w:r>
          </w:p>
        </w:tc>
        <w:tc>
          <w:tcPr>
            <w:tcW w:w="67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4166A" w:rsidRDefault="00430901" w:rsidP="0096123C">
            <w:pPr>
              <w:spacing w:after="0" w:line="312" w:lineRule="atLeast"/>
              <w:jc w:val="right"/>
              <w:rPr>
                <w:rFonts w:ascii="Times New Roman" w:hAnsi="Times New Roman"/>
                <w:color w:val="333333"/>
                <w:sz w:val="24"/>
                <w:szCs w:val="24"/>
                <w:lang w:val="uk-UA"/>
              </w:rPr>
            </w:pPr>
            <w:r w:rsidRPr="0034166A">
              <w:rPr>
                <w:rFonts w:ascii="Times New Roman" w:hAnsi="Times New Roman"/>
                <w:color w:val="000000"/>
                <w:sz w:val="24"/>
                <w:szCs w:val="24"/>
                <w:lang w:val="uk-UA"/>
              </w:rPr>
              <w:t>130,3</w:t>
            </w:r>
          </w:p>
        </w:tc>
        <w:tc>
          <w:tcPr>
            <w:tcW w:w="67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30901" w:rsidRPr="0034166A" w:rsidRDefault="00430901" w:rsidP="0096123C">
            <w:pPr>
              <w:spacing w:after="0" w:line="312" w:lineRule="atLeast"/>
              <w:jc w:val="right"/>
              <w:rPr>
                <w:rFonts w:ascii="Times New Roman" w:hAnsi="Times New Roman"/>
                <w:color w:val="333333"/>
                <w:sz w:val="24"/>
                <w:szCs w:val="24"/>
                <w:lang w:val="uk-UA"/>
              </w:rPr>
            </w:pPr>
            <w:r w:rsidRPr="0034166A">
              <w:rPr>
                <w:rFonts w:ascii="Times New Roman" w:hAnsi="Times New Roman"/>
                <w:color w:val="000000"/>
                <w:sz w:val="24"/>
                <w:szCs w:val="24"/>
                <w:lang w:val="uk-UA"/>
              </w:rPr>
              <w:t>136,2</w:t>
            </w:r>
          </w:p>
        </w:tc>
      </w:tr>
    </w:tbl>
    <w:p w:rsidR="00430901" w:rsidRPr="0034166A" w:rsidRDefault="00430901" w:rsidP="00430901">
      <w:pPr>
        <w:spacing w:after="0" w:line="360" w:lineRule="auto"/>
        <w:ind w:firstLine="709"/>
        <w:jc w:val="both"/>
        <w:rPr>
          <w:rFonts w:ascii="Times New Roman" w:hAnsi="Times New Roman"/>
          <w:sz w:val="20"/>
          <w:szCs w:val="20"/>
          <w:lang w:val="uk-UA"/>
        </w:rPr>
      </w:pPr>
      <w:r w:rsidRPr="0034166A">
        <w:rPr>
          <w:rFonts w:ascii="Times New Roman" w:hAnsi="Times New Roman"/>
          <w:color w:val="000000"/>
          <w:sz w:val="20"/>
          <w:szCs w:val="20"/>
          <w:shd w:val="clear" w:color="auto" w:fill="FFFFFF"/>
          <w:vertAlign w:val="superscript"/>
          <w:lang w:val="uk-UA"/>
        </w:rPr>
        <w:t>1</w:t>
      </w:r>
      <w:r w:rsidRPr="0034166A">
        <w:rPr>
          <w:rFonts w:ascii="Times New Roman" w:hAnsi="Times New Roman"/>
          <w:color w:val="000000"/>
          <w:sz w:val="20"/>
          <w:szCs w:val="20"/>
          <w:shd w:val="clear" w:color="auto" w:fill="FFFFFF"/>
          <w:lang w:val="uk-UA"/>
        </w:rPr>
        <w:t>З 2008р. з урахуванням інших місць для тимчасового проживання, які працювали сезонно</w:t>
      </w:r>
    </w:p>
    <w:p w:rsidR="00430901" w:rsidRDefault="00430901" w:rsidP="00430901">
      <w:pPr>
        <w:spacing w:after="0" w:line="360" w:lineRule="auto"/>
        <w:ind w:firstLine="709"/>
        <w:jc w:val="both"/>
        <w:rPr>
          <w:rFonts w:ascii="Times New Roman" w:hAnsi="Times New Roman"/>
          <w:sz w:val="26"/>
          <w:szCs w:val="26"/>
          <w:lang w:val="uk-UA"/>
        </w:rPr>
      </w:pP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Динаміка розвитку туристичної інфраструктури Генічеського району надано у таблиці 2.12.</w:t>
      </w:r>
    </w:p>
    <w:p w:rsidR="00430901" w:rsidRPr="00FD674A" w:rsidRDefault="00430901" w:rsidP="00430901">
      <w:pPr>
        <w:pStyle w:val="ae"/>
        <w:spacing w:after="0" w:line="360" w:lineRule="auto"/>
        <w:ind w:left="0" w:firstLine="709"/>
        <w:jc w:val="both"/>
        <w:rPr>
          <w:b w:val="0"/>
          <w:color w:val="000000"/>
          <w:sz w:val="26"/>
          <w:szCs w:val="26"/>
          <w:lang w:val="uk-UA"/>
        </w:rPr>
      </w:pPr>
      <w:r w:rsidRPr="00FD674A">
        <w:rPr>
          <w:b w:val="0"/>
          <w:color w:val="000000"/>
          <w:sz w:val="26"/>
          <w:szCs w:val="26"/>
          <w:lang w:val="uk-UA"/>
        </w:rPr>
        <w:t xml:space="preserve">Таблиця </w:t>
      </w:r>
      <w:r>
        <w:rPr>
          <w:b w:val="0"/>
          <w:color w:val="000000"/>
          <w:sz w:val="26"/>
          <w:szCs w:val="26"/>
          <w:lang w:val="uk-UA"/>
        </w:rPr>
        <w:t>2</w:t>
      </w:r>
      <w:r w:rsidRPr="00FD674A">
        <w:rPr>
          <w:b w:val="0"/>
          <w:color w:val="000000"/>
          <w:sz w:val="26"/>
          <w:szCs w:val="26"/>
          <w:lang w:val="uk-UA"/>
        </w:rPr>
        <w:t>.1</w:t>
      </w:r>
      <w:r>
        <w:rPr>
          <w:b w:val="0"/>
          <w:color w:val="000000"/>
          <w:sz w:val="26"/>
          <w:szCs w:val="26"/>
          <w:lang w:val="uk-UA"/>
        </w:rPr>
        <w:t>2</w:t>
      </w:r>
      <w:r w:rsidRPr="00FD674A">
        <w:rPr>
          <w:b w:val="0"/>
          <w:color w:val="000000"/>
          <w:sz w:val="26"/>
          <w:szCs w:val="26"/>
          <w:lang w:val="uk-UA"/>
        </w:rPr>
        <w:t xml:space="preserve"> – Динаміка розвитку туристичної інфраструктури Генічеського району (за даними звіту ГРДА)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977"/>
        <w:gridCol w:w="1558"/>
        <w:gridCol w:w="1573"/>
        <w:gridCol w:w="2255"/>
      </w:tblGrid>
      <w:tr w:rsidR="00430901" w:rsidRPr="00A544FD" w:rsidTr="0096123C">
        <w:tc>
          <w:tcPr>
            <w:tcW w:w="1101" w:type="dxa"/>
            <w:shd w:val="clear" w:color="auto" w:fill="auto"/>
            <w:vAlign w:val="center"/>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Рік</w:t>
            </w:r>
          </w:p>
        </w:tc>
        <w:tc>
          <w:tcPr>
            <w:tcW w:w="2977" w:type="dxa"/>
            <w:shd w:val="clear" w:color="auto" w:fill="auto"/>
            <w:vAlign w:val="center"/>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Кількість закладів</w:t>
            </w:r>
          </w:p>
        </w:tc>
        <w:tc>
          <w:tcPr>
            <w:tcW w:w="1558" w:type="dxa"/>
            <w:shd w:val="clear" w:color="auto" w:fill="auto"/>
            <w:vAlign w:val="center"/>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Кількість ліжко-місць</w:t>
            </w:r>
          </w:p>
        </w:tc>
        <w:tc>
          <w:tcPr>
            <w:tcW w:w="1573" w:type="dxa"/>
            <w:shd w:val="clear" w:color="auto" w:fill="auto"/>
            <w:vAlign w:val="center"/>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Кількість рекреантів</w:t>
            </w:r>
          </w:p>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(тис. осіб)</w:t>
            </w:r>
          </w:p>
        </w:tc>
        <w:tc>
          <w:tcPr>
            <w:tcW w:w="2255" w:type="dxa"/>
            <w:shd w:val="clear" w:color="auto" w:fill="auto"/>
            <w:vAlign w:val="center"/>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Кількість туристичних підприємств</w:t>
            </w:r>
          </w:p>
        </w:tc>
      </w:tr>
      <w:tr w:rsidR="00430901" w:rsidRPr="00A544FD" w:rsidTr="0096123C">
        <w:tc>
          <w:tcPr>
            <w:tcW w:w="1101" w:type="dxa"/>
            <w:shd w:val="clear" w:color="auto" w:fill="auto"/>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2010</w:t>
            </w:r>
          </w:p>
        </w:tc>
        <w:tc>
          <w:tcPr>
            <w:tcW w:w="2977" w:type="dxa"/>
            <w:shd w:val="clear" w:color="auto" w:fill="auto"/>
          </w:tcPr>
          <w:p w:rsidR="00430901" w:rsidRPr="00A544FD" w:rsidRDefault="00430901" w:rsidP="0096123C">
            <w:pPr>
              <w:pStyle w:val="ae"/>
              <w:spacing w:after="0"/>
              <w:ind w:left="0"/>
              <w:jc w:val="both"/>
              <w:rPr>
                <w:b w:val="0"/>
                <w:color w:val="000000"/>
                <w:sz w:val="26"/>
                <w:szCs w:val="26"/>
                <w:lang w:val="uk-UA"/>
              </w:rPr>
            </w:pPr>
            <w:r w:rsidRPr="00A544FD">
              <w:rPr>
                <w:b w:val="0"/>
                <w:color w:val="000000"/>
                <w:sz w:val="26"/>
                <w:szCs w:val="26"/>
                <w:lang w:val="uk-UA"/>
              </w:rPr>
              <w:t>129, з них діючих – 92</w:t>
            </w:r>
          </w:p>
        </w:tc>
        <w:tc>
          <w:tcPr>
            <w:tcW w:w="1558" w:type="dxa"/>
            <w:shd w:val="clear" w:color="auto" w:fill="auto"/>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19860</w:t>
            </w:r>
          </w:p>
        </w:tc>
        <w:tc>
          <w:tcPr>
            <w:tcW w:w="1573" w:type="dxa"/>
            <w:shd w:val="clear" w:color="auto" w:fill="auto"/>
            <w:vAlign w:val="center"/>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200</w:t>
            </w:r>
          </w:p>
        </w:tc>
        <w:tc>
          <w:tcPr>
            <w:tcW w:w="2255" w:type="dxa"/>
            <w:shd w:val="clear" w:color="auto" w:fill="auto"/>
            <w:vAlign w:val="center"/>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8</w:t>
            </w:r>
          </w:p>
        </w:tc>
      </w:tr>
      <w:tr w:rsidR="00430901" w:rsidRPr="00A544FD" w:rsidTr="0096123C">
        <w:tc>
          <w:tcPr>
            <w:tcW w:w="1101" w:type="dxa"/>
            <w:shd w:val="clear" w:color="auto" w:fill="auto"/>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2011</w:t>
            </w:r>
          </w:p>
        </w:tc>
        <w:tc>
          <w:tcPr>
            <w:tcW w:w="2977" w:type="dxa"/>
            <w:shd w:val="clear" w:color="auto" w:fill="auto"/>
          </w:tcPr>
          <w:p w:rsidR="00430901" w:rsidRPr="00A544FD" w:rsidRDefault="00430901" w:rsidP="0096123C">
            <w:pPr>
              <w:pStyle w:val="ae"/>
              <w:spacing w:after="0"/>
              <w:ind w:left="0"/>
              <w:jc w:val="both"/>
              <w:rPr>
                <w:b w:val="0"/>
                <w:color w:val="000000"/>
                <w:sz w:val="26"/>
                <w:szCs w:val="26"/>
                <w:lang w:val="uk-UA"/>
              </w:rPr>
            </w:pPr>
            <w:r w:rsidRPr="00A544FD">
              <w:rPr>
                <w:b w:val="0"/>
                <w:color w:val="000000"/>
                <w:sz w:val="26"/>
                <w:szCs w:val="26"/>
                <w:lang w:val="uk-UA"/>
              </w:rPr>
              <w:t>121, з них: діючих – 107</w:t>
            </w:r>
          </w:p>
        </w:tc>
        <w:tc>
          <w:tcPr>
            <w:tcW w:w="1558" w:type="dxa"/>
            <w:shd w:val="clear" w:color="auto" w:fill="auto"/>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16000</w:t>
            </w:r>
          </w:p>
        </w:tc>
        <w:tc>
          <w:tcPr>
            <w:tcW w:w="1573" w:type="dxa"/>
            <w:shd w:val="clear" w:color="auto" w:fill="auto"/>
            <w:vAlign w:val="center"/>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80</w:t>
            </w:r>
          </w:p>
        </w:tc>
        <w:tc>
          <w:tcPr>
            <w:tcW w:w="2255" w:type="dxa"/>
            <w:shd w:val="clear" w:color="auto" w:fill="auto"/>
            <w:vAlign w:val="center"/>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7</w:t>
            </w:r>
          </w:p>
        </w:tc>
      </w:tr>
      <w:tr w:rsidR="00430901" w:rsidRPr="00A544FD" w:rsidTr="0096123C">
        <w:tc>
          <w:tcPr>
            <w:tcW w:w="1101" w:type="dxa"/>
            <w:shd w:val="clear" w:color="auto" w:fill="auto"/>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2012</w:t>
            </w:r>
          </w:p>
        </w:tc>
        <w:tc>
          <w:tcPr>
            <w:tcW w:w="2977" w:type="dxa"/>
            <w:shd w:val="clear" w:color="auto" w:fill="auto"/>
          </w:tcPr>
          <w:p w:rsidR="00430901" w:rsidRPr="00A544FD" w:rsidRDefault="00430901" w:rsidP="0096123C">
            <w:pPr>
              <w:pStyle w:val="ae"/>
              <w:spacing w:after="0"/>
              <w:ind w:left="0"/>
              <w:jc w:val="both"/>
              <w:rPr>
                <w:b w:val="0"/>
                <w:color w:val="000000"/>
                <w:sz w:val="26"/>
                <w:szCs w:val="26"/>
                <w:lang w:val="uk-UA"/>
              </w:rPr>
            </w:pPr>
            <w:r w:rsidRPr="00A544FD">
              <w:rPr>
                <w:b w:val="0"/>
                <w:color w:val="000000"/>
                <w:sz w:val="26"/>
                <w:szCs w:val="26"/>
                <w:lang w:val="uk-UA"/>
              </w:rPr>
              <w:t>121, з них: діючих – 107</w:t>
            </w:r>
          </w:p>
        </w:tc>
        <w:tc>
          <w:tcPr>
            <w:tcW w:w="1558" w:type="dxa"/>
            <w:shd w:val="clear" w:color="auto" w:fill="auto"/>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16460</w:t>
            </w:r>
          </w:p>
        </w:tc>
        <w:tc>
          <w:tcPr>
            <w:tcW w:w="1573" w:type="dxa"/>
            <w:shd w:val="clear" w:color="auto" w:fill="auto"/>
            <w:vAlign w:val="center"/>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215</w:t>
            </w:r>
          </w:p>
        </w:tc>
        <w:tc>
          <w:tcPr>
            <w:tcW w:w="2255" w:type="dxa"/>
            <w:shd w:val="clear" w:color="auto" w:fill="auto"/>
            <w:vAlign w:val="center"/>
          </w:tcPr>
          <w:p w:rsidR="00430901" w:rsidRPr="00A544FD" w:rsidRDefault="00430901" w:rsidP="0096123C">
            <w:pPr>
              <w:pStyle w:val="ae"/>
              <w:spacing w:after="0"/>
              <w:ind w:left="0"/>
              <w:jc w:val="center"/>
              <w:rPr>
                <w:b w:val="0"/>
                <w:color w:val="000000"/>
                <w:sz w:val="26"/>
                <w:szCs w:val="26"/>
                <w:lang w:val="uk-UA"/>
              </w:rPr>
            </w:pPr>
            <w:r w:rsidRPr="00A544FD">
              <w:rPr>
                <w:b w:val="0"/>
                <w:color w:val="000000"/>
                <w:sz w:val="26"/>
                <w:szCs w:val="26"/>
                <w:lang w:val="uk-UA"/>
              </w:rPr>
              <w:t>7</w:t>
            </w:r>
          </w:p>
        </w:tc>
      </w:tr>
    </w:tbl>
    <w:p w:rsidR="00430901" w:rsidRDefault="00430901" w:rsidP="00430901">
      <w:pPr>
        <w:spacing w:after="0" w:line="360" w:lineRule="auto"/>
        <w:ind w:firstLine="709"/>
        <w:jc w:val="both"/>
        <w:rPr>
          <w:rFonts w:ascii="Times New Roman" w:hAnsi="Times New Roman"/>
          <w:sz w:val="26"/>
          <w:szCs w:val="26"/>
          <w:lang w:val="uk-UA"/>
        </w:rPr>
      </w:pPr>
    </w:p>
    <w:p w:rsidR="00430901" w:rsidRPr="00D37967" w:rsidRDefault="00430901" w:rsidP="00430901">
      <w:pPr>
        <w:spacing w:after="0" w:line="360" w:lineRule="auto"/>
        <w:ind w:firstLine="709"/>
        <w:jc w:val="both"/>
        <w:rPr>
          <w:rFonts w:ascii="Times New Roman" w:hAnsi="Times New Roman"/>
          <w:sz w:val="26"/>
          <w:szCs w:val="26"/>
          <w:lang w:val="uk-UA"/>
        </w:rPr>
      </w:pPr>
      <w:r w:rsidRPr="00D37967">
        <w:rPr>
          <w:rFonts w:ascii="Times New Roman" w:hAnsi="Times New Roman"/>
          <w:sz w:val="26"/>
          <w:szCs w:val="26"/>
          <w:lang w:val="uk-UA"/>
        </w:rPr>
        <w:t>Серед недоліків ринку туризму в Херсонській області та Генічеському районі можна виокремити:</w:t>
      </w:r>
    </w:p>
    <w:p w:rsidR="00430901" w:rsidRPr="00D37967" w:rsidRDefault="00430901" w:rsidP="00430901">
      <w:pPr>
        <w:pStyle w:val="a9"/>
        <w:numPr>
          <w:ilvl w:val="0"/>
          <w:numId w:val="16"/>
        </w:numPr>
        <w:spacing w:after="0" w:line="360" w:lineRule="auto"/>
        <w:ind w:left="0" w:firstLine="709"/>
        <w:contextualSpacing w:val="0"/>
        <w:jc w:val="both"/>
        <w:rPr>
          <w:rFonts w:ascii="Times New Roman" w:hAnsi="Times New Roman"/>
          <w:sz w:val="26"/>
          <w:szCs w:val="26"/>
          <w:lang w:val="uk-UA"/>
        </w:rPr>
      </w:pPr>
      <w:r w:rsidRPr="00D37967">
        <w:rPr>
          <w:rFonts w:ascii="Times New Roman" w:eastAsia="+mn-ea" w:hAnsi="Times New Roman"/>
          <w:sz w:val="26"/>
          <w:szCs w:val="26"/>
          <w:lang w:val="uk-UA"/>
        </w:rPr>
        <w:t>непідготованість туристичної інфраструктури:</w:t>
      </w:r>
    </w:p>
    <w:p w:rsidR="00430901" w:rsidRPr="00D37967" w:rsidRDefault="00430901" w:rsidP="00430901">
      <w:pPr>
        <w:pStyle w:val="a9"/>
        <w:numPr>
          <w:ilvl w:val="1"/>
          <w:numId w:val="16"/>
        </w:numPr>
        <w:spacing w:after="0" w:line="360" w:lineRule="auto"/>
        <w:ind w:left="0" w:firstLine="709"/>
        <w:contextualSpacing w:val="0"/>
        <w:jc w:val="both"/>
        <w:rPr>
          <w:rFonts w:ascii="Times New Roman" w:hAnsi="Times New Roman"/>
          <w:sz w:val="26"/>
          <w:szCs w:val="26"/>
          <w:lang w:val="uk-UA"/>
        </w:rPr>
      </w:pPr>
      <w:r w:rsidRPr="00D37967">
        <w:rPr>
          <w:rFonts w:ascii="Times New Roman" w:eastAsia="+mn-ea" w:hAnsi="Times New Roman"/>
          <w:sz w:val="26"/>
          <w:szCs w:val="26"/>
          <w:lang w:val="uk-UA"/>
        </w:rPr>
        <w:t>відсутність автобусного парку для оренди, як результат, занадто завищені ціни; автобуси, що здаються в оренду досить старі 7-15 років, що не прийнятно для іноземців; відсутність власних автобусних парків в туроператорів;</w:t>
      </w:r>
    </w:p>
    <w:p w:rsidR="00430901" w:rsidRPr="00D37967" w:rsidRDefault="00430901" w:rsidP="00430901">
      <w:pPr>
        <w:pStyle w:val="a9"/>
        <w:numPr>
          <w:ilvl w:val="1"/>
          <w:numId w:val="16"/>
        </w:numPr>
        <w:spacing w:after="0" w:line="360" w:lineRule="auto"/>
        <w:ind w:left="0" w:firstLine="709"/>
        <w:contextualSpacing w:val="0"/>
        <w:jc w:val="both"/>
        <w:rPr>
          <w:rFonts w:ascii="Times New Roman" w:hAnsi="Times New Roman"/>
          <w:sz w:val="26"/>
          <w:szCs w:val="26"/>
          <w:lang w:val="uk-UA"/>
        </w:rPr>
      </w:pPr>
      <w:r w:rsidRPr="00D37967">
        <w:rPr>
          <w:rFonts w:ascii="Times New Roman" w:eastAsia="+mn-ea" w:hAnsi="Times New Roman"/>
          <w:sz w:val="26"/>
          <w:szCs w:val="26"/>
          <w:lang w:val="uk-UA"/>
        </w:rPr>
        <w:t>готелі не належного класу, ціни середньоєвропейські або вищі;</w:t>
      </w:r>
    </w:p>
    <w:p w:rsidR="00430901" w:rsidRPr="00D37967" w:rsidRDefault="00430901" w:rsidP="00430901">
      <w:pPr>
        <w:pStyle w:val="a9"/>
        <w:numPr>
          <w:ilvl w:val="1"/>
          <w:numId w:val="16"/>
        </w:numPr>
        <w:spacing w:after="0" w:line="360" w:lineRule="auto"/>
        <w:ind w:left="0" w:firstLine="709"/>
        <w:contextualSpacing w:val="0"/>
        <w:jc w:val="both"/>
        <w:rPr>
          <w:rFonts w:ascii="Times New Roman" w:hAnsi="Times New Roman"/>
          <w:sz w:val="26"/>
          <w:szCs w:val="26"/>
          <w:lang w:val="uk-UA"/>
        </w:rPr>
      </w:pPr>
      <w:r w:rsidRPr="00D37967">
        <w:rPr>
          <w:rFonts w:ascii="Times New Roman" w:eastAsia="+mn-ea" w:hAnsi="Times New Roman"/>
          <w:sz w:val="26"/>
          <w:szCs w:val="26"/>
          <w:lang w:val="uk-UA"/>
        </w:rPr>
        <w:t>відсутня можливість розміщувати невеликі групи до 20 осіб;</w:t>
      </w:r>
    </w:p>
    <w:p w:rsidR="00430901" w:rsidRPr="00D37967" w:rsidRDefault="00430901" w:rsidP="00430901">
      <w:pPr>
        <w:pStyle w:val="a9"/>
        <w:numPr>
          <w:ilvl w:val="1"/>
          <w:numId w:val="16"/>
        </w:numPr>
        <w:spacing w:after="0" w:line="360" w:lineRule="auto"/>
        <w:ind w:left="0" w:firstLine="709"/>
        <w:contextualSpacing w:val="0"/>
        <w:jc w:val="both"/>
        <w:rPr>
          <w:rFonts w:ascii="Times New Roman" w:hAnsi="Times New Roman"/>
          <w:sz w:val="26"/>
          <w:szCs w:val="26"/>
          <w:lang w:val="uk-UA"/>
        </w:rPr>
      </w:pPr>
      <w:r w:rsidRPr="00D37967">
        <w:rPr>
          <w:rFonts w:ascii="Times New Roman" w:eastAsia="+mn-ea" w:hAnsi="Times New Roman"/>
          <w:sz w:val="26"/>
          <w:szCs w:val="26"/>
          <w:lang w:val="uk-UA"/>
        </w:rPr>
        <w:t>недостатність адекватного житла економ класу;</w:t>
      </w:r>
    </w:p>
    <w:p w:rsidR="00430901" w:rsidRPr="00D37967" w:rsidRDefault="00430901" w:rsidP="00430901">
      <w:pPr>
        <w:pStyle w:val="a9"/>
        <w:numPr>
          <w:ilvl w:val="1"/>
          <w:numId w:val="16"/>
        </w:numPr>
        <w:spacing w:after="0" w:line="360" w:lineRule="auto"/>
        <w:ind w:left="0" w:firstLine="709"/>
        <w:contextualSpacing w:val="0"/>
        <w:jc w:val="both"/>
        <w:rPr>
          <w:rFonts w:ascii="Times New Roman" w:hAnsi="Times New Roman"/>
          <w:sz w:val="26"/>
          <w:szCs w:val="26"/>
          <w:lang w:val="uk-UA"/>
        </w:rPr>
      </w:pPr>
      <w:r w:rsidRPr="00D37967">
        <w:rPr>
          <w:rFonts w:ascii="Times New Roman" w:eastAsia="+mn-ea" w:hAnsi="Times New Roman"/>
          <w:sz w:val="26"/>
          <w:szCs w:val="26"/>
          <w:lang w:val="uk-UA"/>
        </w:rPr>
        <w:t>відсутність умов для проведення активних турів: кемпінгів, водних станцій, прокату нового обладнання;</w:t>
      </w:r>
    </w:p>
    <w:p w:rsidR="00430901" w:rsidRPr="00D37967" w:rsidRDefault="00430901" w:rsidP="00430901">
      <w:pPr>
        <w:pStyle w:val="a9"/>
        <w:numPr>
          <w:ilvl w:val="1"/>
          <w:numId w:val="16"/>
        </w:numPr>
        <w:spacing w:after="0" w:line="360" w:lineRule="auto"/>
        <w:ind w:left="0" w:firstLine="709"/>
        <w:contextualSpacing w:val="0"/>
        <w:jc w:val="both"/>
        <w:rPr>
          <w:rFonts w:ascii="Times New Roman" w:hAnsi="Times New Roman"/>
          <w:sz w:val="26"/>
          <w:szCs w:val="26"/>
          <w:lang w:val="uk-UA"/>
        </w:rPr>
      </w:pPr>
      <w:r w:rsidRPr="00D37967">
        <w:rPr>
          <w:rFonts w:ascii="Times New Roman" w:eastAsia="+mn-ea" w:hAnsi="Times New Roman"/>
          <w:sz w:val="26"/>
          <w:szCs w:val="26"/>
          <w:lang w:val="uk-UA"/>
        </w:rPr>
        <w:t>низькі стандарти сервісу фактично у всіх підрядників;</w:t>
      </w:r>
    </w:p>
    <w:p w:rsidR="00430901" w:rsidRPr="00D37967" w:rsidRDefault="00430901" w:rsidP="00430901">
      <w:pPr>
        <w:pStyle w:val="a9"/>
        <w:numPr>
          <w:ilvl w:val="1"/>
          <w:numId w:val="16"/>
        </w:numPr>
        <w:spacing w:after="0" w:line="360" w:lineRule="auto"/>
        <w:ind w:left="0" w:firstLine="709"/>
        <w:contextualSpacing w:val="0"/>
        <w:jc w:val="both"/>
        <w:rPr>
          <w:rFonts w:ascii="Times New Roman" w:hAnsi="Times New Roman"/>
          <w:sz w:val="26"/>
          <w:szCs w:val="26"/>
          <w:lang w:val="uk-UA"/>
        </w:rPr>
      </w:pPr>
      <w:r w:rsidRPr="00D37967">
        <w:rPr>
          <w:rFonts w:ascii="Times New Roman" w:eastAsia="+mn-ea" w:hAnsi="Times New Roman"/>
          <w:sz w:val="26"/>
          <w:szCs w:val="26"/>
          <w:lang w:val="uk-UA"/>
        </w:rPr>
        <w:lastRenderedPageBreak/>
        <w:t>відсутність достатньої кількості гідів, що розмовляють іноземними мовами та достатньо кваліфікованих супроводжуючих;</w:t>
      </w:r>
    </w:p>
    <w:p w:rsidR="00430901" w:rsidRPr="00D37967" w:rsidRDefault="00430901" w:rsidP="00430901">
      <w:pPr>
        <w:pStyle w:val="a9"/>
        <w:numPr>
          <w:ilvl w:val="1"/>
          <w:numId w:val="16"/>
        </w:numPr>
        <w:spacing w:after="0" w:line="360" w:lineRule="auto"/>
        <w:ind w:left="0" w:firstLine="709"/>
        <w:contextualSpacing w:val="0"/>
        <w:jc w:val="both"/>
        <w:rPr>
          <w:rFonts w:ascii="Times New Roman" w:hAnsi="Times New Roman"/>
          <w:sz w:val="26"/>
          <w:szCs w:val="26"/>
          <w:lang w:val="uk-UA"/>
        </w:rPr>
      </w:pPr>
      <w:r w:rsidRPr="00D37967">
        <w:rPr>
          <w:rFonts w:ascii="Times New Roman" w:eastAsia="+mn-ea" w:hAnsi="Times New Roman"/>
          <w:sz w:val="26"/>
          <w:szCs w:val="26"/>
          <w:lang w:val="uk-UA"/>
        </w:rPr>
        <w:t>відсутність туристичної асоціації.</w:t>
      </w:r>
    </w:p>
    <w:p w:rsidR="00430901" w:rsidRPr="00D37967" w:rsidRDefault="00430901" w:rsidP="00430901">
      <w:pPr>
        <w:pStyle w:val="a9"/>
        <w:spacing w:after="0" w:line="360" w:lineRule="auto"/>
        <w:ind w:left="0" w:firstLine="709"/>
        <w:jc w:val="both"/>
        <w:rPr>
          <w:rFonts w:ascii="Times New Roman" w:eastAsia="+mn-ea" w:hAnsi="Times New Roman"/>
          <w:sz w:val="26"/>
          <w:szCs w:val="26"/>
          <w:lang w:val="uk-UA"/>
        </w:rPr>
      </w:pPr>
      <w:r w:rsidRPr="00D37967">
        <w:rPr>
          <w:rFonts w:ascii="Times New Roman" w:eastAsia="+mn-ea" w:hAnsi="Times New Roman"/>
          <w:sz w:val="26"/>
          <w:szCs w:val="26"/>
          <w:lang w:val="uk-UA"/>
        </w:rPr>
        <w:t>Вищевикладене підсилюється: низькими показниками внутрішнього і зовнішнього туризму в Україні (серед українців, зокрема, на сьогодні подорожують переважно жителі мегаполісів центральної і східної України, середній клас, офісні працівники).</w:t>
      </w: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Можливостями для розширення ринку є:</w:t>
      </w:r>
    </w:p>
    <w:p w:rsidR="00430901" w:rsidRPr="0030185D" w:rsidRDefault="00430901" w:rsidP="00430901">
      <w:pPr>
        <w:numPr>
          <w:ilvl w:val="0"/>
          <w:numId w:val="17"/>
        </w:numPr>
        <w:tabs>
          <w:tab w:val="clear" w:pos="720"/>
        </w:tabs>
        <w:spacing w:after="0" w:line="360" w:lineRule="auto"/>
        <w:ind w:left="0" w:firstLine="709"/>
        <w:jc w:val="both"/>
        <w:rPr>
          <w:rFonts w:ascii="Times New Roman" w:hAnsi="Times New Roman"/>
          <w:sz w:val="26"/>
          <w:szCs w:val="26"/>
        </w:rPr>
      </w:pPr>
      <w:r>
        <w:rPr>
          <w:rFonts w:ascii="Times New Roman" w:hAnsi="Times New Roman"/>
          <w:sz w:val="26"/>
          <w:szCs w:val="26"/>
          <w:lang w:val="uk-UA"/>
        </w:rPr>
        <w:t>р</w:t>
      </w:r>
      <w:r w:rsidRPr="0030185D">
        <w:rPr>
          <w:rFonts w:ascii="Times New Roman" w:hAnsi="Times New Roman"/>
          <w:sz w:val="26"/>
          <w:szCs w:val="26"/>
          <w:lang w:val="uk-UA"/>
        </w:rPr>
        <w:t xml:space="preserve">озвиток напрямку індивідуального туризму для </w:t>
      </w:r>
      <w:r w:rsidRPr="00122123">
        <w:rPr>
          <w:rFonts w:ascii="Times New Roman" w:hAnsi="Times New Roman"/>
          <w:sz w:val="26"/>
          <w:szCs w:val="26"/>
          <w:lang w:val="uk-UA"/>
        </w:rPr>
        <w:t>в’їзного</w:t>
      </w:r>
      <w:r>
        <w:rPr>
          <w:rFonts w:ascii="Times New Roman" w:hAnsi="Times New Roman"/>
          <w:sz w:val="26"/>
          <w:szCs w:val="26"/>
          <w:lang w:val="uk-UA"/>
        </w:rPr>
        <w:t xml:space="preserve"> туризму;</w:t>
      </w:r>
    </w:p>
    <w:p w:rsidR="00430901" w:rsidRPr="0030185D" w:rsidRDefault="00430901" w:rsidP="00430901">
      <w:pPr>
        <w:numPr>
          <w:ilvl w:val="0"/>
          <w:numId w:val="17"/>
        </w:numPr>
        <w:tabs>
          <w:tab w:val="clear" w:pos="720"/>
        </w:tabs>
        <w:spacing w:after="0" w:line="360" w:lineRule="auto"/>
        <w:ind w:left="0" w:firstLine="709"/>
        <w:jc w:val="both"/>
        <w:rPr>
          <w:rFonts w:ascii="Times New Roman" w:hAnsi="Times New Roman"/>
          <w:sz w:val="26"/>
          <w:szCs w:val="26"/>
        </w:rPr>
      </w:pPr>
      <w:r>
        <w:rPr>
          <w:rFonts w:ascii="Times New Roman" w:hAnsi="Times New Roman"/>
          <w:sz w:val="26"/>
          <w:szCs w:val="26"/>
          <w:lang w:val="uk-UA"/>
        </w:rPr>
        <w:t xml:space="preserve">розвиток напрямків зеленого туризму, активного туризму, </w:t>
      </w:r>
      <w:proofErr w:type="spellStart"/>
      <w:r>
        <w:rPr>
          <w:rFonts w:ascii="Times New Roman" w:hAnsi="Times New Roman"/>
          <w:sz w:val="26"/>
          <w:szCs w:val="26"/>
          <w:lang w:val="uk-UA"/>
        </w:rPr>
        <w:t>екотуризму</w:t>
      </w:r>
      <w:proofErr w:type="spellEnd"/>
      <w:r>
        <w:rPr>
          <w:rFonts w:ascii="Times New Roman" w:hAnsi="Times New Roman"/>
          <w:sz w:val="26"/>
          <w:szCs w:val="26"/>
          <w:lang w:val="uk-UA"/>
        </w:rPr>
        <w:t xml:space="preserve">, сільського туризму, зокрема </w:t>
      </w:r>
      <w:proofErr w:type="spellStart"/>
      <w:r>
        <w:rPr>
          <w:rFonts w:ascii="Times New Roman" w:hAnsi="Times New Roman"/>
          <w:sz w:val="26"/>
          <w:szCs w:val="26"/>
          <w:lang w:val="uk-UA"/>
        </w:rPr>
        <w:t>агротуризму</w:t>
      </w:r>
      <w:proofErr w:type="spellEnd"/>
      <w:r>
        <w:rPr>
          <w:rFonts w:ascii="Times New Roman" w:hAnsi="Times New Roman"/>
          <w:sz w:val="26"/>
          <w:szCs w:val="26"/>
          <w:lang w:val="uk-UA"/>
        </w:rPr>
        <w:t>;</w:t>
      </w:r>
    </w:p>
    <w:p w:rsidR="00430901" w:rsidRPr="002A15A5" w:rsidRDefault="00430901" w:rsidP="00430901">
      <w:pPr>
        <w:numPr>
          <w:ilvl w:val="0"/>
          <w:numId w:val="17"/>
        </w:numPr>
        <w:tabs>
          <w:tab w:val="clear" w:pos="720"/>
        </w:tabs>
        <w:spacing w:after="0" w:line="360" w:lineRule="auto"/>
        <w:ind w:left="0" w:firstLine="709"/>
        <w:jc w:val="both"/>
        <w:rPr>
          <w:rFonts w:ascii="Times New Roman" w:hAnsi="Times New Roman"/>
          <w:sz w:val="26"/>
          <w:szCs w:val="26"/>
        </w:rPr>
      </w:pPr>
      <w:r>
        <w:rPr>
          <w:rFonts w:ascii="Times New Roman" w:hAnsi="Times New Roman"/>
          <w:sz w:val="26"/>
          <w:szCs w:val="26"/>
          <w:lang w:val="uk-UA"/>
        </w:rPr>
        <w:t>створення та впровадження турів вихідного дня для внутрішнього туризму;</w:t>
      </w:r>
    </w:p>
    <w:p w:rsidR="00430901" w:rsidRPr="0030185D" w:rsidRDefault="00430901" w:rsidP="00430901">
      <w:pPr>
        <w:numPr>
          <w:ilvl w:val="0"/>
          <w:numId w:val="17"/>
        </w:numPr>
        <w:tabs>
          <w:tab w:val="clear" w:pos="720"/>
        </w:tabs>
        <w:spacing w:after="0" w:line="360" w:lineRule="auto"/>
        <w:ind w:left="0" w:firstLine="709"/>
        <w:jc w:val="both"/>
        <w:rPr>
          <w:rFonts w:ascii="Times New Roman" w:hAnsi="Times New Roman"/>
          <w:sz w:val="26"/>
          <w:szCs w:val="26"/>
        </w:rPr>
      </w:pPr>
      <w:r>
        <w:rPr>
          <w:rFonts w:ascii="Times New Roman" w:hAnsi="Times New Roman"/>
          <w:sz w:val="26"/>
          <w:szCs w:val="26"/>
          <w:lang w:val="uk-UA"/>
        </w:rPr>
        <w:t>створення пакету різноманітних екскурсійних маршрутів;</w:t>
      </w:r>
    </w:p>
    <w:p w:rsidR="00430901" w:rsidRPr="0030185D" w:rsidRDefault="00430901" w:rsidP="00430901">
      <w:pPr>
        <w:numPr>
          <w:ilvl w:val="0"/>
          <w:numId w:val="17"/>
        </w:numPr>
        <w:tabs>
          <w:tab w:val="clear" w:pos="720"/>
        </w:tabs>
        <w:spacing w:after="0" w:line="360" w:lineRule="auto"/>
        <w:ind w:left="0" w:firstLine="709"/>
        <w:jc w:val="both"/>
        <w:rPr>
          <w:rFonts w:ascii="Times New Roman" w:hAnsi="Times New Roman"/>
          <w:sz w:val="26"/>
          <w:szCs w:val="26"/>
        </w:rPr>
      </w:pPr>
      <w:r>
        <w:rPr>
          <w:rFonts w:ascii="Times New Roman" w:hAnsi="Times New Roman"/>
          <w:sz w:val="26"/>
          <w:szCs w:val="26"/>
          <w:lang w:val="uk-UA"/>
        </w:rPr>
        <w:t>с</w:t>
      </w:r>
      <w:r w:rsidRPr="0030185D">
        <w:rPr>
          <w:rFonts w:ascii="Times New Roman" w:hAnsi="Times New Roman"/>
          <w:sz w:val="26"/>
          <w:szCs w:val="26"/>
          <w:lang w:val="uk-UA"/>
        </w:rPr>
        <w:t xml:space="preserve">творення асоціації компаній, що займаються розвитком внутрішнього і </w:t>
      </w:r>
      <w:r w:rsidRPr="00792BE6">
        <w:rPr>
          <w:rFonts w:ascii="Times New Roman" w:hAnsi="Times New Roman"/>
          <w:sz w:val="26"/>
          <w:szCs w:val="26"/>
          <w:lang w:val="uk-UA"/>
        </w:rPr>
        <w:t>в’їзного</w:t>
      </w:r>
      <w:r>
        <w:rPr>
          <w:rFonts w:ascii="Times New Roman" w:hAnsi="Times New Roman"/>
          <w:sz w:val="26"/>
          <w:szCs w:val="26"/>
          <w:lang w:val="uk-UA"/>
        </w:rPr>
        <w:t xml:space="preserve"> туризму.</w:t>
      </w:r>
    </w:p>
    <w:p w:rsidR="00430901" w:rsidRPr="00D37967" w:rsidRDefault="00430901" w:rsidP="00430901">
      <w:pPr>
        <w:spacing w:after="0" w:line="360" w:lineRule="auto"/>
        <w:ind w:firstLine="709"/>
        <w:rPr>
          <w:rFonts w:ascii="Times New Roman" w:hAnsi="Times New Roman"/>
          <w:sz w:val="26"/>
          <w:szCs w:val="26"/>
          <w:lang w:val="uk-UA"/>
        </w:rPr>
      </w:pPr>
      <w:r w:rsidRPr="00D37967">
        <w:rPr>
          <w:rFonts w:ascii="Times New Roman" w:hAnsi="Times New Roman"/>
          <w:sz w:val="26"/>
          <w:szCs w:val="26"/>
          <w:lang w:val="uk-UA"/>
        </w:rPr>
        <w:t>Потенціал ринку:</w:t>
      </w:r>
    </w:p>
    <w:p w:rsidR="00430901" w:rsidRPr="00D37967" w:rsidRDefault="00430901" w:rsidP="00430901">
      <w:pPr>
        <w:pStyle w:val="a9"/>
        <w:numPr>
          <w:ilvl w:val="0"/>
          <w:numId w:val="17"/>
        </w:numPr>
        <w:tabs>
          <w:tab w:val="clear" w:pos="720"/>
        </w:tabs>
        <w:spacing w:after="0" w:line="360" w:lineRule="auto"/>
        <w:ind w:left="0" w:firstLine="709"/>
        <w:contextualSpacing w:val="0"/>
        <w:jc w:val="both"/>
        <w:rPr>
          <w:rFonts w:ascii="Times New Roman" w:hAnsi="Times New Roman"/>
          <w:sz w:val="26"/>
          <w:szCs w:val="26"/>
          <w:lang w:val="uk-UA"/>
        </w:rPr>
      </w:pPr>
      <w:r w:rsidRPr="00D37967">
        <w:rPr>
          <w:rFonts w:ascii="Times New Roman" w:hAnsi="Times New Roman"/>
          <w:sz w:val="26"/>
          <w:szCs w:val="26"/>
          <w:lang w:val="uk-UA"/>
        </w:rPr>
        <w:t>природні умови для лікувально-оздоровчого туризму (потужний кліматичний потенціал, бальнеологічні ресурси);</w:t>
      </w:r>
    </w:p>
    <w:p w:rsidR="00430901" w:rsidRPr="00D37967" w:rsidRDefault="00430901" w:rsidP="00430901">
      <w:pPr>
        <w:pStyle w:val="a9"/>
        <w:numPr>
          <w:ilvl w:val="0"/>
          <w:numId w:val="17"/>
        </w:numPr>
        <w:tabs>
          <w:tab w:val="clear" w:pos="720"/>
        </w:tabs>
        <w:spacing w:after="0" w:line="360" w:lineRule="auto"/>
        <w:ind w:left="0" w:firstLine="709"/>
        <w:contextualSpacing w:val="0"/>
        <w:jc w:val="both"/>
        <w:rPr>
          <w:rFonts w:ascii="Times New Roman" w:hAnsi="Times New Roman"/>
          <w:sz w:val="26"/>
          <w:szCs w:val="26"/>
          <w:lang w:val="uk-UA"/>
        </w:rPr>
      </w:pPr>
      <w:r w:rsidRPr="00D37967">
        <w:rPr>
          <w:rFonts w:ascii="Times New Roman" w:hAnsi="Times New Roman"/>
          <w:sz w:val="26"/>
          <w:szCs w:val="26"/>
          <w:lang w:val="uk-UA"/>
        </w:rPr>
        <w:t>природні умови для активного водного, велосипедного туризму, пішохідного туризму;</w:t>
      </w:r>
    </w:p>
    <w:p w:rsidR="00430901" w:rsidRPr="00D37967" w:rsidRDefault="00430901" w:rsidP="00430901">
      <w:pPr>
        <w:pStyle w:val="a9"/>
        <w:numPr>
          <w:ilvl w:val="0"/>
          <w:numId w:val="17"/>
        </w:numPr>
        <w:tabs>
          <w:tab w:val="clear" w:pos="720"/>
        </w:tabs>
        <w:spacing w:after="0" w:line="360" w:lineRule="auto"/>
        <w:ind w:left="0" w:firstLine="709"/>
        <w:contextualSpacing w:val="0"/>
        <w:jc w:val="both"/>
        <w:rPr>
          <w:rFonts w:ascii="Times New Roman" w:hAnsi="Times New Roman"/>
          <w:sz w:val="26"/>
          <w:szCs w:val="26"/>
          <w:lang w:val="uk-UA"/>
        </w:rPr>
      </w:pPr>
      <w:r w:rsidRPr="00D37967">
        <w:rPr>
          <w:rFonts w:ascii="Times New Roman" w:hAnsi="Times New Roman"/>
          <w:sz w:val="26"/>
          <w:szCs w:val="26"/>
          <w:lang w:val="uk-UA"/>
        </w:rPr>
        <w:t xml:space="preserve">природні умови для </w:t>
      </w:r>
      <w:proofErr w:type="spellStart"/>
      <w:r w:rsidRPr="00D37967">
        <w:rPr>
          <w:rFonts w:ascii="Times New Roman" w:hAnsi="Times New Roman"/>
          <w:sz w:val="26"/>
          <w:szCs w:val="26"/>
          <w:lang w:val="uk-UA"/>
        </w:rPr>
        <w:t>екотуризму</w:t>
      </w:r>
      <w:proofErr w:type="spellEnd"/>
      <w:r w:rsidRPr="00D37967">
        <w:rPr>
          <w:rFonts w:ascii="Times New Roman" w:hAnsi="Times New Roman"/>
          <w:sz w:val="26"/>
          <w:szCs w:val="26"/>
          <w:lang w:val="uk-UA"/>
        </w:rPr>
        <w:t xml:space="preserve"> (заповідники, природні пам’ятки, ландшафтні парки тощо);</w:t>
      </w:r>
    </w:p>
    <w:p w:rsidR="00430901" w:rsidRPr="00D37967" w:rsidRDefault="00430901" w:rsidP="00430901">
      <w:pPr>
        <w:pStyle w:val="a9"/>
        <w:numPr>
          <w:ilvl w:val="0"/>
          <w:numId w:val="17"/>
        </w:numPr>
        <w:tabs>
          <w:tab w:val="clear" w:pos="720"/>
        </w:tabs>
        <w:spacing w:after="0" w:line="360" w:lineRule="auto"/>
        <w:ind w:left="0" w:firstLine="709"/>
        <w:contextualSpacing w:val="0"/>
        <w:jc w:val="both"/>
        <w:rPr>
          <w:rFonts w:ascii="Times New Roman" w:hAnsi="Times New Roman"/>
          <w:sz w:val="26"/>
          <w:szCs w:val="26"/>
          <w:lang w:val="uk-UA"/>
        </w:rPr>
      </w:pPr>
      <w:r w:rsidRPr="00D37967">
        <w:rPr>
          <w:rFonts w:ascii="Times New Roman" w:hAnsi="Times New Roman"/>
          <w:sz w:val="26"/>
          <w:szCs w:val="26"/>
          <w:lang w:val="uk-UA"/>
        </w:rPr>
        <w:t>наявність культурно-історичних пам’яток та етнографічних об’єктів, розважальних об’єктів у доступності для одноденних екскурсій.</w:t>
      </w:r>
    </w:p>
    <w:p w:rsidR="00430901" w:rsidRPr="001F2269" w:rsidRDefault="00430901" w:rsidP="00430901">
      <w:pPr>
        <w:spacing w:after="0" w:line="360" w:lineRule="auto"/>
        <w:ind w:firstLine="709"/>
        <w:jc w:val="both"/>
        <w:rPr>
          <w:rFonts w:ascii="Times New Roman" w:hAnsi="Times New Roman"/>
          <w:bCs/>
          <w:sz w:val="26"/>
          <w:szCs w:val="26"/>
          <w:lang w:val="uk-UA"/>
        </w:rPr>
      </w:pPr>
      <w:r w:rsidRPr="001F2269">
        <w:rPr>
          <w:rFonts w:ascii="Times New Roman" w:hAnsi="Times New Roman"/>
          <w:sz w:val="26"/>
          <w:szCs w:val="26"/>
          <w:lang w:val="uk-UA"/>
        </w:rPr>
        <w:t xml:space="preserve">Отже, ґрунтуючись на аналізі загальних тенденцій розвитку туристичного ринку та особливостях рекреаційного потенціалу території реалізації проекту, </w:t>
      </w:r>
      <w:r w:rsidRPr="001F2269">
        <w:rPr>
          <w:rFonts w:ascii="Times New Roman" w:hAnsi="Times New Roman"/>
          <w:b/>
          <w:i/>
          <w:sz w:val="26"/>
          <w:szCs w:val="26"/>
          <w:lang w:val="uk-UA"/>
        </w:rPr>
        <w:t>ц</w:t>
      </w:r>
      <w:r w:rsidRPr="001F2269">
        <w:rPr>
          <w:rFonts w:ascii="Times New Roman" w:hAnsi="Times New Roman"/>
          <w:b/>
          <w:bCs/>
          <w:i/>
          <w:sz w:val="26"/>
          <w:szCs w:val="26"/>
          <w:lang w:val="uk-UA"/>
        </w:rPr>
        <w:t>ільовим ринком</w:t>
      </w:r>
      <w:r w:rsidRPr="001F2269">
        <w:rPr>
          <w:rFonts w:ascii="Times New Roman" w:hAnsi="Times New Roman"/>
          <w:bCs/>
          <w:sz w:val="26"/>
          <w:szCs w:val="26"/>
          <w:lang w:val="uk-UA"/>
        </w:rPr>
        <w:t xml:space="preserve"> проекту створення </w:t>
      </w:r>
      <w:r w:rsidRPr="001F2269">
        <w:rPr>
          <w:rFonts w:ascii="Times New Roman" w:hAnsi="Times New Roman"/>
          <w:sz w:val="26"/>
          <w:szCs w:val="26"/>
          <w:lang w:val="uk-UA"/>
        </w:rPr>
        <w:t>«</w:t>
      </w:r>
      <w:proofErr w:type="spellStart"/>
      <w:r w:rsidRPr="001F2269">
        <w:rPr>
          <w:rFonts w:ascii="Times New Roman" w:hAnsi="Times New Roman"/>
          <w:sz w:val="26"/>
          <w:szCs w:val="26"/>
          <w:lang w:val="en-US"/>
        </w:rPr>
        <w:t>InterMedicalEcoCity</w:t>
      </w:r>
      <w:proofErr w:type="spellEnd"/>
      <w:r w:rsidRPr="001F2269">
        <w:rPr>
          <w:rFonts w:ascii="Times New Roman" w:hAnsi="Times New Roman"/>
          <w:sz w:val="26"/>
          <w:szCs w:val="26"/>
          <w:lang w:val="uk-UA"/>
        </w:rPr>
        <w:t>» є ринок т</w:t>
      </w:r>
      <w:r w:rsidRPr="001F2269">
        <w:rPr>
          <w:rFonts w:ascii="Times New Roman" w:hAnsi="Times New Roman"/>
          <w:bCs/>
          <w:sz w:val="26"/>
          <w:szCs w:val="26"/>
          <w:lang w:val="uk-UA"/>
        </w:rPr>
        <w:t xml:space="preserve">уризму, в якому виокремлюються такі сегменти: </w:t>
      </w:r>
    </w:p>
    <w:p w:rsidR="00430901" w:rsidRPr="001F2269" w:rsidRDefault="00430901" w:rsidP="00430901">
      <w:pPr>
        <w:spacing w:after="0" w:line="360" w:lineRule="auto"/>
        <w:ind w:firstLine="709"/>
        <w:jc w:val="both"/>
        <w:rPr>
          <w:rFonts w:ascii="Times New Roman" w:hAnsi="Times New Roman"/>
          <w:sz w:val="26"/>
          <w:szCs w:val="26"/>
          <w:lang w:val="uk-UA"/>
        </w:rPr>
      </w:pPr>
      <w:r w:rsidRPr="001F2269">
        <w:rPr>
          <w:rFonts w:ascii="Times New Roman" w:hAnsi="Times New Roman"/>
          <w:i/>
          <w:sz w:val="26"/>
          <w:szCs w:val="26"/>
          <w:lang w:val="uk-UA"/>
        </w:rPr>
        <w:t xml:space="preserve">- основний ринок </w:t>
      </w:r>
      <w:r w:rsidRPr="001F2269">
        <w:rPr>
          <w:rFonts w:ascii="Times New Roman" w:hAnsi="Times New Roman"/>
          <w:sz w:val="26"/>
          <w:szCs w:val="26"/>
          <w:lang w:val="uk-UA"/>
        </w:rPr>
        <w:t xml:space="preserve">– зовнішнього та внутрішнього лікувально-оздоровчого і рекреаційно-оздоровчого туризму,  </w:t>
      </w:r>
      <w:proofErr w:type="spellStart"/>
      <w:r w:rsidRPr="001F2269">
        <w:rPr>
          <w:rFonts w:ascii="Times New Roman" w:hAnsi="Times New Roman"/>
          <w:sz w:val="26"/>
          <w:szCs w:val="26"/>
          <w:lang w:val="uk-UA"/>
        </w:rPr>
        <w:t>екотуризму</w:t>
      </w:r>
      <w:proofErr w:type="spellEnd"/>
      <w:r w:rsidRPr="001F2269">
        <w:rPr>
          <w:rFonts w:ascii="Times New Roman" w:hAnsi="Times New Roman"/>
          <w:sz w:val="26"/>
          <w:szCs w:val="26"/>
          <w:lang w:val="uk-UA"/>
        </w:rPr>
        <w:t xml:space="preserve"> та туризму з метою відпочинку, де основні споживачі – сім’ї з дітьми; </w:t>
      </w:r>
    </w:p>
    <w:p w:rsidR="00430901" w:rsidRPr="001F2269" w:rsidRDefault="00430901" w:rsidP="00430901">
      <w:pPr>
        <w:spacing w:after="0" w:line="360" w:lineRule="auto"/>
        <w:ind w:firstLine="709"/>
        <w:jc w:val="both"/>
        <w:rPr>
          <w:rFonts w:ascii="Times New Roman" w:hAnsi="Times New Roman"/>
          <w:sz w:val="26"/>
          <w:szCs w:val="26"/>
          <w:lang w:val="uk-UA"/>
        </w:rPr>
      </w:pPr>
      <w:r w:rsidRPr="001F2269">
        <w:rPr>
          <w:rFonts w:ascii="Times New Roman" w:hAnsi="Times New Roman"/>
          <w:sz w:val="26"/>
          <w:szCs w:val="26"/>
          <w:lang w:val="uk-UA"/>
        </w:rPr>
        <w:lastRenderedPageBreak/>
        <w:t xml:space="preserve">- </w:t>
      </w:r>
      <w:r w:rsidRPr="001F2269">
        <w:rPr>
          <w:rFonts w:ascii="Times New Roman" w:hAnsi="Times New Roman"/>
          <w:i/>
          <w:sz w:val="26"/>
          <w:szCs w:val="26"/>
          <w:lang w:val="uk-UA"/>
        </w:rPr>
        <w:t>додатковий ринок</w:t>
      </w:r>
      <w:r w:rsidRPr="001F2269">
        <w:rPr>
          <w:rFonts w:ascii="Times New Roman" w:hAnsi="Times New Roman"/>
          <w:sz w:val="26"/>
          <w:szCs w:val="26"/>
          <w:lang w:val="uk-UA"/>
        </w:rPr>
        <w:t xml:space="preserve"> – культурно-пізнавальний, зелений, сільський, </w:t>
      </w:r>
      <w:proofErr w:type="spellStart"/>
      <w:r w:rsidRPr="001F2269">
        <w:rPr>
          <w:rFonts w:ascii="Times New Roman" w:hAnsi="Times New Roman"/>
          <w:sz w:val="26"/>
          <w:szCs w:val="26"/>
          <w:lang w:val="uk-UA"/>
        </w:rPr>
        <w:t>агротуризм</w:t>
      </w:r>
      <w:proofErr w:type="spellEnd"/>
      <w:r w:rsidRPr="001F2269">
        <w:rPr>
          <w:rFonts w:ascii="Times New Roman" w:hAnsi="Times New Roman"/>
          <w:sz w:val="26"/>
          <w:szCs w:val="26"/>
          <w:lang w:val="uk-UA"/>
        </w:rPr>
        <w:t xml:space="preserve">; для залучення молодшої за середню вікової групи – спортивний туризм (піший, велосипедний, водний) (табл. </w:t>
      </w:r>
      <w:r>
        <w:rPr>
          <w:rFonts w:ascii="Times New Roman" w:hAnsi="Times New Roman"/>
          <w:sz w:val="26"/>
          <w:szCs w:val="26"/>
          <w:lang w:val="uk-UA"/>
        </w:rPr>
        <w:t>2</w:t>
      </w:r>
      <w:r w:rsidRPr="001F2269">
        <w:rPr>
          <w:rFonts w:ascii="Times New Roman" w:hAnsi="Times New Roman"/>
          <w:sz w:val="26"/>
          <w:szCs w:val="26"/>
          <w:lang w:val="uk-UA"/>
        </w:rPr>
        <w:t>.1</w:t>
      </w:r>
      <w:r>
        <w:rPr>
          <w:rFonts w:ascii="Times New Roman" w:hAnsi="Times New Roman"/>
          <w:sz w:val="26"/>
          <w:szCs w:val="26"/>
          <w:lang w:val="uk-UA"/>
        </w:rPr>
        <w:t>3</w:t>
      </w:r>
      <w:r w:rsidRPr="001F2269">
        <w:rPr>
          <w:rFonts w:ascii="Times New Roman" w:hAnsi="Times New Roman"/>
          <w:sz w:val="26"/>
          <w:szCs w:val="26"/>
          <w:lang w:val="uk-UA"/>
        </w:rPr>
        <w:t>).</w:t>
      </w:r>
    </w:p>
    <w:p w:rsidR="00430901" w:rsidRPr="00D37967" w:rsidRDefault="00430901" w:rsidP="00430901">
      <w:pPr>
        <w:pStyle w:val="a9"/>
        <w:spacing w:line="360" w:lineRule="auto"/>
        <w:ind w:left="0" w:firstLine="709"/>
        <w:jc w:val="both"/>
        <w:rPr>
          <w:rFonts w:ascii="Times New Roman" w:hAnsi="Times New Roman"/>
          <w:sz w:val="26"/>
          <w:szCs w:val="26"/>
          <w:lang w:val="uk-UA"/>
        </w:rPr>
      </w:pPr>
      <w:r w:rsidRPr="00D37967">
        <w:rPr>
          <w:rFonts w:ascii="Times New Roman" w:hAnsi="Times New Roman"/>
          <w:sz w:val="26"/>
          <w:szCs w:val="26"/>
          <w:lang w:val="uk-UA"/>
        </w:rPr>
        <w:t>Стратегії та дії з розвитку ринку і продукту повинні спрямовуватися на ті ринки, які забезпечуватимуть найвищий прибуток на інвестований капітал. Щоб домогтися бажаної кількості відвідувачів і високої прибутковості, буде важливо використовувати всі можливості території додатково до основної бази, що дозволить урізноманітнити надавані послуги; при плануванні на майбутнє слід враховувати необхідність вивчення досі невизначених ринків. Саме цей процес сформує індивідуальність, позиціонування і просування продукту проекту на ринок.</w:t>
      </w:r>
    </w:p>
    <w:p w:rsidR="00430901" w:rsidRPr="00D37967" w:rsidRDefault="00430901" w:rsidP="00430901">
      <w:pPr>
        <w:spacing w:after="0" w:line="360" w:lineRule="auto"/>
        <w:jc w:val="center"/>
        <w:rPr>
          <w:rFonts w:ascii="Times New Roman" w:hAnsi="Times New Roman"/>
          <w:b/>
          <w:i/>
          <w:sz w:val="26"/>
          <w:szCs w:val="26"/>
          <w:lang w:val="uk-UA"/>
        </w:rPr>
      </w:pPr>
      <w:r>
        <w:rPr>
          <w:rFonts w:ascii="Times New Roman" w:hAnsi="Times New Roman"/>
          <w:b/>
          <w:i/>
          <w:sz w:val="26"/>
          <w:szCs w:val="26"/>
          <w:lang w:val="uk-UA"/>
        </w:rPr>
        <w:t xml:space="preserve">2.2.1.2. </w:t>
      </w:r>
      <w:r w:rsidRPr="00D37967">
        <w:rPr>
          <w:rFonts w:ascii="Times New Roman" w:hAnsi="Times New Roman"/>
          <w:b/>
          <w:i/>
          <w:sz w:val="26"/>
          <w:szCs w:val="26"/>
          <w:lang w:val="uk-UA"/>
        </w:rPr>
        <w:t>Туристична інфраструктура проекту та можливі інвестори</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Туристична інфраструктура </w:t>
      </w:r>
      <w:r>
        <w:rPr>
          <w:color w:val="000000"/>
          <w:sz w:val="26"/>
          <w:szCs w:val="26"/>
          <w:lang w:val="uk-UA"/>
        </w:rPr>
        <w:t>–</w:t>
      </w:r>
      <w:r w:rsidRPr="00491982">
        <w:rPr>
          <w:color w:val="000000"/>
          <w:sz w:val="26"/>
          <w:szCs w:val="26"/>
          <w:lang w:val="uk-UA"/>
        </w:rPr>
        <w:t xml:space="preserve"> це сукупність підприємств, установ і закладів, діяльність яких спрямована на задоволення потреб людей, котрі беруть участь в оздоровленні або відпочинку, а також шляхів сполучення і транспорту та об</w:t>
      </w:r>
      <w:r>
        <w:rPr>
          <w:color w:val="000000"/>
          <w:sz w:val="26"/>
          <w:szCs w:val="26"/>
          <w:lang w:val="uk-UA"/>
        </w:rPr>
        <w:t>’</w:t>
      </w:r>
      <w:r w:rsidRPr="00491982">
        <w:rPr>
          <w:color w:val="000000"/>
          <w:sz w:val="26"/>
          <w:szCs w:val="26"/>
          <w:lang w:val="uk-UA"/>
        </w:rPr>
        <w:t>єктів розміщення туристів, що забезпечують умови стабільного функціонування. Ми розглядаємо її цілісною системою, що складається з двох підсистем: соціальної та виробничої, які взаємопов</w:t>
      </w:r>
      <w:r>
        <w:rPr>
          <w:color w:val="000000"/>
          <w:sz w:val="26"/>
          <w:szCs w:val="26"/>
          <w:lang w:val="uk-UA"/>
        </w:rPr>
        <w:t>’</w:t>
      </w:r>
      <w:r w:rsidRPr="00491982">
        <w:rPr>
          <w:color w:val="000000"/>
          <w:sz w:val="26"/>
          <w:szCs w:val="26"/>
          <w:lang w:val="uk-UA"/>
        </w:rPr>
        <w:t>язані та взаємообумовлені відносно обслуговуючого суб'єкта.</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Інфраструктуру </w:t>
      </w:r>
      <w:r w:rsidRPr="009F40CF">
        <w:rPr>
          <w:sz w:val="26"/>
          <w:szCs w:val="26"/>
          <w:lang w:val="uk-UA"/>
        </w:rPr>
        <w:t>«</w:t>
      </w:r>
      <w:proofErr w:type="spellStart"/>
      <w:r w:rsidRPr="009F40CF">
        <w:rPr>
          <w:sz w:val="26"/>
          <w:szCs w:val="26"/>
          <w:lang w:val="en-US"/>
        </w:rPr>
        <w:t>InterMedicalEcoCity</w:t>
      </w:r>
      <w:proofErr w:type="spellEnd"/>
      <w:r w:rsidRPr="009F40CF">
        <w:rPr>
          <w:sz w:val="26"/>
          <w:szCs w:val="26"/>
          <w:lang w:val="uk-UA"/>
        </w:rPr>
        <w:t>»</w:t>
      </w:r>
      <w:r>
        <w:rPr>
          <w:color w:val="000000"/>
          <w:sz w:val="26"/>
          <w:szCs w:val="26"/>
          <w:lang w:val="uk-UA"/>
        </w:rPr>
        <w:t xml:space="preserve"> як</w:t>
      </w:r>
      <w:r w:rsidRPr="00491982">
        <w:rPr>
          <w:color w:val="000000"/>
          <w:sz w:val="26"/>
          <w:szCs w:val="26"/>
          <w:lang w:val="uk-UA"/>
        </w:rPr>
        <w:t xml:space="preserve"> територіально-туристичного поєднання </w:t>
      </w:r>
      <w:r>
        <w:rPr>
          <w:color w:val="000000"/>
          <w:sz w:val="26"/>
          <w:szCs w:val="26"/>
          <w:lang w:val="uk-UA"/>
        </w:rPr>
        <w:t>визначає необхідність надання таких</w:t>
      </w:r>
      <w:r w:rsidRPr="00491982">
        <w:rPr>
          <w:color w:val="000000"/>
          <w:sz w:val="26"/>
          <w:szCs w:val="26"/>
          <w:lang w:val="uk-UA"/>
        </w:rPr>
        <w:t xml:space="preserve"> послуг:</w:t>
      </w:r>
    </w:p>
    <w:p w:rsidR="00430901" w:rsidRDefault="00430901" w:rsidP="00430901">
      <w:pPr>
        <w:pStyle w:val="aa"/>
        <w:numPr>
          <w:ilvl w:val="0"/>
          <w:numId w:val="18"/>
        </w:numPr>
        <w:shd w:val="clear" w:color="auto" w:fill="FFFFFF"/>
        <w:spacing w:before="0" w:beforeAutospacing="0" w:after="0" w:afterAutospacing="0" w:line="360" w:lineRule="auto"/>
        <w:ind w:left="0" w:firstLine="709"/>
        <w:jc w:val="both"/>
        <w:rPr>
          <w:color w:val="000000"/>
          <w:sz w:val="26"/>
          <w:szCs w:val="26"/>
          <w:lang w:val="uk-UA"/>
        </w:rPr>
      </w:pPr>
      <w:r>
        <w:rPr>
          <w:color w:val="000000"/>
          <w:sz w:val="26"/>
          <w:szCs w:val="26"/>
          <w:lang w:val="uk-UA"/>
        </w:rPr>
        <w:t>розміщення (тривалого у випадку лікування та оздоровлення; середньої тривалості – для оздоровлення та відпочинку; короткої тривалості – для відпочинку, екскурсійних подорожей та розваг);</w:t>
      </w:r>
    </w:p>
    <w:p w:rsidR="00430901" w:rsidRDefault="00430901" w:rsidP="00430901">
      <w:pPr>
        <w:pStyle w:val="aa"/>
        <w:numPr>
          <w:ilvl w:val="0"/>
          <w:numId w:val="18"/>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гастрономічні (забезпечення туристів харчуванням);</w:t>
      </w:r>
    </w:p>
    <w:p w:rsidR="00430901" w:rsidRPr="00491982" w:rsidRDefault="00430901" w:rsidP="00430901">
      <w:pPr>
        <w:pStyle w:val="aa"/>
        <w:numPr>
          <w:ilvl w:val="0"/>
          <w:numId w:val="18"/>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з переміщення туристів (і в межах регіону відвідування, і транзитним проїздом його територією) різними видами транспорту;</w:t>
      </w:r>
    </w:p>
    <w:p w:rsidR="00430901" w:rsidRDefault="00430901" w:rsidP="00430901">
      <w:pPr>
        <w:pStyle w:val="a9"/>
        <w:spacing w:after="0" w:line="360" w:lineRule="auto"/>
        <w:ind w:left="0"/>
        <w:jc w:val="center"/>
        <w:rPr>
          <w:rFonts w:ascii="Times New Roman" w:hAnsi="Times New Roman"/>
          <w:sz w:val="26"/>
          <w:szCs w:val="26"/>
          <w:lang w:val="en-US"/>
        </w:rPr>
      </w:pPr>
    </w:p>
    <w:p w:rsidR="00430901" w:rsidRDefault="00430901" w:rsidP="00430901">
      <w:pPr>
        <w:pStyle w:val="a9"/>
        <w:spacing w:after="0" w:line="360" w:lineRule="auto"/>
        <w:ind w:left="0"/>
        <w:jc w:val="center"/>
        <w:rPr>
          <w:rFonts w:ascii="Times New Roman" w:hAnsi="Times New Roman"/>
          <w:sz w:val="26"/>
          <w:szCs w:val="26"/>
          <w:lang w:val="uk-UA"/>
        </w:rPr>
      </w:pPr>
      <w:r w:rsidRPr="001421A4">
        <w:rPr>
          <w:rFonts w:ascii="Times New Roman" w:hAnsi="Times New Roman"/>
          <w:sz w:val="26"/>
          <w:szCs w:val="26"/>
          <w:lang w:val="uk-UA"/>
        </w:rPr>
        <w:t>Таблиця 2.13 – Цільові ринки проекту за видом туризму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2552"/>
        <w:gridCol w:w="2693"/>
        <w:gridCol w:w="2268"/>
      </w:tblGrid>
      <w:tr w:rsidR="00430901" w:rsidRPr="00A544FD" w:rsidTr="0096123C">
        <w:tc>
          <w:tcPr>
            <w:tcW w:w="1951" w:type="dxa"/>
            <w:shd w:val="clear" w:color="auto" w:fill="auto"/>
            <w:vAlign w:val="center"/>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i/>
                <w:sz w:val="26"/>
                <w:szCs w:val="26"/>
                <w:lang w:val="uk-UA"/>
              </w:rPr>
              <w:t>Основний цільовий ринок</w:t>
            </w:r>
            <w:r w:rsidRPr="00A544FD">
              <w:rPr>
                <w:rFonts w:ascii="Times New Roman" w:hAnsi="Times New Roman"/>
                <w:sz w:val="26"/>
                <w:szCs w:val="26"/>
                <w:lang w:val="uk-UA"/>
              </w:rPr>
              <w:t xml:space="preserve">, на який націлений </w:t>
            </w:r>
            <w:r w:rsidRPr="00A544FD">
              <w:rPr>
                <w:rFonts w:ascii="Times New Roman" w:hAnsi="Times New Roman"/>
                <w:sz w:val="26"/>
                <w:szCs w:val="26"/>
                <w:lang w:val="uk-UA"/>
              </w:rPr>
              <w:lastRenderedPageBreak/>
              <w:t>проект і передбачається інвестування</w:t>
            </w:r>
          </w:p>
        </w:tc>
        <w:tc>
          <w:tcPr>
            <w:tcW w:w="2552" w:type="dxa"/>
            <w:shd w:val="clear" w:color="auto" w:fill="auto"/>
            <w:vAlign w:val="center"/>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i/>
                <w:sz w:val="26"/>
                <w:szCs w:val="26"/>
                <w:lang w:val="uk-UA"/>
              </w:rPr>
              <w:lastRenderedPageBreak/>
              <w:t>Додатковий цільовий ринок</w:t>
            </w:r>
            <w:r w:rsidRPr="00A544FD">
              <w:rPr>
                <w:rFonts w:ascii="Times New Roman" w:hAnsi="Times New Roman"/>
                <w:sz w:val="26"/>
                <w:szCs w:val="26"/>
                <w:lang w:val="uk-UA"/>
              </w:rPr>
              <w:t xml:space="preserve">, що може використовуватися </w:t>
            </w:r>
            <w:r w:rsidRPr="00A544FD">
              <w:rPr>
                <w:rFonts w:ascii="Times New Roman" w:hAnsi="Times New Roman"/>
                <w:sz w:val="26"/>
                <w:szCs w:val="26"/>
                <w:lang w:val="uk-UA"/>
              </w:rPr>
              <w:lastRenderedPageBreak/>
              <w:t>для підтримки основного, розширення цільової аудиторії проекту</w:t>
            </w:r>
          </w:p>
        </w:tc>
        <w:tc>
          <w:tcPr>
            <w:tcW w:w="2693" w:type="dxa"/>
            <w:shd w:val="clear" w:color="auto" w:fill="auto"/>
            <w:vAlign w:val="center"/>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i/>
                <w:sz w:val="26"/>
                <w:szCs w:val="26"/>
                <w:lang w:val="uk-UA"/>
              </w:rPr>
              <w:lastRenderedPageBreak/>
              <w:t>Групи споживачів</w:t>
            </w:r>
            <w:r w:rsidRPr="00A544FD">
              <w:rPr>
                <w:rFonts w:ascii="Times New Roman" w:hAnsi="Times New Roman"/>
                <w:sz w:val="26"/>
                <w:szCs w:val="26"/>
                <w:lang w:val="uk-UA"/>
              </w:rPr>
              <w:t xml:space="preserve">, до яких приділяється </w:t>
            </w:r>
            <w:r w:rsidRPr="00A544FD">
              <w:rPr>
                <w:rFonts w:ascii="Times New Roman" w:hAnsi="Times New Roman"/>
                <w:i/>
                <w:sz w:val="26"/>
                <w:szCs w:val="26"/>
                <w:lang w:val="uk-UA"/>
              </w:rPr>
              <w:t>основна увага маркетингу</w:t>
            </w:r>
            <w:r w:rsidRPr="00A544FD">
              <w:rPr>
                <w:rFonts w:ascii="Times New Roman" w:hAnsi="Times New Roman"/>
                <w:sz w:val="26"/>
                <w:szCs w:val="26"/>
                <w:lang w:val="uk-UA"/>
              </w:rPr>
              <w:t xml:space="preserve">  </w:t>
            </w:r>
          </w:p>
        </w:tc>
        <w:tc>
          <w:tcPr>
            <w:tcW w:w="2268" w:type="dxa"/>
            <w:shd w:val="clear" w:color="auto" w:fill="auto"/>
            <w:vAlign w:val="center"/>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i/>
                <w:sz w:val="26"/>
                <w:szCs w:val="26"/>
                <w:lang w:val="uk-UA"/>
              </w:rPr>
              <w:t>Ринок, що перспективний</w:t>
            </w:r>
            <w:r w:rsidRPr="00A544FD">
              <w:rPr>
                <w:rFonts w:ascii="Times New Roman" w:hAnsi="Times New Roman"/>
                <w:sz w:val="26"/>
                <w:szCs w:val="26"/>
                <w:lang w:val="uk-UA"/>
              </w:rPr>
              <w:t xml:space="preserve"> для вивчення і розширення </w:t>
            </w:r>
            <w:r w:rsidRPr="00A544FD">
              <w:rPr>
                <w:rFonts w:ascii="Times New Roman" w:hAnsi="Times New Roman"/>
                <w:sz w:val="26"/>
                <w:szCs w:val="26"/>
                <w:lang w:val="uk-UA"/>
              </w:rPr>
              <w:lastRenderedPageBreak/>
              <w:t>діяльності у випадку вичерпання основного ринку та подальшого розвитку проекту</w:t>
            </w:r>
          </w:p>
        </w:tc>
      </w:tr>
      <w:tr w:rsidR="00430901" w:rsidRPr="00A544FD" w:rsidTr="0096123C">
        <w:tc>
          <w:tcPr>
            <w:tcW w:w="9464" w:type="dxa"/>
            <w:gridSpan w:val="4"/>
            <w:shd w:val="clear" w:color="auto" w:fill="auto"/>
          </w:tcPr>
          <w:p w:rsidR="00430901" w:rsidRPr="00A544FD" w:rsidRDefault="00430901" w:rsidP="0096123C">
            <w:pPr>
              <w:spacing w:after="0" w:line="240" w:lineRule="auto"/>
              <w:jc w:val="center"/>
              <w:rPr>
                <w:rStyle w:val="hps"/>
                <w:rFonts w:ascii="Times New Roman" w:hAnsi="Times New Roman"/>
                <w:i/>
                <w:sz w:val="26"/>
                <w:szCs w:val="26"/>
                <w:lang w:val="uk-UA"/>
              </w:rPr>
            </w:pPr>
            <w:r w:rsidRPr="00A544FD">
              <w:rPr>
                <w:rStyle w:val="hps"/>
                <w:rFonts w:ascii="Times New Roman" w:hAnsi="Times New Roman"/>
                <w:i/>
                <w:sz w:val="26"/>
                <w:szCs w:val="26"/>
                <w:lang w:val="uk-UA"/>
              </w:rPr>
              <w:lastRenderedPageBreak/>
              <w:t>Характеристика цільових ринків</w:t>
            </w:r>
          </w:p>
        </w:tc>
      </w:tr>
      <w:tr w:rsidR="00430901" w:rsidRPr="00A544FD" w:rsidTr="0096123C">
        <w:tc>
          <w:tcPr>
            <w:tcW w:w="1951" w:type="dxa"/>
            <w:shd w:val="clear" w:color="auto" w:fill="auto"/>
          </w:tcPr>
          <w:p w:rsidR="00430901" w:rsidRPr="00A544FD" w:rsidRDefault="00430901" w:rsidP="0096123C">
            <w:pPr>
              <w:spacing w:after="0" w:line="240" w:lineRule="auto"/>
              <w:jc w:val="both"/>
              <w:rPr>
                <w:rFonts w:ascii="Times New Roman" w:hAnsi="Times New Roman"/>
                <w:sz w:val="26"/>
                <w:szCs w:val="26"/>
              </w:rPr>
            </w:pPr>
            <w:r w:rsidRPr="00A544FD">
              <w:rPr>
                <w:rStyle w:val="hps"/>
                <w:rFonts w:ascii="Times New Roman" w:hAnsi="Times New Roman"/>
                <w:sz w:val="26"/>
                <w:szCs w:val="26"/>
                <w:lang w:val="uk-UA"/>
              </w:rPr>
              <w:t>Високий</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існуючий</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потенціал</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території</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основний напрям</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розвитку – вихід на ринок</w:t>
            </w:r>
          </w:p>
        </w:tc>
        <w:tc>
          <w:tcPr>
            <w:tcW w:w="2552" w:type="dxa"/>
            <w:shd w:val="clear" w:color="auto" w:fill="auto"/>
          </w:tcPr>
          <w:p w:rsidR="00430901" w:rsidRPr="00A544FD" w:rsidRDefault="00430901" w:rsidP="0096123C">
            <w:pPr>
              <w:spacing w:after="0" w:line="240" w:lineRule="auto"/>
              <w:jc w:val="both"/>
              <w:rPr>
                <w:rFonts w:ascii="Times New Roman" w:hAnsi="Times New Roman"/>
                <w:sz w:val="26"/>
                <w:szCs w:val="26"/>
              </w:rPr>
            </w:pPr>
            <w:r w:rsidRPr="00A544FD">
              <w:rPr>
                <w:rStyle w:val="hps"/>
                <w:rFonts w:ascii="Times New Roman" w:hAnsi="Times New Roman"/>
                <w:sz w:val="26"/>
                <w:szCs w:val="26"/>
                <w:lang w:val="uk-UA"/>
              </w:rPr>
              <w:t>Обмежений</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існуючий</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потенціал</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території</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можливість розвитку, допоміжний ринок</w:t>
            </w:r>
          </w:p>
        </w:tc>
        <w:tc>
          <w:tcPr>
            <w:tcW w:w="2693" w:type="dxa"/>
            <w:shd w:val="clear" w:color="auto" w:fill="auto"/>
          </w:tcPr>
          <w:p w:rsidR="00430901" w:rsidRPr="00A544FD" w:rsidRDefault="00430901" w:rsidP="0096123C">
            <w:pPr>
              <w:spacing w:after="0" w:line="240" w:lineRule="auto"/>
              <w:jc w:val="both"/>
              <w:rPr>
                <w:rFonts w:ascii="Times New Roman" w:hAnsi="Times New Roman"/>
                <w:sz w:val="26"/>
                <w:szCs w:val="26"/>
                <w:highlight w:val="yellow"/>
              </w:rPr>
            </w:pPr>
            <w:r w:rsidRPr="00A544FD">
              <w:rPr>
                <w:rFonts w:ascii="Times New Roman" w:hAnsi="Times New Roman"/>
                <w:sz w:val="26"/>
                <w:szCs w:val="26"/>
                <w:lang w:val="uk-UA"/>
              </w:rPr>
              <w:t>Цільова та допоміжна аудиторія проекту</w:t>
            </w:r>
          </w:p>
        </w:tc>
        <w:tc>
          <w:tcPr>
            <w:tcW w:w="2268" w:type="dxa"/>
            <w:shd w:val="clear" w:color="auto" w:fill="auto"/>
          </w:tcPr>
          <w:p w:rsidR="00430901" w:rsidRPr="00A544FD" w:rsidRDefault="00430901" w:rsidP="0096123C">
            <w:pPr>
              <w:spacing w:after="0" w:line="240" w:lineRule="auto"/>
              <w:jc w:val="both"/>
              <w:rPr>
                <w:rFonts w:ascii="Times New Roman" w:hAnsi="Times New Roman"/>
                <w:sz w:val="26"/>
                <w:szCs w:val="26"/>
              </w:rPr>
            </w:pPr>
            <w:r w:rsidRPr="00A544FD">
              <w:rPr>
                <w:rStyle w:val="hps"/>
                <w:rFonts w:ascii="Times New Roman" w:hAnsi="Times New Roman"/>
                <w:sz w:val="26"/>
                <w:szCs w:val="26"/>
                <w:lang w:val="uk-UA"/>
              </w:rPr>
              <w:t>Низький</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існуючий</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потенціал</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території</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невизначений ринок, напрям – можливий подальший розвиток</w:t>
            </w:r>
          </w:p>
        </w:tc>
      </w:tr>
      <w:tr w:rsidR="00430901" w:rsidRPr="00A544FD" w:rsidTr="0096123C">
        <w:tc>
          <w:tcPr>
            <w:tcW w:w="9464" w:type="dxa"/>
            <w:gridSpan w:val="4"/>
            <w:shd w:val="clear" w:color="auto" w:fill="auto"/>
          </w:tcPr>
          <w:p w:rsidR="00430901" w:rsidRPr="00A544FD" w:rsidRDefault="00430901" w:rsidP="0096123C">
            <w:pPr>
              <w:spacing w:after="0" w:line="240" w:lineRule="auto"/>
              <w:jc w:val="center"/>
              <w:rPr>
                <w:rFonts w:ascii="Times New Roman" w:hAnsi="Times New Roman"/>
                <w:i/>
                <w:sz w:val="26"/>
                <w:szCs w:val="26"/>
                <w:lang w:val="uk-UA"/>
              </w:rPr>
            </w:pPr>
            <w:r w:rsidRPr="00A544FD">
              <w:rPr>
                <w:rFonts w:ascii="Times New Roman" w:hAnsi="Times New Roman"/>
                <w:i/>
                <w:sz w:val="26"/>
                <w:szCs w:val="26"/>
                <w:lang w:val="uk-UA"/>
              </w:rPr>
              <w:t>Внутрішні цільові ринки</w:t>
            </w:r>
          </w:p>
        </w:tc>
      </w:tr>
      <w:tr w:rsidR="00430901" w:rsidRPr="00A544FD" w:rsidTr="0096123C">
        <w:tc>
          <w:tcPr>
            <w:tcW w:w="1951" w:type="dxa"/>
            <w:shd w:val="clear" w:color="auto" w:fill="auto"/>
          </w:tcPr>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sz w:val="26"/>
                <w:szCs w:val="26"/>
                <w:lang w:val="uk-UA"/>
              </w:rPr>
              <w:t>Лікувально-оздоровчий туризм;</w:t>
            </w:r>
          </w:p>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sz w:val="26"/>
                <w:szCs w:val="26"/>
                <w:lang w:val="uk-UA"/>
              </w:rPr>
              <w:t>Рекреаційно-оздоровчий туризм;</w:t>
            </w:r>
          </w:p>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sz w:val="26"/>
                <w:szCs w:val="26"/>
                <w:lang w:val="uk-UA"/>
              </w:rPr>
              <w:t>Відпустка на</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пляжі;</w:t>
            </w:r>
          </w:p>
          <w:p w:rsidR="00430901" w:rsidRPr="00A544FD" w:rsidRDefault="00430901" w:rsidP="0096123C">
            <w:pPr>
              <w:spacing w:after="0" w:line="240" w:lineRule="auto"/>
              <w:jc w:val="both"/>
              <w:rPr>
                <w:rFonts w:ascii="Times New Roman" w:hAnsi="Times New Roman"/>
                <w:sz w:val="26"/>
                <w:szCs w:val="26"/>
              </w:rPr>
            </w:pPr>
            <w:r w:rsidRPr="00A544FD">
              <w:rPr>
                <w:rStyle w:val="hps"/>
                <w:rFonts w:ascii="Times New Roman" w:hAnsi="Times New Roman"/>
                <w:sz w:val="26"/>
                <w:szCs w:val="26"/>
                <w:lang w:val="uk-UA"/>
              </w:rPr>
              <w:t>Екологічний туризм</w:t>
            </w:r>
          </w:p>
        </w:tc>
        <w:tc>
          <w:tcPr>
            <w:tcW w:w="2552" w:type="dxa"/>
            <w:shd w:val="clear" w:color="auto" w:fill="auto"/>
          </w:tcPr>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sz w:val="26"/>
                <w:szCs w:val="26"/>
                <w:lang w:val="uk-UA"/>
              </w:rPr>
              <w:t>Короткі</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відпустки;</w:t>
            </w:r>
          </w:p>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Культурно-пізнавальні маршрути, зокрема для людей з обмеженими можливостями;</w:t>
            </w:r>
          </w:p>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Дитячі розважальні маршрути;</w:t>
            </w:r>
          </w:p>
          <w:p w:rsidR="00430901" w:rsidRPr="00A544FD" w:rsidRDefault="00430901" w:rsidP="0096123C">
            <w:pPr>
              <w:spacing w:after="0" w:line="240" w:lineRule="auto"/>
              <w:jc w:val="both"/>
              <w:rPr>
                <w:rFonts w:ascii="Times New Roman" w:hAnsi="Times New Roman"/>
                <w:sz w:val="26"/>
                <w:szCs w:val="26"/>
                <w:lang w:val="uk-UA"/>
              </w:rPr>
            </w:pPr>
            <w:r w:rsidRPr="00A544FD">
              <w:rPr>
                <w:rStyle w:val="hps"/>
                <w:rFonts w:ascii="Times New Roman" w:hAnsi="Times New Roman"/>
                <w:sz w:val="26"/>
                <w:szCs w:val="26"/>
                <w:lang w:val="uk-UA"/>
              </w:rPr>
              <w:t>Конференції</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зустрічі</w:t>
            </w:r>
          </w:p>
        </w:tc>
        <w:tc>
          <w:tcPr>
            <w:tcW w:w="2693" w:type="dxa"/>
            <w:shd w:val="clear" w:color="auto" w:fill="auto"/>
          </w:tcPr>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b/>
                <w:i/>
                <w:sz w:val="26"/>
                <w:szCs w:val="26"/>
                <w:lang w:val="uk-UA"/>
              </w:rPr>
              <w:t>Цільова:</w:t>
            </w:r>
            <w:r w:rsidRPr="00A544FD">
              <w:rPr>
                <w:rStyle w:val="hps"/>
                <w:rFonts w:ascii="Times New Roman" w:hAnsi="Times New Roman"/>
                <w:sz w:val="26"/>
                <w:szCs w:val="26"/>
                <w:lang w:val="uk-UA"/>
              </w:rPr>
              <w:t xml:space="preserve"> Хворі, інваліди та ті, що потребують відновлювального лікування та оздоровлення</w:t>
            </w:r>
          </w:p>
          <w:p w:rsidR="00430901" w:rsidRPr="00A544FD" w:rsidRDefault="00430901" w:rsidP="0096123C">
            <w:pPr>
              <w:spacing w:after="0" w:line="240" w:lineRule="auto"/>
              <w:jc w:val="both"/>
              <w:rPr>
                <w:rFonts w:ascii="Times New Roman" w:hAnsi="Times New Roman"/>
                <w:sz w:val="26"/>
                <w:szCs w:val="26"/>
                <w:lang w:val="uk-UA"/>
              </w:rPr>
            </w:pPr>
            <w:r w:rsidRPr="00A544FD">
              <w:rPr>
                <w:rStyle w:val="hps"/>
                <w:rFonts w:ascii="Times New Roman" w:hAnsi="Times New Roman"/>
                <w:b/>
                <w:i/>
                <w:sz w:val="26"/>
                <w:szCs w:val="26"/>
                <w:lang w:val="uk-UA"/>
              </w:rPr>
              <w:t>Допоміжна:</w:t>
            </w:r>
            <w:r w:rsidRPr="00A544FD">
              <w:rPr>
                <w:rStyle w:val="hps"/>
                <w:rFonts w:ascii="Times New Roman" w:hAnsi="Times New Roman"/>
                <w:sz w:val="26"/>
                <w:szCs w:val="26"/>
                <w:lang w:val="uk-UA"/>
              </w:rPr>
              <w:t xml:space="preserve"> Любителі</w:t>
            </w:r>
            <w:r w:rsidRPr="00A544FD">
              <w:rPr>
                <w:rStyle w:val="shorttext"/>
                <w:rFonts w:ascii="Times New Roman" w:hAnsi="Times New Roman"/>
                <w:sz w:val="26"/>
                <w:szCs w:val="26"/>
                <w:lang w:val="uk-UA"/>
              </w:rPr>
              <w:t xml:space="preserve"> </w:t>
            </w:r>
            <w:r w:rsidRPr="00A544FD">
              <w:rPr>
                <w:rStyle w:val="hps"/>
                <w:rFonts w:ascii="Times New Roman" w:hAnsi="Times New Roman"/>
                <w:sz w:val="26"/>
                <w:szCs w:val="26"/>
                <w:lang w:val="uk-UA"/>
              </w:rPr>
              <w:t>культури, пізнавального і спортивного відпочинку. Медики, курортологи</w:t>
            </w:r>
          </w:p>
        </w:tc>
        <w:tc>
          <w:tcPr>
            <w:tcW w:w="2268" w:type="dxa"/>
            <w:shd w:val="clear" w:color="auto" w:fill="auto"/>
          </w:tcPr>
          <w:p w:rsidR="00430901" w:rsidRPr="00A544FD" w:rsidRDefault="00430901" w:rsidP="0096123C">
            <w:pPr>
              <w:spacing w:after="0" w:line="240" w:lineRule="auto"/>
              <w:jc w:val="both"/>
              <w:rPr>
                <w:rStyle w:val="hps"/>
                <w:rFonts w:ascii="Times New Roman" w:hAnsi="Times New Roman"/>
                <w:sz w:val="26"/>
                <w:szCs w:val="26"/>
                <w:lang w:val="uk-UA"/>
              </w:rPr>
            </w:pPr>
            <w:proofErr w:type="spellStart"/>
            <w:r w:rsidRPr="00A544FD">
              <w:rPr>
                <w:rStyle w:val="hps"/>
                <w:rFonts w:ascii="Times New Roman" w:hAnsi="Times New Roman"/>
                <w:sz w:val="26"/>
                <w:szCs w:val="26"/>
                <w:lang w:val="uk-UA"/>
              </w:rPr>
              <w:t>Шопінг</w:t>
            </w:r>
            <w:proofErr w:type="spellEnd"/>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 розваги</w:t>
            </w:r>
          </w:p>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sz w:val="26"/>
                <w:szCs w:val="26"/>
                <w:lang w:val="uk-UA"/>
              </w:rPr>
              <w:t>Екстремальний туризм</w:t>
            </w:r>
          </w:p>
          <w:p w:rsidR="00430901" w:rsidRPr="00A544FD" w:rsidRDefault="00430901" w:rsidP="0096123C">
            <w:pPr>
              <w:spacing w:after="0" w:line="240" w:lineRule="auto"/>
              <w:jc w:val="both"/>
              <w:rPr>
                <w:rStyle w:val="hps"/>
                <w:rFonts w:ascii="Times New Roman" w:hAnsi="Times New Roman"/>
                <w:sz w:val="26"/>
                <w:szCs w:val="26"/>
                <w:lang w:val="uk-UA"/>
              </w:rPr>
            </w:pPr>
            <w:proofErr w:type="spellStart"/>
            <w:r w:rsidRPr="00A544FD">
              <w:rPr>
                <w:rStyle w:val="hps"/>
                <w:rFonts w:ascii="Times New Roman" w:hAnsi="Times New Roman"/>
                <w:sz w:val="26"/>
                <w:szCs w:val="26"/>
                <w:lang w:val="uk-UA"/>
              </w:rPr>
              <w:t>Wellness</w:t>
            </w:r>
            <w:proofErr w:type="spellEnd"/>
            <w:r w:rsidRPr="00A544FD">
              <w:rPr>
                <w:rStyle w:val="hps"/>
                <w:rFonts w:ascii="Times New Roman" w:hAnsi="Times New Roman"/>
                <w:sz w:val="26"/>
                <w:szCs w:val="26"/>
                <w:lang w:val="uk-UA"/>
              </w:rPr>
              <w:t xml:space="preserve"> –</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програми</w:t>
            </w:r>
          </w:p>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sz w:val="26"/>
                <w:szCs w:val="26"/>
                <w:lang w:val="uk-UA"/>
              </w:rPr>
              <w:t>Активний пригодницький туризм</w:t>
            </w:r>
          </w:p>
          <w:p w:rsidR="00430901" w:rsidRPr="00A544FD" w:rsidRDefault="00430901" w:rsidP="0096123C">
            <w:pPr>
              <w:spacing w:after="0" w:line="240" w:lineRule="auto"/>
              <w:jc w:val="both"/>
              <w:rPr>
                <w:rFonts w:ascii="Times New Roman" w:hAnsi="Times New Roman"/>
                <w:sz w:val="26"/>
                <w:szCs w:val="26"/>
              </w:rPr>
            </w:pPr>
          </w:p>
        </w:tc>
      </w:tr>
      <w:tr w:rsidR="00430901" w:rsidRPr="00A544FD" w:rsidTr="0096123C">
        <w:tc>
          <w:tcPr>
            <w:tcW w:w="9464" w:type="dxa"/>
            <w:gridSpan w:val="4"/>
            <w:shd w:val="clear" w:color="auto" w:fill="auto"/>
          </w:tcPr>
          <w:p w:rsidR="00430901" w:rsidRPr="00A544FD" w:rsidRDefault="00430901" w:rsidP="0096123C">
            <w:pPr>
              <w:spacing w:after="0" w:line="240" w:lineRule="auto"/>
              <w:jc w:val="center"/>
              <w:rPr>
                <w:rFonts w:ascii="Times New Roman" w:hAnsi="Times New Roman"/>
                <w:i/>
                <w:sz w:val="26"/>
                <w:szCs w:val="26"/>
                <w:lang w:val="uk-UA"/>
              </w:rPr>
            </w:pPr>
            <w:r w:rsidRPr="00A544FD">
              <w:rPr>
                <w:rFonts w:ascii="Times New Roman" w:hAnsi="Times New Roman"/>
                <w:i/>
                <w:sz w:val="26"/>
                <w:szCs w:val="26"/>
                <w:lang w:val="uk-UA"/>
              </w:rPr>
              <w:t>Зовнішні (міжнародні) цільові ринки</w:t>
            </w:r>
          </w:p>
        </w:tc>
      </w:tr>
      <w:tr w:rsidR="00430901" w:rsidRPr="00A544FD" w:rsidTr="0096123C">
        <w:tc>
          <w:tcPr>
            <w:tcW w:w="1951" w:type="dxa"/>
            <w:shd w:val="clear" w:color="auto" w:fill="auto"/>
          </w:tcPr>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sz w:val="26"/>
                <w:szCs w:val="26"/>
                <w:lang w:val="uk-UA"/>
              </w:rPr>
              <w:t>Лікувальний туризм</w:t>
            </w:r>
          </w:p>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sz w:val="26"/>
                <w:szCs w:val="26"/>
                <w:lang w:val="uk-UA"/>
              </w:rPr>
              <w:t>Екологічний туризм</w:t>
            </w:r>
          </w:p>
          <w:p w:rsidR="00430901" w:rsidRPr="00A544FD" w:rsidRDefault="00430901" w:rsidP="0096123C">
            <w:pPr>
              <w:spacing w:after="0" w:line="240" w:lineRule="auto"/>
              <w:jc w:val="both"/>
              <w:rPr>
                <w:rFonts w:ascii="Times New Roman" w:hAnsi="Times New Roman"/>
                <w:sz w:val="26"/>
                <w:szCs w:val="26"/>
              </w:rPr>
            </w:pPr>
            <w:r w:rsidRPr="00A544FD">
              <w:rPr>
                <w:rStyle w:val="hps"/>
                <w:rFonts w:ascii="Times New Roman" w:hAnsi="Times New Roman"/>
                <w:sz w:val="26"/>
                <w:szCs w:val="26"/>
                <w:lang w:val="uk-UA"/>
              </w:rPr>
              <w:t>Вільний</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незалежний</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туризм</w:t>
            </w:r>
          </w:p>
        </w:tc>
        <w:tc>
          <w:tcPr>
            <w:tcW w:w="2552" w:type="dxa"/>
            <w:shd w:val="clear" w:color="auto" w:fill="auto"/>
          </w:tcPr>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sz w:val="26"/>
                <w:szCs w:val="26"/>
                <w:lang w:val="uk-UA"/>
              </w:rPr>
              <w:t>Оздоровчий туризм</w:t>
            </w:r>
          </w:p>
          <w:p w:rsidR="00430901" w:rsidRPr="00A544FD" w:rsidRDefault="00430901" w:rsidP="0096123C">
            <w:pPr>
              <w:spacing w:after="0" w:line="240" w:lineRule="auto"/>
              <w:jc w:val="both"/>
              <w:rPr>
                <w:rFonts w:ascii="Times New Roman" w:hAnsi="Times New Roman"/>
                <w:sz w:val="26"/>
                <w:szCs w:val="26"/>
                <w:lang w:val="uk-UA"/>
              </w:rPr>
            </w:pPr>
            <w:r w:rsidRPr="00A544FD">
              <w:rPr>
                <w:rStyle w:val="hps"/>
                <w:rFonts w:ascii="Times New Roman" w:hAnsi="Times New Roman"/>
                <w:sz w:val="26"/>
                <w:szCs w:val="26"/>
                <w:lang w:val="uk-UA"/>
              </w:rPr>
              <w:t>Конференції</w:t>
            </w:r>
          </w:p>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sz w:val="26"/>
                <w:szCs w:val="26"/>
                <w:lang w:val="uk-UA"/>
              </w:rPr>
              <w:t>Індивідуальні тури</w:t>
            </w:r>
          </w:p>
          <w:p w:rsidR="00430901" w:rsidRPr="00A544FD" w:rsidRDefault="00430901" w:rsidP="0096123C">
            <w:pPr>
              <w:spacing w:after="0" w:line="240" w:lineRule="auto"/>
              <w:jc w:val="both"/>
              <w:rPr>
                <w:rFonts w:ascii="Times New Roman" w:hAnsi="Times New Roman"/>
                <w:sz w:val="26"/>
                <w:szCs w:val="26"/>
                <w:lang w:val="uk-UA"/>
              </w:rPr>
            </w:pPr>
            <w:r w:rsidRPr="00A544FD">
              <w:rPr>
                <w:rFonts w:ascii="Times New Roman" w:hAnsi="Times New Roman"/>
                <w:sz w:val="26"/>
                <w:szCs w:val="26"/>
                <w:lang w:val="uk-UA"/>
              </w:rPr>
              <w:t>Культурно-пізнавальні маршрути</w:t>
            </w:r>
          </w:p>
        </w:tc>
        <w:tc>
          <w:tcPr>
            <w:tcW w:w="2693" w:type="dxa"/>
            <w:shd w:val="clear" w:color="auto" w:fill="auto"/>
          </w:tcPr>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b/>
                <w:i/>
                <w:sz w:val="26"/>
                <w:szCs w:val="26"/>
                <w:lang w:val="uk-UA"/>
              </w:rPr>
              <w:t xml:space="preserve">Цільова: </w:t>
            </w:r>
            <w:r w:rsidRPr="00A544FD">
              <w:rPr>
                <w:rStyle w:val="hps"/>
                <w:rFonts w:ascii="Times New Roman" w:hAnsi="Times New Roman"/>
                <w:sz w:val="26"/>
                <w:szCs w:val="26"/>
                <w:lang w:val="uk-UA"/>
              </w:rPr>
              <w:t>Хворі, інваліди та ті, що потребують відновлювального лікування та оздоровлення</w:t>
            </w:r>
          </w:p>
          <w:p w:rsidR="00430901" w:rsidRPr="00A544FD" w:rsidRDefault="00430901" w:rsidP="0096123C">
            <w:pPr>
              <w:spacing w:after="0" w:line="240" w:lineRule="auto"/>
              <w:jc w:val="both"/>
              <w:rPr>
                <w:rStyle w:val="hps"/>
                <w:rFonts w:ascii="Times New Roman" w:hAnsi="Times New Roman"/>
                <w:sz w:val="26"/>
                <w:szCs w:val="26"/>
                <w:lang w:val="uk-UA"/>
              </w:rPr>
            </w:pPr>
            <w:r w:rsidRPr="00A544FD">
              <w:rPr>
                <w:rStyle w:val="hps"/>
                <w:rFonts w:ascii="Times New Roman" w:hAnsi="Times New Roman"/>
                <w:b/>
                <w:i/>
                <w:sz w:val="26"/>
                <w:szCs w:val="26"/>
                <w:lang w:val="uk-UA"/>
              </w:rPr>
              <w:t>Допоміжна:</w:t>
            </w:r>
            <w:r w:rsidRPr="00A544FD">
              <w:rPr>
                <w:rStyle w:val="hps"/>
                <w:rFonts w:ascii="Times New Roman" w:hAnsi="Times New Roman"/>
                <w:sz w:val="26"/>
                <w:szCs w:val="26"/>
                <w:lang w:val="uk-UA"/>
              </w:rPr>
              <w:t xml:space="preserve"> </w:t>
            </w:r>
            <w:r w:rsidRPr="00A544FD">
              <w:rPr>
                <w:rStyle w:val="shorttext"/>
                <w:rFonts w:ascii="Times New Roman" w:hAnsi="Times New Roman"/>
                <w:sz w:val="26"/>
                <w:szCs w:val="26"/>
                <w:lang w:val="uk-UA"/>
              </w:rPr>
              <w:t>Любителі спортивного, зеленого туризму</w:t>
            </w:r>
          </w:p>
          <w:p w:rsidR="00430901" w:rsidRPr="00A544FD" w:rsidRDefault="00430901" w:rsidP="0096123C">
            <w:pPr>
              <w:spacing w:after="0" w:line="240" w:lineRule="auto"/>
              <w:jc w:val="both"/>
              <w:rPr>
                <w:rFonts w:ascii="Times New Roman" w:hAnsi="Times New Roman"/>
                <w:sz w:val="26"/>
                <w:szCs w:val="26"/>
              </w:rPr>
            </w:pPr>
            <w:r w:rsidRPr="00A544FD">
              <w:rPr>
                <w:rStyle w:val="shorttext"/>
                <w:rFonts w:ascii="Times New Roman" w:hAnsi="Times New Roman"/>
                <w:sz w:val="26"/>
                <w:szCs w:val="26"/>
                <w:lang w:val="uk-UA"/>
              </w:rPr>
              <w:t>Медики, курортологи.</w:t>
            </w:r>
          </w:p>
        </w:tc>
        <w:tc>
          <w:tcPr>
            <w:tcW w:w="2268" w:type="dxa"/>
            <w:shd w:val="clear" w:color="auto" w:fill="auto"/>
          </w:tcPr>
          <w:p w:rsidR="00430901" w:rsidRPr="00A544FD" w:rsidRDefault="00430901" w:rsidP="0096123C">
            <w:pPr>
              <w:spacing w:after="0" w:line="240" w:lineRule="auto"/>
              <w:jc w:val="both"/>
              <w:rPr>
                <w:rFonts w:ascii="Times New Roman" w:hAnsi="Times New Roman"/>
                <w:sz w:val="26"/>
                <w:szCs w:val="26"/>
                <w:lang w:val="uk-UA"/>
              </w:rPr>
            </w:pPr>
            <w:r w:rsidRPr="00A544FD">
              <w:rPr>
                <w:rStyle w:val="hps"/>
                <w:rFonts w:ascii="Times New Roman" w:hAnsi="Times New Roman"/>
                <w:sz w:val="26"/>
                <w:szCs w:val="26"/>
                <w:lang w:val="uk-UA"/>
              </w:rPr>
              <w:t>Активний</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пригодницький</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туризм</w:t>
            </w:r>
          </w:p>
          <w:p w:rsidR="00430901" w:rsidRPr="00A544FD" w:rsidRDefault="00430901" w:rsidP="0096123C">
            <w:pPr>
              <w:spacing w:after="0" w:line="240" w:lineRule="auto"/>
              <w:jc w:val="both"/>
              <w:rPr>
                <w:rFonts w:ascii="Times New Roman" w:hAnsi="Times New Roman"/>
                <w:sz w:val="26"/>
                <w:szCs w:val="26"/>
                <w:lang w:val="uk-UA"/>
              </w:rPr>
            </w:pPr>
            <w:r w:rsidRPr="00A544FD">
              <w:rPr>
                <w:rStyle w:val="hps"/>
                <w:rFonts w:ascii="Times New Roman" w:hAnsi="Times New Roman"/>
                <w:sz w:val="26"/>
                <w:szCs w:val="26"/>
                <w:lang w:val="uk-UA"/>
              </w:rPr>
              <w:t>Екстремальний</w:t>
            </w:r>
            <w:r w:rsidRPr="00A544FD">
              <w:rPr>
                <w:rFonts w:ascii="Times New Roman" w:hAnsi="Times New Roman"/>
                <w:sz w:val="26"/>
                <w:szCs w:val="26"/>
                <w:lang w:val="uk-UA"/>
              </w:rPr>
              <w:t xml:space="preserve"> </w:t>
            </w:r>
            <w:r w:rsidRPr="00A544FD">
              <w:rPr>
                <w:rStyle w:val="hps"/>
                <w:rFonts w:ascii="Times New Roman" w:hAnsi="Times New Roman"/>
                <w:sz w:val="26"/>
                <w:szCs w:val="26"/>
                <w:lang w:val="uk-UA"/>
              </w:rPr>
              <w:t>туризм</w:t>
            </w:r>
          </w:p>
        </w:tc>
      </w:tr>
    </w:tbl>
    <w:p w:rsidR="00430901" w:rsidRPr="00491982" w:rsidRDefault="00430901" w:rsidP="00430901">
      <w:pPr>
        <w:pStyle w:val="aa"/>
        <w:numPr>
          <w:ilvl w:val="0"/>
          <w:numId w:val="18"/>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екскурсійні (послуги екскурсоводів, перекладачів, супровідників груп);</w:t>
      </w:r>
    </w:p>
    <w:p w:rsidR="00430901" w:rsidRPr="00491982" w:rsidRDefault="00430901" w:rsidP="00430901">
      <w:pPr>
        <w:pStyle w:val="aa"/>
        <w:numPr>
          <w:ilvl w:val="0"/>
          <w:numId w:val="18"/>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рекламно-інформаційні й збутові (послуги закладів із бронювання місць на транспорті, у засобах розміщення, інформаційно-туристичних центрах, рекламних агентствах, медіа, видавництвах та ін.);</w:t>
      </w:r>
    </w:p>
    <w:p w:rsidR="00430901" w:rsidRPr="00491982" w:rsidRDefault="00430901" w:rsidP="00430901">
      <w:pPr>
        <w:pStyle w:val="aa"/>
        <w:numPr>
          <w:ilvl w:val="0"/>
          <w:numId w:val="18"/>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lastRenderedPageBreak/>
        <w:t>зі задоволення пізнавальних, розважальних і побутових інтересів;</w:t>
      </w:r>
    </w:p>
    <w:p w:rsidR="00430901" w:rsidRPr="00491982" w:rsidRDefault="00430901" w:rsidP="00430901">
      <w:pPr>
        <w:pStyle w:val="aa"/>
        <w:numPr>
          <w:ilvl w:val="0"/>
          <w:numId w:val="18"/>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торговельних підприємств;</w:t>
      </w:r>
    </w:p>
    <w:p w:rsidR="00430901" w:rsidRPr="00491982" w:rsidRDefault="00430901" w:rsidP="00430901">
      <w:pPr>
        <w:pStyle w:val="aa"/>
        <w:numPr>
          <w:ilvl w:val="0"/>
          <w:numId w:val="18"/>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 xml:space="preserve">юридичних, </w:t>
      </w:r>
      <w:r>
        <w:rPr>
          <w:color w:val="000000"/>
          <w:sz w:val="26"/>
          <w:szCs w:val="26"/>
          <w:lang w:val="uk-UA"/>
        </w:rPr>
        <w:t>банківських і страхових установ.</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Розвиток соціальної інфраструктури повинен відповідати високим стандартам обслуговування, адже турист, віддалений від постійного місця проживання і максимально звільнений від повсякденних турбот, вимагає ефективного обслуговування у вільному </w:t>
      </w:r>
      <w:proofErr w:type="spellStart"/>
      <w:r w:rsidRPr="00491982">
        <w:rPr>
          <w:color w:val="000000"/>
          <w:sz w:val="26"/>
          <w:szCs w:val="26"/>
          <w:lang w:val="uk-UA"/>
        </w:rPr>
        <w:t>часопроведенні</w:t>
      </w:r>
      <w:proofErr w:type="spellEnd"/>
      <w:r w:rsidRPr="00491982">
        <w:rPr>
          <w:color w:val="000000"/>
          <w:sz w:val="26"/>
          <w:szCs w:val="26"/>
          <w:lang w:val="uk-UA"/>
        </w:rPr>
        <w:t>. Тут вагоме місце належить закладам розміщення туристів, громадському харчуванню, побутовому обслуговуванню. Саме вони можуть створювати якісні параметри особистого споживання людини, яка відпочиває.</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t>Найбільш в</w:t>
      </w:r>
      <w:r w:rsidRPr="00491982">
        <w:rPr>
          <w:color w:val="000000"/>
          <w:sz w:val="26"/>
          <w:szCs w:val="26"/>
          <w:lang w:val="uk-UA"/>
        </w:rPr>
        <w:t>ажливе місце у наданні послуг посідають</w:t>
      </w:r>
      <w:r>
        <w:rPr>
          <w:rStyle w:val="apple-converted-space"/>
          <w:color w:val="000000"/>
          <w:sz w:val="26"/>
          <w:szCs w:val="26"/>
          <w:lang w:val="uk-UA"/>
        </w:rPr>
        <w:t xml:space="preserve"> </w:t>
      </w:r>
      <w:r w:rsidRPr="00CA67B3">
        <w:rPr>
          <w:rStyle w:val="ac"/>
          <w:i/>
          <w:iCs/>
          <w:color w:val="000000"/>
          <w:sz w:val="26"/>
          <w:szCs w:val="26"/>
          <w:lang w:val="uk-UA"/>
        </w:rPr>
        <w:t>об’єкти розміщення туристів.</w:t>
      </w:r>
      <w:r>
        <w:rPr>
          <w:rStyle w:val="apple-converted-space"/>
          <w:b/>
          <w:bCs/>
          <w:i/>
          <w:iCs/>
          <w:color w:val="000000"/>
          <w:sz w:val="26"/>
          <w:szCs w:val="26"/>
          <w:lang w:val="uk-UA"/>
        </w:rPr>
        <w:t xml:space="preserve"> </w:t>
      </w:r>
      <w:r w:rsidRPr="00491982">
        <w:rPr>
          <w:color w:val="000000"/>
          <w:sz w:val="26"/>
          <w:szCs w:val="26"/>
          <w:lang w:val="uk-UA"/>
        </w:rPr>
        <w:t>До основних таких</w:t>
      </w:r>
      <w:r>
        <w:rPr>
          <w:rStyle w:val="apple-converted-space"/>
          <w:color w:val="000000"/>
          <w:sz w:val="26"/>
          <w:szCs w:val="26"/>
          <w:lang w:val="uk-UA"/>
        </w:rPr>
        <w:t xml:space="preserve"> </w:t>
      </w:r>
      <w:r w:rsidRPr="00CA67B3">
        <w:rPr>
          <w:rStyle w:val="ac"/>
          <w:iCs/>
          <w:color w:val="000000"/>
          <w:sz w:val="26"/>
          <w:szCs w:val="26"/>
          <w:lang w:val="uk-UA"/>
        </w:rPr>
        <w:t>закладів</w:t>
      </w:r>
      <w:r>
        <w:rPr>
          <w:rStyle w:val="ac"/>
          <w:i/>
          <w:iCs/>
          <w:color w:val="000000"/>
          <w:sz w:val="26"/>
          <w:szCs w:val="26"/>
          <w:lang w:val="uk-UA"/>
        </w:rPr>
        <w:t xml:space="preserve"> </w:t>
      </w:r>
      <w:r w:rsidRPr="00491982">
        <w:rPr>
          <w:color w:val="000000"/>
          <w:sz w:val="26"/>
          <w:szCs w:val="26"/>
          <w:lang w:val="uk-UA"/>
        </w:rPr>
        <w:t>належать готелі й аналогічні заклади, комерційні та соціальні заклади розміщення та спеціалізовані заклади розміщення.</w:t>
      </w:r>
    </w:p>
    <w:p w:rsidR="00430901"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Заклади розміщення туристів </w:t>
      </w:r>
      <w:r>
        <w:rPr>
          <w:color w:val="000000"/>
          <w:sz w:val="26"/>
          <w:szCs w:val="26"/>
          <w:lang w:val="uk-UA"/>
        </w:rPr>
        <w:t>–</w:t>
      </w:r>
      <w:r w:rsidRPr="00491982">
        <w:rPr>
          <w:color w:val="000000"/>
          <w:sz w:val="26"/>
          <w:szCs w:val="26"/>
          <w:lang w:val="uk-UA"/>
        </w:rPr>
        <w:t xml:space="preserve"> це будь-які об</w:t>
      </w:r>
      <w:r>
        <w:rPr>
          <w:color w:val="000000"/>
          <w:sz w:val="26"/>
          <w:szCs w:val="26"/>
          <w:lang w:val="uk-UA"/>
        </w:rPr>
        <w:t>’</w:t>
      </w:r>
      <w:r w:rsidRPr="00491982">
        <w:rPr>
          <w:color w:val="000000"/>
          <w:sz w:val="26"/>
          <w:szCs w:val="26"/>
          <w:lang w:val="uk-UA"/>
        </w:rPr>
        <w:t>єкти, де туристам пропонують місце для ночівлі. За суттю розміщення туристів вважають найважливішим сегментом туризму. Адже комфортність таких об'єктів впливає на якість обслуговування.</w:t>
      </w:r>
    </w:p>
    <w:p w:rsidR="00430901"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Основними закладами розміщення туристів </w:t>
      </w:r>
      <w:r>
        <w:rPr>
          <w:color w:val="000000"/>
          <w:sz w:val="26"/>
          <w:szCs w:val="26"/>
          <w:lang w:val="uk-UA"/>
        </w:rPr>
        <w:t xml:space="preserve">у </w:t>
      </w:r>
      <w:r w:rsidRPr="009F40CF">
        <w:rPr>
          <w:sz w:val="26"/>
          <w:szCs w:val="26"/>
          <w:lang w:val="uk-UA"/>
        </w:rPr>
        <w:t>«</w:t>
      </w:r>
      <w:proofErr w:type="spellStart"/>
      <w:r w:rsidRPr="009F40CF">
        <w:rPr>
          <w:sz w:val="26"/>
          <w:szCs w:val="26"/>
          <w:lang w:val="en-US"/>
        </w:rPr>
        <w:t>InterMedicalEcoCity</w:t>
      </w:r>
      <w:proofErr w:type="spellEnd"/>
      <w:r w:rsidRPr="009F40CF">
        <w:rPr>
          <w:sz w:val="26"/>
          <w:szCs w:val="26"/>
          <w:lang w:val="uk-UA"/>
        </w:rPr>
        <w:t>»</w:t>
      </w:r>
      <w:r>
        <w:rPr>
          <w:color w:val="000000"/>
          <w:sz w:val="26"/>
          <w:szCs w:val="26"/>
          <w:lang w:val="uk-UA"/>
        </w:rPr>
        <w:t xml:space="preserve"> </w:t>
      </w:r>
      <w:r w:rsidRPr="00491982">
        <w:rPr>
          <w:color w:val="000000"/>
          <w:sz w:val="26"/>
          <w:szCs w:val="26"/>
          <w:lang w:val="uk-UA"/>
        </w:rPr>
        <w:t xml:space="preserve">є </w:t>
      </w:r>
      <w:r>
        <w:rPr>
          <w:color w:val="000000"/>
          <w:sz w:val="26"/>
          <w:szCs w:val="26"/>
          <w:lang w:val="uk-UA"/>
        </w:rPr>
        <w:t xml:space="preserve">санаторії, </w:t>
      </w:r>
      <w:r w:rsidRPr="00491982">
        <w:rPr>
          <w:color w:val="000000"/>
          <w:sz w:val="26"/>
          <w:szCs w:val="26"/>
          <w:lang w:val="uk-UA"/>
        </w:rPr>
        <w:t>готелі, бази</w:t>
      </w:r>
      <w:r>
        <w:rPr>
          <w:color w:val="000000"/>
          <w:sz w:val="26"/>
          <w:szCs w:val="26"/>
          <w:lang w:val="uk-UA"/>
        </w:rPr>
        <w:t xml:space="preserve"> відпочинку</w:t>
      </w:r>
      <w:r w:rsidRPr="00491982">
        <w:rPr>
          <w:color w:val="000000"/>
          <w:sz w:val="26"/>
          <w:szCs w:val="26"/>
          <w:lang w:val="uk-UA"/>
        </w:rPr>
        <w:t xml:space="preserve">, а всі інші </w:t>
      </w:r>
      <w:r>
        <w:rPr>
          <w:color w:val="000000"/>
          <w:sz w:val="26"/>
          <w:szCs w:val="26"/>
          <w:lang w:val="uk-UA"/>
        </w:rPr>
        <w:t>–</w:t>
      </w:r>
      <w:r w:rsidRPr="00491982">
        <w:rPr>
          <w:color w:val="000000"/>
          <w:sz w:val="26"/>
          <w:szCs w:val="26"/>
          <w:lang w:val="uk-UA"/>
        </w:rPr>
        <w:t xml:space="preserve"> д</w:t>
      </w:r>
      <w:r>
        <w:rPr>
          <w:color w:val="000000"/>
          <w:sz w:val="26"/>
          <w:szCs w:val="26"/>
          <w:lang w:val="uk-UA"/>
        </w:rPr>
        <w:t>одаткові (рис. 2.10).</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Готелі </w:t>
      </w:r>
      <w:r>
        <w:rPr>
          <w:color w:val="000000"/>
          <w:sz w:val="26"/>
          <w:szCs w:val="26"/>
          <w:lang w:val="uk-UA"/>
        </w:rPr>
        <w:t>–</w:t>
      </w:r>
      <w:r w:rsidRPr="00491982">
        <w:rPr>
          <w:color w:val="000000"/>
          <w:sz w:val="26"/>
          <w:szCs w:val="26"/>
          <w:lang w:val="uk-UA"/>
        </w:rPr>
        <w:t xml:space="preserve"> найпоширеніший тип розміщення туристів. Туристичні потоки прямо залежать від рівня їхнього розвитку та якості послуг, які вони надають. Якість місць проживання й обслуговування залежить передусім від обслуговуючого персоналу, а також матеріально-технічної бази і запропонованого сервісу.</w:t>
      </w:r>
    </w:p>
    <w:p w:rsidR="00430901"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t>Д</w:t>
      </w:r>
      <w:r w:rsidRPr="00491982">
        <w:rPr>
          <w:color w:val="000000"/>
          <w:sz w:val="26"/>
          <w:szCs w:val="26"/>
          <w:lang w:val="uk-UA"/>
        </w:rPr>
        <w:t>отепер єдиного критерію класифікації готелів</w:t>
      </w:r>
      <w:r w:rsidRPr="00286DD8">
        <w:rPr>
          <w:color w:val="000000"/>
          <w:sz w:val="26"/>
          <w:szCs w:val="26"/>
          <w:lang w:val="uk-UA"/>
        </w:rPr>
        <w:t xml:space="preserve"> </w:t>
      </w:r>
      <w:r w:rsidRPr="00491982">
        <w:rPr>
          <w:color w:val="000000"/>
          <w:sz w:val="26"/>
          <w:szCs w:val="26"/>
          <w:lang w:val="uk-UA"/>
        </w:rPr>
        <w:t>не існує. Найпоширенішою системою такої класифікації є кількість зірок. Від однієї зірки до п</w:t>
      </w:r>
      <w:r>
        <w:rPr>
          <w:color w:val="000000"/>
          <w:sz w:val="26"/>
          <w:szCs w:val="26"/>
          <w:lang w:val="uk-UA"/>
        </w:rPr>
        <w:t>’</w:t>
      </w:r>
      <w:r w:rsidRPr="00491982">
        <w:rPr>
          <w:color w:val="000000"/>
          <w:sz w:val="26"/>
          <w:szCs w:val="26"/>
          <w:lang w:val="uk-UA"/>
        </w:rPr>
        <w:t xml:space="preserve">ятьох застосовують у Франції, Австрії, Угорщині, Єгипті, Китаї, Україні, Росії </w:t>
      </w:r>
      <w:r>
        <w:rPr>
          <w:color w:val="000000"/>
          <w:sz w:val="26"/>
          <w:szCs w:val="26"/>
          <w:lang w:val="uk-UA"/>
        </w:rPr>
        <w:t>та</w:t>
      </w:r>
      <w:r w:rsidRPr="00491982">
        <w:rPr>
          <w:color w:val="000000"/>
          <w:sz w:val="26"/>
          <w:szCs w:val="26"/>
          <w:lang w:val="uk-UA"/>
        </w:rPr>
        <w:t xml:space="preserve"> інших країнах.</w:t>
      </w:r>
      <w:r>
        <w:rPr>
          <w:color w:val="000000"/>
          <w:sz w:val="26"/>
          <w:szCs w:val="26"/>
          <w:lang w:val="uk-UA"/>
        </w:rPr>
        <w:t xml:space="preserve"> </w:t>
      </w:r>
      <w:r w:rsidRPr="00491982">
        <w:rPr>
          <w:color w:val="000000"/>
          <w:sz w:val="26"/>
          <w:szCs w:val="26"/>
          <w:lang w:val="uk-UA"/>
        </w:rPr>
        <w:t xml:space="preserve">За розмірами готелі розподіляють на чотири категорії: до 150 номерів, від 150 до 299; від 300 до 600; від 600 і більше номерів. За вартістю номерів є бюджетні (25-30 доларів); економічні (35-55); середні (55-95); першокласні (95-195), а також </w:t>
      </w:r>
      <w:proofErr w:type="spellStart"/>
      <w:r w:rsidRPr="00491982">
        <w:rPr>
          <w:color w:val="000000"/>
          <w:sz w:val="26"/>
          <w:szCs w:val="26"/>
          <w:lang w:val="uk-UA"/>
        </w:rPr>
        <w:t>апартаментні</w:t>
      </w:r>
      <w:proofErr w:type="spellEnd"/>
      <w:r w:rsidRPr="00491982">
        <w:rPr>
          <w:color w:val="000000"/>
          <w:sz w:val="26"/>
          <w:szCs w:val="26"/>
          <w:lang w:val="uk-UA"/>
        </w:rPr>
        <w:t xml:space="preserve"> (65-125) і фешенебельні (125-145 доларів).</w:t>
      </w:r>
    </w:p>
    <w:p w:rsidR="00430901"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lastRenderedPageBreak/>
        <w:t xml:space="preserve">Для ефективного функціонування </w:t>
      </w:r>
      <w:r w:rsidRPr="00491982">
        <w:rPr>
          <w:color w:val="000000"/>
          <w:sz w:val="26"/>
          <w:szCs w:val="26"/>
          <w:lang w:val="uk-UA"/>
        </w:rPr>
        <w:t>курортно-відпочинков</w:t>
      </w:r>
      <w:r>
        <w:rPr>
          <w:color w:val="000000"/>
          <w:sz w:val="26"/>
          <w:szCs w:val="26"/>
          <w:lang w:val="uk-UA"/>
        </w:rPr>
        <w:t xml:space="preserve">ого </w:t>
      </w:r>
      <w:r w:rsidRPr="00491982">
        <w:rPr>
          <w:color w:val="000000"/>
          <w:sz w:val="26"/>
          <w:szCs w:val="26"/>
          <w:lang w:val="uk-UA"/>
        </w:rPr>
        <w:t>міс</w:t>
      </w:r>
      <w:r>
        <w:rPr>
          <w:color w:val="000000"/>
          <w:sz w:val="26"/>
          <w:szCs w:val="26"/>
          <w:lang w:val="uk-UA"/>
        </w:rPr>
        <w:t>та</w:t>
      </w:r>
      <w:r w:rsidRPr="00491982">
        <w:rPr>
          <w:color w:val="000000"/>
          <w:sz w:val="26"/>
          <w:szCs w:val="26"/>
          <w:lang w:val="uk-UA"/>
        </w:rPr>
        <w:t xml:space="preserve"> </w:t>
      </w:r>
      <w:r>
        <w:rPr>
          <w:color w:val="000000"/>
          <w:sz w:val="26"/>
          <w:szCs w:val="26"/>
          <w:lang w:val="uk-UA"/>
        </w:rPr>
        <w:t xml:space="preserve">необхідні </w:t>
      </w:r>
      <w:r w:rsidRPr="00491982">
        <w:rPr>
          <w:color w:val="000000"/>
          <w:sz w:val="26"/>
          <w:szCs w:val="26"/>
          <w:lang w:val="uk-UA"/>
        </w:rPr>
        <w:t>круглорічн</w:t>
      </w:r>
      <w:r>
        <w:rPr>
          <w:color w:val="000000"/>
          <w:sz w:val="26"/>
          <w:szCs w:val="26"/>
          <w:lang w:val="uk-UA"/>
        </w:rPr>
        <w:t>і санаторії та</w:t>
      </w:r>
      <w:r w:rsidRPr="00491982">
        <w:rPr>
          <w:color w:val="000000"/>
          <w:sz w:val="26"/>
          <w:szCs w:val="26"/>
          <w:lang w:val="uk-UA"/>
        </w:rPr>
        <w:t xml:space="preserve"> готелі. Це зумови</w:t>
      </w:r>
      <w:r>
        <w:rPr>
          <w:color w:val="000000"/>
          <w:sz w:val="26"/>
          <w:szCs w:val="26"/>
          <w:lang w:val="uk-UA"/>
        </w:rPr>
        <w:t>ть</w:t>
      </w:r>
      <w:r w:rsidRPr="00491982">
        <w:rPr>
          <w:color w:val="000000"/>
          <w:sz w:val="26"/>
          <w:szCs w:val="26"/>
          <w:lang w:val="uk-UA"/>
        </w:rPr>
        <w:t xml:space="preserve"> певні труднощі для наповнення таких об</w:t>
      </w:r>
      <w:r>
        <w:rPr>
          <w:color w:val="000000"/>
          <w:sz w:val="26"/>
          <w:szCs w:val="26"/>
          <w:lang w:val="uk-UA"/>
        </w:rPr>
        <w:t>’</w:t>
      </w:r>
      <w:r w:rsidRPr="00491982">
        <w:rPr>
          <w:color w:val="000000"/>
          <w:sz w:val="26"/>
          <w:szCs w:val="26"/>
          <w:lang w:val="uk-UA"/>
        </w:rPr>
        <w:t xml:space="preserve">єктів, тому </w:t>
      </w:r>
      <w:r>
        <w:rPr>
          <w:color w:val="000000"/>
          <w:sz w:val="26"/>
          <w:szCs w:val="26"/>
          <w:lang w:val="uk-UA"/>
        </w:rPr>
        <w:t>передбачається</w:t>
      </w:r>
      <w:r w:rsidRPr="00491982">
        <w:rPr>
          <w:color w:val="000000"/>
          <w:sz w:val="26"/>
          <w:szCs w:val="26"/>
          <w:lang w:val="uk-UA"/>
        </w:rPr>
        <w:t xml:space="preserve"> використ</w:t>
      </w:r>
      <w:r>
        <w:rPr>
          <w:color w:val="000000"/>
          <w:sz w:val="26"/>
          <w:szCs w:val="26"/>
          <w:lang w:val="uk-UA"/>
        </w:rPr>
        <w:t>ання</w:t>
      </w:r>
      <w:r w:rsidRPr="00491982">
        <w:rPr>
          <w:color w:val="000000"/>
          <w:sz w:val="26"/>
          <w:szCs w:val="26"/>
          <w:lang w:val="uk-UA"/>
        </w:rPr>
        <w:t xml:space="preserve"> </w:t>
      </w:r>
      <w:r>
        <w:rPr>
          <w:color w:val="000000"/>
          <w:sz w:val="26"/>
          <w:szCs w:val="26"/>
          <w:lang w:val="uk-UA"/>
        </w:rPr>
        <w:t xml:space="preserve">поза сезоном </w:t>
      </w:r>
      <w:r w:rsidRPr="00491982">
        <w:rPr>
          <w:color w:val="000000"/>
          <w:sz w:val="26"/>
          <w:szCs w:val="26"/>
          <w:lang w:val="uk-UA"/>
        </w:rPr>
        <w:t>приміщен</w:t>
      </w:r>
      <w:r>
        <w:rPr>
          <w:color w:val="000000"/>
          <w:sz w:val="26"/>
          <w:szCs w:val="26"/>
          <w:lang w:val="uk-UA"/>
        </w:rPr>
        <w:t>ь готелів</w:t>
      </w:r>
      <w:r w:rsidRPr="00491982">
        <w:rPr>
          <w:color w:val="000000"/>
          <w:sz w:val="26"/>
          <w:szCs w:val="26"/>
          <w:lang w:val="uk-UA"/>
        </w:rPr>
        <w:t xml:space="preserve"> для проведення конференцій, з</w:t>
      </w:r>
      <w:r>
        <w:rPr>
          <w:color w:val="000000"/>
          <w:sz w:val="26"/>
          <w:szCs w:val="26"/>
          <w:lang w:val="uk-UA"/>
        </w:rPr>
        <w:t>’їздів, різних нарад тощо.</w:t>
      </w:r>
    </w:p>
    <w:p w:rsidR="00430901" w:rsidRDefault="00430901" w:rsidP="00430901">
      <w:pPr>
        <w:pStyle w:val="aa"/>
        <w:shd w:val="clear" w:color="auto" w:fill="FFFFFF"/>
        <w:spacing w:before="0" w:beforeAutospacing="0" w:after="0" w:afterAutospacing="0" w:line="360" w:lineRule="auto"/>
        <w:jc w:val="center"/>
        <w:rPr>
          <w:color w:val="000000"/>
          <w:sz w:val="26"/>
          <w:szCs w:val="26"/>
          <w:lang w:val="uk-UA"/>
        </w:rPr>
      </w:pPr>
      <w:r>
        <w:rPr>
          <w:noProof/>
        </w:rPr>
      </w:r>
      <w:r>
        <w:pict>
          <v:group id="Полотно 60" o:spid="_x0000_s1026" editas="canvas" style="width:472.35pt;height:281.4pt;mso-position-horizontal-relative:char;mso-position-vertical-relative:line" coordsize="5998845,357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8845;height:3573780;visibility:visible">
              <v:fill o:detectmouseclick="t"/>
              <v:path o:connecttype="none"/>
            </v:shape>
            <v:rect id="Rectangle 31" o:spid="_x0000_s1028" style="position:absolute;left:2050894;top:181231;width:1829045;height:564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BQcYA&#10;AADbAAAADwAAAGRycy9kb3ducmV2LnhtbESPT2vCQBTE74V+h+UVvNVNFEpNXaUIVaP04J9Lb4/s&#10;azZN9m3Irpr66V2h0OMwM79hpvPeNuJMna8cK0iHCQjiwumKSwXHw8fzKwgfkDU2jknBL3mYzx4f&#10;pphpd+EdnfehFBHCPkMFJoQ2k9IXhiz6oWuJo/ftOoshyq6UusNLhNtGjpLkRVqsOC4YbGlhqKj3&#10;J6ugXWx+lpiPNl92YtL685hfV9tcqcFT//4GIlAf/sN/7bVWMJ7A/Uv8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mBQcYAAADbAAAADwAAAAAAAAAAAAAAAACYAgAAZHJz&#10;L2Rvd25yZXYueG1sUEsFBgAAAAAEAAQA9QAAAIsDAAAAAA==&#10;" strokeweight="3pt">
              <v:stroke linestyle="thinThick"/>
              <v:textbox style="mso-next-textbox:#Rectangle 31">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 xml:space="preserve">Заклади </w:t>
                    </w:r>
                    <w:r>
                      <w:rPr>
                        <w:rFonts w:ascii="Times New Roman" w:hAnsi="Times New Roman"/>
                        <w:sz w:val="24"/>
                        <w:szCs w:val="24"/>
                        <w:lang w:val="uk-UA"/>
                      </w:rPr>
                      <w:t>розміщення</w:t>
                    </w:r>
                    <w:r w:rsidRPr="001D138F">
                      <w:rPr>
                        <w:rFonts w:ascii="Times New Roman" w:hAnsi="Times New Roman"/>
                        <w:sz w:val="24"/>
                        <w:szCs w:val="24"/>
                        <w:lang w:val="uk-UA"/>
                      </w:rPr>
                      <w:t xml:space="preserve"> </w:t>
                    </w:r>
                    <w:r>
                      <w:rPr>
                        <w:rFonts w:ascii="Times New Roman" w:hAnsi="Times New Roman"/>
                        <w:sz w:val="24"/>
                        <w:szCs w:val="24"/>
                        <w:lang w:val="uk-UA"/>
                      </w:rPr>
                      <w:t>туристів</w:t>
                    </w:r>
                  </w:p>
                </w:txbxContent>
              </v:textbox>
            </v:rect>
            <v:rect id="Rectangle 32" o:spid="_x0000_s1029" style="position:absolute;left:1491412;top:1243197;width:1121393;height:487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3f78EA&#10;AADbAAAADwAAAGRycy9kb3ducmV2LnhtbERPTWvCQBC9F/wPywi9lLqpWKmpq0iwUD1p9OJtyE6T&#10;YHY2zWw1/nv3IPT4eN/zZe8adaFOas8G3kYJKOLC25pLA8fD1+sHKAnIFhvPZOBGAsvF4GmOqfVX&#10;3tMlD6WKISwpGqhCaFOtpajIoYx8Sxy5H985DBF2pbYdXmO4a/Q4SabaYc2xocKWsoqKc/7nDKDb&#10;lJPN72yby1HW74eXbCenzJjnYb/6BBWoD//ih/vbGpjE9fFL/AF6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N3+/BAAAA2wAAAA8AAAAAAAAAAAAAAAAAmAIAAGRycy9kb3du&#10;cmV2LnhtbFBLBQYAAAAABAAEAPUAAACGAwAAAAA=&#10;" strokeweight="2.25pt">
              <v:textbox style="mso-next-textbox:#Rectangle 32">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Готельного типу</w:t>
                    </w:r>
                  </w:p>
                </w:txbxContent>
              </v:textbox>
            </v:rect>
            <v:rect id="Rectangle 33" o:spid="_x0000_s1030" style="position:absolute;left:2663005;top:1243197;width:1623388;height:471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6dMQA&#10;AADbAAAADwAAAGRycy9kb3ducmV2LnhtbESPQWvCQBSE74X+h+UVeil1Y1Gp0VVKsFA9afTi7ZF9&#10;JqHZtzFvq+m/d4VCj8PMfMPMl71r1IU6qT0bGA4SUMSFtzWXBg77z9d3UBKQLTaeycAvCSwXjw9z&#10;TK2/8o4ueShVhLCkaKAKoU21lqIihzLwLXH0Tr5zGKLsSm07vEa4a/Rbkky0w5rjQoUtZRUV3/mP&#10;M4BuXY7W5+kml4OsxvuXbCvHzJjnp/5jBipQH/7Df+0va2A0hPuX+AP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BenTEAAAA2wAAAA8AAAAAAAAAAAAAAAAAmAIAAGRycy9k&#10;b3ducmV2LnhtbFBLBQYAAAAABAAEAPUAAACJAwAAAAA=&#10;" strokeweight="2.25pt">
              <v:textbox style="mso-next-textbox:#Rectangle 33">
                <w:txbxContent>
                  <w:p w:rsidR="00430901" w:rsidRPr="001D138F" w:rsidRDefault="00430901" w:rsidP="00430901">
                    <w:pPr>
                      <w:spacing w:after="0" w:line="240" w:lineRule="auto"/>
                      <w:jc w:val="center"/>
                      <w:rPr>
                        <w:rFonts w:ascii="Times New Roman" w:hAnsi="Times New Roman"/>
                        <w:sz w:val="24"/>
                        <w:szCs w:val="24"/>
                        <w:lang w:val="uk-UA"/>
                      </w:rPr>
                    </w:pPr>
                    <w:r>
                      <w:rPr>
                        <w:rFonts w:ascii="Times New Roman" w:hAnsi="Times New Roman"/>
                        <w:sz w:val="24"/>
                        <w:szCs w:val="24"/>
                        <w:lang w:val="uk-UA"/>
                      </w:rPr>
                      <w:t>Комерційні</w:t>
                    </w:r>
                  </w:p>
                </w:txbxContent>
              </v:textbox>
            </v:rect>
            <v:rect id="Rectangle 34" o:spid="_x0000_s1031" style="position:absolute;left:101209;top:1763929;width:1192644;height:3813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we8IA&#10;AADbAAAADwAAAGRycy9kb3ducmV2LnhtbESPT4vCMBTE78J+h/AW9qbpyipSjSJddD0J/gGvj+bZ&#10;BJuX0kTtfnsjCB6HmfkNM1t0rhY3aoP1rOB7kIEgLr22XCk4Hlb9CYgQkTXWnknBPwVYzD96M8y1&#10;v/OObvtYiQThkKMCE2OTSxlKQw7DwDfEyTv71mFMsq2kbvGe4K6WwywbS4eW04LBhgpD5WV/dQrs&#10;6XRe/R7tXzEyRUnraLfbwir19dktpyAidfEdfrU3WsHPEJ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PB7wgAAANsAAAAPAAAAAAAAAAAAAAAAAJgCAABkcnMvZG93&#10;bnJldi54bWxQSwUGAAAAAAQABAD1AAAAhwMAAAAA&#10;" strokeweight="1.5pt">
              <v:stroke linestyle="thinThin"/>
              <v:textbox style="mso-next-textbox:#Rectangle 34">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Санаторій</w:t>
                    </w:r>
                  </w:p>
                </w:txbxContent>
              </v:textbox>
            </v:rect>
            <v:line id="Line 35" o:spid="_x0000_s1032" style="position:absolute;visibility:visible" from="708461,956999" to="5223181,957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rect id="Rectangle 36" o:spid="_x0000_s1033" style="position:absolute;left:101209;top:1243197;width:1192644;height:471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Z7MUA&#10;AADbAAAADwAAAGRycy9kb3ducmV2LnhtbESPQUvDQBSE70L/w/IKXqTdVKLYtNtSgkLrSZNeentk&#10;n0kw+zbmrW36711B8DjMzDfMeju6Tp1pkNazgcU8AUVcedtybeBYvsyeQElAtth5JgNXEthuJjdr&#10;zKy/8Dudi1CrCGHJ0EATQp9pLVVDDmXue+LoffjBYYhyqLUd8BLhrtP3SfKoHbYcFxrsKW+o+iy+&#10;nQF0hzo9fC1fCznK80N5l7/JKTfmdjruVqACjeE//NfeWwNpC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tnsxQAAANsAAAAPAAAAAAAAAAAAAAAAAJgCAABkcnMv&#10;ZG93bnJldi54bWxQSwUGAAAAAAQABAD1AAAAigMAAAAA&#10;" strokeweight="2.25pt">
              <v:textbox style="mso-next-textbox:#Rectangle 36">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Лікувально-оздоровчі</w:t>
                    </w:r>
                  </w:p>
                </w:txbxContent>
              </v:textbox>
            </v:rect>
            <v:rect id="Rectangle 37" o:spid="_x0000_s1034" style="position:absolute;left:101209;top:2201836;width:1192644;height:7429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oD8IA&#10;AADbAAAADwAAAGRycy9kb3ducmV2LnhtbESPT4vCMBTE78J+h/AW9qbpyipSjSJdXD0J/gGvj+bZ&#10;BJuX0kTtfnsjCB6HmfkNM1t0rhY3aoP1rOB7kIEgLr22XCk4Hlb9CYgQkTXWnknBPwVYzD96M8y1&#10;v/OObvtYiQThkKMCE2OTSxlKQw7DwDfEyTv71mFMsq2kbvGe4K6WwywbS4eW04LBhgpD5WV/dQrs&#10;6XRe/R7tuhiZoqS/aLfbwir19dktpyAidfEdfrU3WsHPCJ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UWgPwgAAANsAAAAPAAAAAAAAAAAAAAAAAJgCAABkcnMvZG93&#10;bnJldi54bWxQSwUGAAAAAAQABAD1AAAAhwMAAAAA&#10;" strokeweight="1.5pt">
              <v:stroke linestyle="thinThin"/>
              <v:textbox style="mso-next-textbox:#Rectangle 37">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Санаторій для батьків з дітьми</w:t>
                    </w:r>
                  </w:p>
                </w:txbxContent>
              </v:textbox>
            </v:rect>
            <v:rect id="Rectangle 38" o:spid="_x0000_s1035" style="position:absolute;left:101209;top:2992364;width:1192644;height:524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eMIA&#10;AADbAAAADwAAAGRycy9kb3ducmV2LnhtbESPT4vCMBTE78J+h/AW9qbpyipSjSJdXD0J/gGvj+bZ&#10;BJuX0kTtfnsjCB6HmfkNM1t0rhY3aoP1rOB7kIEgLr22XCk4Hlb9CYgQkTXWnknBPwVYzD96M8y1&#10;v/OObvtYiQThkKMCE2OTSxlKQw7DwDfEyTv71mFMsq2kbvGe4K6WwywbS4eW04LBhgpD5WV/dQrs&#10;6XRe/R7tuhiZoqS/aLfbwir19dktpyAidfEdfrU3WsHPGJ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g/Z4wgAAANsAAAAPAAAAAAAAAAAAAAAAAJgCAABkcnMvZG93&#10;bnJldi54bWxQSwUGAAAAAAQABAD1AAAAhwMAAAAA&#10;" strokeweight="1.5pt">
              <v:stroke linestyle="thinThin"/>
              <v:textbox style="mso-next-textbox:#Rectangle 38">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Етно - санаторій</w:t>
                    </w:r>
                  </w:p>
                </w:txbxContent>
              </v:textbox>
            </v:rect>
            <v:rect id="Rectangle 39" o:spid="_x0000_s1036" style="position:absolute;left:1491412;top:1763929;width:1055000;height:3813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9T48MA&#10;AADbAAAADwAAAGRycy9kb3ducmV2LnhtbESPT2sCMRTE74LfITzBm2YrVst2syJbbHsS/ANeH5vn&#10;JnTzsmxS3X77plDwOMzMb5hiM7hW3KgP1rOCp3kGgrj22nKj4HzazV5AhIissfVMCn4owKYcjwrM&#10;tb/zgW7H2IgE4ZCjAhNjl0sZakMOw9x3xMm7+t5hTLJvpO7xnuCulYssW0mHltOCwY4qQ/XX8dsp&#10;sJfLdfd2th/Vs6lqeo92v6+sUtPJsH0FEWmIj/B/+1MrWK7h70v6Ab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9T48MAAADbAAAADwAAAAAAAAAAAAAAAACYAgAAZHJzL2Rv&#10;d25yZXYueG1sUEsFBgAAAAAEAAQA9QAAAIgDAAAAAA==&#10;" strokeweight="1.5pt">
              <v:stroke linestyle="thinThin"/>
              <v:textbox style="mso-next-textbox:#Rectangle 39">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Готель</w:t>
                    </w:r>
                  </w:p>
                </w:txbxContent>
              </v:textbox>
            </v:rect>
            <v:rect id="Rectangle 40" o:spid="_x0000_s1037" style="position:absolute;left:1491412;top:2201836;width:1055000;height:382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DHkb4A&#10;AADbAAAADwAAAGRycy9kb3ducmV2LnhtbERPy4rCMBTdD/gP4QruxtTBEalGkYo6K8EHuL001ybY&#10;3JQmo/XvzUJweTjv+bJztbhTG6xnBaNhBoK49NpypeB82nxPQYSIrLH2TAqeFGC56H3NMdf+wQe6&#10;H2MlUgiHHBWYGJtcylAachiGviFO3NW3DmOCbSV1i48U7mr5k2UT6dByajDYUGGovB3/nQJ7uVw3&#10;67PdFb+mKGkb7X5fWKUG/W41AxGpix/x2/2nFYzT2PQl/QC5e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JQx5G+AAAA2wAAAA8AAAAAAAAAAAAAAAAAmAIAAGRycy9kb3ducmV2&#10;LnhtbFBLBQYAAAAABAAEAPUAAACDAwAAAAA=&#10;" strokeweight="1.5pt">
              <v:stroke linestyle="thinThin"/>
              <v:textbox style="mso-next-textbox:#Rectangle 40">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Пансіонат</w:t>
                    </w:r>
                  </w:p>
                </w:txbxContent>
              </v:textbox>
            </v:rect>
            <v:rect id="Rectangle 41" o:spid="_x0000_s1038" style="position:absolute;left:2663005;top:1763929;width:1623388;height:3813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xiCsMA&#10;AADbAAAADwAAAGRycy9kb3ducmV2LnhtbESPT2sCMRTE74LfITzBm2YrVux2syJbbHsS/ANeH5vn&#10;JnTzsmxS3X77plDwOMzMb5hiM7hW3KgP1rOCp3kGgrj22nKj4HzazdYgQkTW2HomBT8UYFOORwXm&#10;2t/5QLdjbESCcMhRgYmxy6UMtSGHYe474uRdfe8wJtk3Uvd4T3DXykWWraRDy2nBYEeVofrr+O0U&#10;2Mvluns724/q2VQ1vUe731dWqelk2L6CiDTER/i//akVLF/g70v6Ab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xiCsMAAADbAAAADwAAAAAAAAAAAAAAAACYAgAAZHJzL2Rv&#10;d25yZXYueG1sUEsFBgAAAAAEAAQA9QAAAIgDAAAAAA==&#10;" strokeweight="1.5pt">
              <v:stroke linestyle="thinThin"/>
              <v:textbox style="mso-next-textbox:#Rectangle 41">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Міні-пансіонат</w:t>
                    </w:r>
                  </w:p>
                </w:txbxContent>
              </v:textbox>
            </v:rect>
            <v:rect id="Rectangle 42" o:spid="_x0000_s1039" style="position:absolute;left:2663005;top:2201836;width:1623388;height:382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9dSr8A&#10;AADbAAAADwAAAGRycy9kb3ducmV2LnhtbERPy4rCMBTdC/MP4Q7MTlMHFOmYinTQcSX4ALeX5rYJ&#10;09yUJmr9e7MQXB7Oe7kaXCtu1AfrWcF0koEgrry23Cg4nzbjBYgQkTW2nknBgwKsio/REnPt73yg&#10;2zE2IoVwyFGBibHLpQyVIYdh4jvixNW+dxgT7Bupe7yncNfK7yybS4eWU4PBjkpD1f/x6hTYy6Xe&#10;/J7tXzkzZUXbaPf70ir19Tmsf0BEGuJb/HLvtIJZWp++pB8gi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11KvwAAANsAAAAPAAAAAAAAAAAAAAAAAJgCAABkcnMvZG93bnJl&#10;di54bWxQSwUGAAAAAAQABAD1AAAAhAMAAAAA&#10;" strokeweight="1.5pt">
              <v:stroke linestyle="thinThin"/>
              <v:textbox style="mso-next-textbox:#Rectangle 42">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База відпочинку</w:t>
                    </w:r>
                  </w:p>
                </w:txbxContent>
              </v:textbox>
            </v:rect>
            <v:rect id="Rectangle 43" o:spid="_x0000_s1040" style="position:absolute;left:4375457;top:1258777;width:1623388;height:472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jsqcQA&#10;AADbAAAADwAAAGRycy9kb3ducmV2LnhtbESPQWvCQBSE74X+h+UVvJS6UVTa1FVKUNCeNHrp7ZF9&#10;TUKzb2PeqvHfu4VCj8PMfMPMl71r1IU6qT0bGA0TUMSFtzWXBo6H9csrKAnIFhvPZOBGAsvF48Mc&#10;U+uvvKdLHkoVISwpGqhCaFOtpajIoQx9Sxy9b985DFF2pbYdXiPcNXqcJDPtsOa4UGFLWUXFT352&#10;BtBty8n29PaZy1FW08NztpOvzJjBU//xDipQH/7Df+2NNTAdwe+X+AP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Y7KnEAAAA2wAAAA8AAAAAAAAAAAAAAAAAmAIAAGRycy9k&#10;b3ducmV2LnhtbFBLBQYAAAAABAAEAPUAAACJAwAAAAA=&#10;" strokeweight="2.25pt">
              <v:textbox style="mso-next-textbox:#Rectangle 43">
                <w:txbxContent>
                  <w:p w:rsidR="00430901" w:rsidRPr="001D138F" w:rsidRDefault="00430901" w:rsidP="00430901">
                    <w:pPr>
                      <w:spacing w:after="0" w:line="240" w:lineRule="auto"/>
                      <w:jc w:val="center"/>
                      <w:rPr>
                        <w:rFonts w:ascii="Times New Roman" w:hAnsi="Times New Roman"/>
                        <w:sz w:val="24"/>
                        <w:szCs w:val="24"/>
                        <w:lang w:val="uk-UA"/>
                      </w:rPr>
                    </w:pPr>
                    <w:r>
                      <w:rPr>
                        <w:rFonts w:ascii="Times New Roman" w:hAnsi="Times New Roman"/>
                        <w:sz w:val="24"/>
                        <w:szCs w:val="24"/>
                        <w:lang w:val="uk-UA"/>
                      </w:rPr>
                      <w:t>Соціальні</w:t>
                    </w:r>
                  </w:p>
                </w:txbxContent>
              </v:textbox>
            </v:rect>
            <v:rect id="Rectangle 44" o:spid="_x0000_s1041" style="position:absolute;left:4375457;top:1763929;width:1623388;height:3813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mpsEA&#10;AADbAAAADwAAAGRycy9kb3ducmV2LnhtbESPQYvCMBSE74L/ITzBm6YKylKNIl3c9SSsFrw+mmcT&#10;bF5Kk9X6742wsMdhZr5h1tveNeJOXbCeFcymGQjiymvLtYLyvJ98gAgRWWPjmRQ8KcB2MxysMdf+&#10;wT90P8VaJAiHHBWYGNtcylAZchimviVO3tV3DmOSXS11h48Ed42cZ9lSOrScFgy2VBiqbqdfp8Be&#10;Ltf9Z2m/i4UpKvqK9ngsrFLjUb9bgYjUx//wX/ugFSzm8P6Sf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hZqbBAAAA2wAAAA8AAAAAAAAAAAAAAAAAmAIAAGRycy9kb3du&#10;cmV2LnhtbFBLBQYAAAAABAAEAPUAAACGAwAAAAA=&#10;" strokeweight="1.5pt">
              <v:stroke linestyle="thinThin"/>
              <v:textbox style="mso-next-textbox:#Rectangle 44">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Туристична база</w:t>
                    </w:r>
                  </w:p>
                </w:txbxContent>
              </v:textbox>
            </v:rect>
            <v:rect id="Rectangle 45" o:spid="_x0000_s1042" style="position:absolute;left:4375457;top:2201836;width:1623388;height:382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DPcIA&#10;AADbAAAADwAAAGRycy9kb3ducmV2LnhtbESPT4vCMBTE78J+h/AW9qbpuihSjSJdXD0J/gGvj+bZ&#10;BJuX0kTtfnsjCB6HmfkNM1t0rhY3aoP1rOB7kIEgLr22XCk4Hlb9CYgQkTXWnknBPwVYzD96M8y1&#10;v/OObvtYiQThkKMCE2OTSxlKQw7DwDfEyTv71mFMsq2kbvGe4K6WwywbS4eW04LBhgpD5WV/dQrs&#10;6XRe/R7tuhiZoqS/aLfbwir19dktpyAidfEdfrU3WsHoB5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cM9wgAAANsAAAAPAAAAAAAAAAAAAAAAAJgCAABkcnMvZG93&#10;bnJldi54bWxQSwUGAAAAAAQABAD1AAAAhwMAAAAA&#10;" strokeweight="1.5pt">
              <v:stroke linestyle="thinThin"/>
              <v:textbox style="mso-next-textbox:#Rectangle 45">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Молодіжна база</w:t>
                    </w:r>
                  </w:p>
                </w:txbxContent>
              </v:textbox>
            </v:rect>
            <v:rect id="Rectangle 46" o:spid="_x0000_s1043" style="position:absolute;left:4375457;top:2659424;width:1623388;height:433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bScIA&#10;AADbAAAADwAAAGRycy9kb3ducmV2LnhtbESPT4vCMBTE78J+h/AW9qbpyipSjSJdXD0J/gGvj+bZ&#10;BJuX0kTtfnsjCB6HmfkNM1t0rhY3aoP1rOB7kIEgLr22XCk4Hlb9CYgQkTXWnknBPwVYzD96M8y1&#10;v/OObvtYiQThkKMCE2OTSxlKQw7DwDfEyTv71mFMsq2kbvGe4K6WwywbS4eW04LBhgpD5WV/dQrs&#10;6XRe/R7tuhiZoqS/aLfbwir19dktpyAidfEdfrU3WsHoB5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FtJwgAAANsAAAAPAAAAAAAAAAAAAAAAAJgCAABkcnMvZG93&#10;bnJldi54bWxQSwUGAAAAAAQABAD1AAAAhwMAAAAA&#10;" strokeweight="1.5pt">
              <v:stroke linestyle="thinThin"/>
              <v:textbox style="mso-next-textbox:#Rectangle 46">
                <w:txbxContent>
                  <w:p w:rsidR="00430901" w:rsidRPr="001D138F" w:rsidRDefault="00430901" w:rsidP="00430901">
                    <w:pPr>
                      <w:jc w:val="center"/>
                      <w:rPr>
                        <w:rFonts w:ascii="Times New Roman" w:hAnsi="Times New Roman"/>
                        <w:sz w:val="24"/>
                        <w:szCs w:val="24"/>
                        <w:lang w:val="uk-UA"/>
                      </w:rPr>
                    </w:pPr>
                    <w:r>
                      <w:rPr>
                        <w:rFonts w:ascii="Times New Roman" w:hAnsi="Times New Roman"/>
                        <w:sz w:val="24"/>
                        <w:szCs w:val="24"/>
                        <w:lang w:val="uk-UA"/>
                      </w:rPr>
                      <w:t>Кемпінг</w:t>
                    </w:r>
                  </w:p>
                </w:txbxContent>
              </v:textbox>
            </v:rect>
            <v:shape id="AutoShape 47" o:spid="_x0000_s1044" type="#_x0000_t32" style="position:absolute;left:2050894;top:943058;width:1619;height:2861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48" o:spid="_x0000_s1045" type="#_x0000_t32" style="position:absolute;left:3442717;top:943058;width:1619;height:2861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49" o:spid="_x0000_s1046" type="#_x0000_t32" style="position:absolute;left:5223181;top:971760;width:2429;height:2870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50" o:spid="_x0000_s1047" type="#_x0000_t32" style="position:absolute;left:706842;top:956999;width:1619;height:2861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51" o:spid="_x0000_s1048" type="#_x0000_t32" style="position:absolute;left:2948818;top:745426;width:810;height:2263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w10:wrap type="none"/>
            <w10:anchorlock/>
          </v:group>
        </w:pict>
      </w:r>
    </w:p>
    <w:p w:rsidR="00430901" w:rsidRPr="00491982" w:rsidRDefault="00430901" w:rsidP="00430901">
      <w:pPr>
        <w:pStyle w:val="aa"/>
        <w:shd w:val="clear" w:color="auto" w:fill="FFFFFF"/>
        <w:spacing w:before="0" w:beforeAutospacing="0" w:after="0" w:afterAutospacing="0" w:line="360" w:lineRule="auto"/>
        <w:jc w:val="center"/>
        <w:rPr>
          <w:color w:val="000000"/>
          <w:sz w:val="26"/>
          <w:szCs w:val="26"/>
          <w:lang w:val="uk-UA"/>
        </w:rPr>
      </w:pPr>
      <w:r w:rsidRPr="00D37967">
        <w:rPr>
          <w:rStyle w:val="ac"/>
          <w:b w:val="0"/>
          <w:iCs/>
          <w:color w:val="000000"/>
          <w:sz w:val="26"/>
          <w:szCs w:val="26"/>
          <w:lang w:val="uk-UA"/>
        </w:rPr>
        <w:t xml:space="preserve">Рисунок </w:t>
      </w:r>
      <w:r>
        <w:rPr>
          <w:rStyle w:val="ac"/>
          <w:b w:val="0"/>
          <w:iCs/>
          <w:color w:val="000000"/>
          <w:sz w:val="26"/>
          <w:szCs w:val="26"/>
          <w:lang w:val="uk-UA"/>
        </w:rPr>
        <w:t>2</w:t>
      </w:r>
      <w:r w:rsidRPr="00D37967">
        <w:rPr>
          <w:rStyle w:val="ac"/>
          <w:b w:val="0"/>
          <w:iCs/>
          <w:color w:val="000000"/>
          <w:sz w:val="26"/>
          <w:szCs w:val="26"/>
          <w:lang w:val="uk-UA"/>
        </w:rPr>
        <w:t>.10</w:t>
      </w:r>
      <w:r>
        <w:rPr>
          <w:rStyle w:val="ac"/>
          <w:iCs/>
          <w:color w:val="000000"/>
          <w:sz w:val="26"/>
          <w:szCs w:val="26"/>
          <w:lang w:val="uk-UA"/>
        </w:rPr>
        <w:t xml:space="preserve"> – </w:t>
      </w:r>
      <w:r w:rsidRPr="00491982">
        <w:rPr>
          <w:color w:val="000000"/>
          <w:sz w:val="26"/>
          <w:szCs w:val="26"/>
          <w:lang w:val="uk-UA"/>
        </w:rPr>
        <w:t xml:space="preserve">Класифікація закладів </w:t>
      </w:r>
      <w:r>
        <w:rPr>
          <w:color w:val="000000"/>
          <w:sz w:val="26"/>
          <w:szCs w:val="26"/>
          <w:lang w:val="uk-UA"/>
        </w:rPr>
        <w:t>розміщення туристів</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t>У цей час д</w:t>
      </w:r>
      <w:r w:rsidRPr="00491982">
        <w:rPr>
          <w:color w:val="000000"/>
          <w:sz w:val="26"/>
          <w:szCs w:val="26"/>
          <w:lang w:val="uk-UA"/>
        </w:rPr>
        <w:t xml:space="preserve">ля зручності готельного бізнесу створені готельні ланцюги </w:t>
      </w:r>
      <w:r>
        <w:rPr>
          <w:color w:val="000000"/>
          <w:sz w:val="26"/>
          <w:szCs w:val="26"/>
          <w:lang w:val="uk-UA"/>
        </w:rPr>
        <w:t>–</w:t>
      </w:r>
      <w:r w:rsidRPr="00491982">
        <w:rPr>
          <w:color w:val="000000"/>
          <w:sz w:val="26"/>
          <w:szCs w:val="26"/>
          <w:lang w:val="uk-UA"/>
        </w:rPr>
        <w:t xml:space="preserve"> інтегровані ланцюги з однорідних готелів і готельні консорціуми, які об</w:t>
      </w:r>
      <w:r>
        <w:rPr>
          <w:color w:val="000000"/>
          <w:sz w:val="26"/>
          <w:szCs w:val="26"/>
          <w:lang w:val="uk-UA"/>
        </w:rPr>
        <w:t>’</w:t>
      </w:r>
      <w:r w:rsidRPr="00491982">
        <w:rPr>
          <w:color w:val="000000"/>
          <w:sz w:val="26"/>
          <w:szCs w:val="26"/>
          <w:lang w:val="uk-UA"/>
        </w:rPr>
        <w:t>єднують незалежні готелі. Інтегровані готельні ланцюги продають однорідні послуги. Усі готельні ланцюги мають відповідні назви і знаки. Найбільше інтегрованих ланцюгів є в США, а в Європі - у Франції.</w:t>
      </w:r>
    </w:p>
    <w:p w:rsidR="00430901"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Система</w:t>
      </w:r>
      <w:r>
        <w:rPr>
          <w:rStyle w:val="apple-converted-space"/>
          <w:color w:val="000000"/>
          <w:sz w:val="26"/>
          <w:szCs w:val="26"/>
          <w:lang w:val="uk-UA"/>
        </w:rPr>
        <w:t xml:space="preserve"> </w:t>
      </w:r>
      <w:r w:rsidRPr="00596E12">
        <w:rPr>
          <w:rStyle w:val="ac"/>
          <w:i/>
          <w:iCs/>
          <w:color w:val="000000"/>
          <w:sz w:val="26"/>
          <w:szCs w:val="26"/>
          <w:lang w:val="uk-UA"/>
        </w:rPr>
        <w:t>громадського харчування</w:t>
      </w:r>
      <w:r>
        <w:rPr>
          <w:rStyle w:val="apple-converted-space"/>
          <w:b/>
          <w:bCs/>
          <w:i/>
          <w:iCs/>
          <w:color w:val="000000"/>
          <w:sz w:val="26"/>
          <w:szCs w:val="26"/>
          <w:lang w:val="uk-UA"/>
        </w:rPr>
        <w:t xml:space="preserve"> </w:t>
      </w:r>
      <w:r>
        <w:rPr>
          <w:rStyle w:val="apple-converted-space"/>
          <w:bCs/>
          <w:iCs/>
          <w:color w:val="000000"/>
          <w:sz w:val="26"/>
          <w:szCs w:val="26"/>
          <w:lang w:val="uk-UA"/>
        </w:rPr>
        <w:t xml:space="preserve">майбутнього міста </w:t>
      </w:r>
      <w:r>
        <w:rPr>
          <w:color w:val="000000"/>
          <w:sz w:val="26"/>
          <w:szCs w:val="26"/>
          <w:lang w:val="uk-UA"/>
        </w:rPr>
        <w:t>буде складатися із</w:t>
      </w:r>
      <w:r w:rsidRPr="00491982">
        <w:rPr>
          <w:color w:val="000000"/>
          <w:sz w:val="26"/>
          <w:szCs w:val="26"/>
          <w:lang w:val="uk-UA"/>
        </w:rPr>
        <w:t xml:space="preserve"> ресторанів різного класу, барів, кафе та їдалень, пунктів швидкого приготування їжі та самообслуговування.</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Заклади харчування за ознаками підпорядкованості розподіляють на об</w:t>
      </w:r>
      <w:r>
        <w:rPr>
          <w:color w:val="000000"/>
          <w:sz w:val="26"/>
          <w:szCs w:val="26"/>
          <w:lang w:val="uk-UA"/>
        </w:rPr>
        <w:t>’</w:t>
      </w:r>
      <w:r w:rsidRPr="00491982">
        <w:rPr>
          <w:color w:val="000000"/>
          <w:sz w:val="26"/>
          <w:szCs w:val="26"/>
          <w:lang w:val="uk-UA"/>
        </w:rPr>
        <w:t xml:space="preserve">єднані в ланцюги та підприємства, які працюють автономно. </w:t>
      </w:r>
      <w:r>
        <w:rPr>
          <w:color w:val="000000"/>
          <w:sz w:val="26"/>
          <w:szCs w:val="26"/>
          <w:lang w:val="uk-UA"/>
        </w:rPr>
        <w:t>Тенденції розвитку індустрії гостинності свідчать, що найбільшою популярністю користуються</w:t>
      </w:r>
      <w:r w:rsidRPr="00491982">
        <w:rPr>
          <w:color w:val="000000"/>
          <w:sz w:val="26"/>
          <w:szCs w:val="26"/>
          <w:lang w:val="uk-UA"/>
        </w:rPr>
        <w:t xml:space="preserve"> заклади громадського харчування</w:t>
      </w:r>
      <w:r>
        <w:rPr>
          <w:color w:val="000000"/>
          <w:sz w:val="26"/>
          <w:szCs w:val="26"/>
          <w:lang w:val="uk-UA"/>
        </w:rPr>
        <w:t>,</w:t>
      </w:r>
      <w:r w:rsidRPr="00491982">
        <w:rPr>
          <w:color w:val="000000"/>
          <w:sz w:val="26"/>
          <w:szCs w:val="26"/>
          <w:lang w:val="uk-UA"/>
        </w:rPr>
        <w:t xml:space="preserve"> розміщен</w:t>
      </w:r>
      <w:r>
        <w:rPr>
          <w:color w:val="000000"/>
          <w:sz w:val="26"/>
          <w:szCs w:val="26"/>
          <w:lang w:val="uk-UA"/>
        </w:rPr>
        <w:t>і</w:t>
      </w:r>
      <w:r w:rsidRPr="00491982">
        <w:rPr>
          <w:color w:val="000000"/>
          <w:sz w:val="26"/>
          <w:szCs w:val="26"/>
          <w:lang w:val="uk-UA"/>
        </w:rPr>
        <w:t xml:space="preserve"> у туристичних готелях, пансіонатах, санаторіях</w:t>
      </w:r>
      <w:r>
        <w:rPr>
          <w:color w:val="000000"/>
          <w:sz w:val="26"/>
          <w:szCs w:val="26"/>
          <w:lang w:val="uk-UA"/>
        </w:rPr>
        <w:t>. Додатково з</w:t>
      </w:r>
      <w:r w:rsidRPr="00491982">
        <w:rPr>
          <w:color w:val="000000"/>
          <w:sz w:val="26"/>
          <w:szCs w:val="26"/>
          <w:lang w:val="uk-UA"/>
        </w:rPr>
        <w:t>і змінним контингентом</w:t>
      </w:r>
      <w:r>
        <w:rPr>
          <w:color w:val="000000"/>
          <w:sz w:val="26"/>
          <w:szCs w:val="26"/>
          <w:lang w:val="uk-UA"/>
        </w:rPr>
        <w:t xml:space="preserve"> можуть працювати </w:t>
      </w:r>
      <w:r w:rsidRPr="00491982">
        <w:rPr>
          <w:color w:val="000000"/>
          <w:sz w:val="26"/>
          <w:szCs w:val="26"/>
          <w:lang w:val="uk-UA"/>
        </w:rPr>
        <w:t>міські ресторани, кафетерії та ін.</w:t>
      </w:r>
      <w:r>
        <w:rPr>
          <w:color w:val="000000"/>
          <w:sz w:val="26"/>
          <w:szCs w:val="26"/>
          <w:lang w:val="uk-UA"/>
        </w:rPr>
        <w:t xml:space="preserve"> </w:t>
      </w:r>
      <w:r w:rsidRPr="00491982">
        <w:rPr>
          <w:color w:val="000000"/>
          <w:sz w:val="26"/>
          <w:szCs w:val="26"/>
          <w:lang w:val="uk-UA"/>
        </w:rPr>
        <w:t>Серед існуючих ресторанних ланцюгів</w:t>
      </w:r>
      <w:r>
        <w:rPr>
          <w:color w:val="000000"/>
          <w:sz w:val="26"/>
          <w:szCs w:val="26"/>
          <w:lang w:val="uk-UA"/>
        </w:rPr>
        <w:t xml:space="preserve"> </w:t>
      </w:r>
      <w:r w:rsidRPr="00491982">
        <w:rPr>
          <w:color w:val="000000"/>
          <w:sz w:val="26"/>
          <w:szCs w:val="26"/>
          <w:lang w:val="uk-UA"/>
        </w:rPr>
        <w:t xml:space="preserve">особливо </w:t>
      </w:r>
      <w:r w:rsidRPr="00491982">
        <w:rPr>
          <w:color w:val="000000"/>
          <w:sz w:val="26"/>
          <w:szCs w:val="26"/>
          <w:lang w:val="uk-UA"/>
        </w:rPr>
        <w:lastRenderedPageBreak/>
        <w:t>зростають ланцюги ресторанів, головною продукцією яких е гамбургери та піца.</w:t>
      </w:r>
      <w:r w:rsidRPr="00596E12">
        <w:rPr>
          <w:color w:val="000000"/>
          <w:sz w:val="26"/>
          <w:szCs w:val="26"/>
          <w:lang w:val="uk-UA"/>
        </w:rPr>
        <w:t xml:space="preserve"> </w:t>
      </w:r>
      <w:r w:rsidRPr="00491982">
        <w:rPr>
          <w:color w:val="000000"/>
          <w:sz w:val="26"/>
          <w:szCs w:val="26"/>
          <w:lang w:val="uk-UA"/>
        </w:rPr>
        <w:t>За останні роки особливо швидко розвиваються ресторани, кафетерії у великих торгових центрах</w:t>
      </w:r>
      <w:r>
        <w:rPr>
          <w:color w:val="000000"/>
          <w:sz w:val="26"/>
          <w:szCs w:val="26"/>
          <w:lang w:val="uk-UA"/>
        </w:rPr>
        <w:t xml:space="preserve"> </w:t>
      </w:r>
      <w:r w:rsidRPr="00491982">
        <w:rPr>
          <w:color w:val="000000"/>
          <w:sz w:val="26"/>
          <w:szCs w:val="26"/>
          <w:lang w:val="uk-UA"/>
        </w:rPr>
        <w:t xml:space="preserve">туристичних </w:t>
      </w:r>
      <w:r>
        <w:rPr>
          <w:color w:val="000000"/>
          <w:sz w:val="26"/>
          <w:szCs w:val="26"/>
          <w:lang w:val="uk-UA"/>
        </w:rPr>
        <w:t>зон</w:t>
      </w:r>
      <w:r w:rsidRPr="00491982">
        <w:rPr>
          <w:color w:val="000000"/>
          <w:sz w:val="26"/>
          <w:szCs w:val="26"/>
          <w:lang w:val="uk-UA"/>
        </w:rPr>
        <w:t>.</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За видом обслуговування заклади харчування </w:t>
      </w:r>
      <w:r w:rsidRPr="009F40CF">
        <w:rPr>
          <w:sz w:val="26"/>
          <w:szCs w:val="26"/>
          <w:lang w:val="uk-UA"/>
        </w:rPr>
        <w:t>«</w:t>
      </w:r>
      <w:proofErr w:type="spellStart"/>
      <w:r w:rsidRPr="009F40CF">
        <w:rPr>
          <w:sz w:val="26"/>
          <w:szCs w:val="26"/>
          <w:lang w:val="en-US"/>
        </w:rPr>
        <w:t>InterMedicalEcoCity</w:t>
      </w:r>
      <w:proofErr w:type="spellEnd"/>
      <w:r w:rsidRPr="009F40CF">
        <w:rPr>
          <w:sz w:val="26"/>
          <w:szCs w:val="26"/>
          <w:lang w:val="uk-UA"/>
        </w:rPr>
        <w:t>»</w:t>
      </w:r>
      <w:r>
        <w:rPr>
          <w:color w:val="000000"/>
          <w:sz w:val="26"/>
          <w:szCs w:val="26"/>
          <w:lang w:val="uk-UA"/>
        </w:rPr>
        <w:t xml:space="preserve"> </w:t>
      </w:r>
      <w:r w:rsidRPr="00491982">
        <w:rPr>
          <w:color w:val="000000"/>
          <w:sz w:val="26"/>
          <w:szCs w:val="26"/>
          <w:lang w:val="uk-UA"/>
        </w:rPr>
        <w:t xml:space="preserve">поділяються </w:t>
      </w:r>
      <w:r>
        <w:rPr>
          <w:color w:val="000000"/>
          <w:sz w:val="26"/>
          <w:szCs w:val="26"/>
          <w:lang w:val="uk-UA"/>
        </w:rPr>
        <w:t xml:space="preserve">також </w:t>
      </w:r>
      <w:r w:rsidRPr="00491982">
        <w:rPr>
          <w:color w:val="000000"/>
          <w:sz w:val="26"/>
          <w:szCs w:val="26"/>
          <w:lang w:val="uk-UA"/>
        </w:rPr>
        <w:t>на такі, де організоване самообслуговування, і на такі, де обслуговують офіціанти. За формою власності вони можуть бути приватними або орендованими</w:t>
      </w:r>
      <w:r>
        <w:rPr>
          <w:color w:val="000000"/>
          <w:sz w:val="26"/>
          <w:szCs w:val="26"/>
          <w:lang w:val="uk-UA"/>
        </w:rPr>
        <w:t xml:space="preserve"> (рис. 2.11)</w:t>
      </w:r>
      <w:r w:rsidRPr="00491982">
        <w:rPr>
          <w:color w:val="000000"/>
          <w:sz w:val="26"/>
          <w:szCs w:val="26"/>
          <w:lang w:val="uk-UA"/>
        </w:rPr>
        <w:t>.</w:t>
      </w:r>
    </w:p>
    <w:p w:rsidR="00430901" w:rsidRDefault="00430901" w:rsidP="00430901">
      <w:pPr>
        <w:pStyle w:val="aa"/>
        <w:shd w:val="clear" w:color="auto" w:fill="FFFFFF"/>
        <w:spacing w:before="0" w:beforeAutospacing="0" w:after="0" w:afterAutospacing="0" w:line="360" w:lineRule="auto"/>
        <w:jc w:val="center"/>
        <w:rPr>
          <w:color w:val="000000"/>
          <w:sz w:val="26"/>
          <w:szCs w:val="26"/>
          <w:lang w:val="uk-UA"/>
        </w:rPr>
      </w:pPr>
      <w:r>
        <w:rPr>
          <w:noProof/>
        </w:rPr>
      </w:r>
      <w:r>
        <w:pict>
          <v:group id="Полотно 38" o:spid="_x0000_s1049" editas="canvas" style="width:472.35pt;height:327.2pt;mso-position-horizontal-relative:char;mso-position-vertical-relative:line" coordsize="5998845,415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">
            <v:shape id="_x0000_s1050" type="#_x0000_t75" style="position:absolute;width:5998845;height:4155440;visibility:visible">
              <v:fill o:detectmouseclick="t"/>
              <v:path o:connecttype="none"/>
            </v:shape>
            <v:rect id="Rectangle 6" o:spid="_x0000_s1051" style="position:absolute;left:2050894;top:181242;width:1829045;height:564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yv8MA&#10;AADbAAAADwAAAGRycy9kb3ducmV2LnhtbERPTWsCMRC9F/ofwhS8aVYRaVejFKHVVTxUvXgbNuNm&#10;62aybKKu/npTEHqbx/ucyay1lbhQ40vHCvq9BARx7nTJhYL97qv7DsIHZI2VY1JwIw+z6evLBFPt&#10;rvxDl20oRAxhn6ICE0KdSulzQxZ9z9XEkTu6xmKIsCmkbvAaw20lB0kykhZLjg0Ga5obyk/bs1VQ&#10;z1e/35gNVgf7YfqnzT67L9aZUp239nMMIlAb/sVP91LH+UP4+yU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1yv8MAAADbAAAADwAAAAAAAAAAAAAAAACYAgAAZHJzL2Rv&#10;d25yZXYueG1sUEsFBgAAAAAEAAQA9QAAAIgDAAAAAA==&#10;" strokeweight="3pt">
              <v:stroke linestyle="thinThick"/>
              <v:textbox style="mso-next-textbox:#Rectangle 6">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Заклади громадського харчування</w:t>
                    </w:r>
                  </w:p>
                </w:txbxContent>
              </v:textbox>
            </v:rect>
            <v:rect id="Rectangle 7" o:spid="_x0000_s1052" style="position:absolute;left:1491412;top:1243270;width:1121393;height:487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TasIA&#10;AADbAAAADwAAAGRycy9kb3ducmV2LnhtbERPTWvCQBC9C/6HZYRepG5aqmh0lRIq1J40eultyE6T&#10;0Oxsmlk1/ffdguBtHu9zVpveNepCndSeDTxNElDEhbc1lwZOx+3jHJQEZIuNZzLwSwKb9XCwwtT6&#10;Kx/okodSxRCWFA1UIbSp1lJU5FAmviWO3JfvHIYIu1LbDq8x3DX6OUlm2mHNsaHClrKKiu/87Ayg&#10;25Uvu5/FRy4neZsex9lePjNjHkb96xJUoD7cxTf3u43zp/D/Szx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VNqwgAAANsAAAAPAAAAAAAAAAAAAAAAAJgCAABkcnMvZG93&#10;bnJldi54bWxQSwUGAAAAAAQABAD1AAAAhwMAAAAA&#10;" strokeweight="2.25pt">
              <v:textbox style="mso-next-textbox:#Rectangle 7">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За формою власності</w:t>
                    </w:r>
                  </w:p>
                </w:txbxContent>
              </v:textbox>
            </v:rect>
            <v:rect id="Rectangle 8" o:spid="_x0000_s1053" style="position:absolute;left:2663005;top:1243270;width:1623388;height:471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NHcIA&#10;AADbAAAADwAAAGRycy9kb3ducmV2LnhtbERPTWvCQBC9F/wPyxS8lLqxWKmpq0iooD210Yu3ITtN&#10;QrOzMbNq/PeuUOhtHu9z5sveNepMndSeDYxHCSjiwtuaSwP73fr5DZQEZIuNZzJwJYHlYvAwx9T6&#10;C3/TOQ+liiEsKRqoQmhTraWoyKGMfEscuR/fOQwRdqW2HV5iuGv0S5JMtcOaY0OFLWUVFb/5yRlA&#10;ty0n2+PsM5e9fLzunrIvOWTGDB/71TuoQH34F/+5NzbOn8L9l3iAX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80dwgAAANsAAAAPAAAAAAAAAAAAAAAAAJgCAABkcnMvZG93&#10;bnJldi54bWxQSwUGAAAAAAQABAD1AAAAhwMAAAAA&#10;" strokeweight="2.25pt">
              <v:textbox style="mso-next-textbox:#Rectangle 8">
                <w:txbxContent>
                  <w:p w:rsidR="00430901" w:rsidRPr="001D138F" w:rsidRDefault="00430901" w:rsidP="00430901">
                    <w:pPr>
                      <w:spacing w:after="0" w:line="240" w:lineRule="auto"/>
                      <w:jc w:val="center"/>
                      <w:rPr>
                        <w:rFonts w:ascii="Times New Roman" w:hAnsi="Times New Roman"/>
                        <w:sz w:val="24"/>
                        <w:szCs w:val="24"/>
                        <w:lang w:val="uk-UA"/>
                      </w:rPr>
                    </w:pPr>
                    <w:r w:rsidRPr="001D138F">
                      <w:rPr>
                        <w:rFonts w:ascii="Times New Roman" w:hAnsi="Times New Roman"/>
                        <w:sz w:val="24"/>
                        <w:szCs w:val="24"/>
                        <w:lang w:val="uk-UA"/>
                      </w:rPr>
                      <w:t>За видами обслуговування</w:t>
                    </w:r>
                  </w:p>
                </w:txbxContent>
              </v:textbox>
            </v:rect>
            <v:rect id="Rectangle 9" o:spid="_x0000_s1054" style="position:absolute;left:101209;top:1764032;width:1192644;height:381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8/r8A&#10;AADbAAAADwAAAGRycy9kb3ducmV2LnhtbERPTYvCMBC9L/gfwgje1lRBV6pRpKLuSVgVvA7N2ASb&#10;SWmi1n+/ERb2No/3OYtV52rxoDZYzwpGwwwEcem15UrB+bT9nIEIEVlj7ZkUvCjAatn7WGCu/ZN/&#10;6HGMlUghHHJUYGJscilDachhGPqGOHFX3zqMCbaV1C0+U7ir5TjLptKh5dRgsKHCUHk73p0Ce7lc&#10;t5uz3RcTU5S0i/ZwKKxSg363noOI1MV/8Z/7W6f5X/D+JR0gl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fHz+vwAAANsAAAAPAAAAAAAAAAAAAAAAAJgCAABkcnMvZG93bnJl&#10;di54bWxQSwUGAAAAAAQABAD1AAAAhAMAAAAA&#10;" strokeweight="1.5pt">
              <v:stroke linestyle="thinThin"/>
              <v:textbox style="mso-next-textbox:#Rectangle 9">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Ресторан</w:t>
                    </w:r>
                  </w:p>
                </w:txbxContent>
              </v:textbox>
            </v:rect>
            <v:line id="Line 10" o:spid="_x0000_s1055" style="position:absolute;visibility:visible" from="708461,957055" to="5223181,95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rect id="Rectangle 11" o:spid="_x0000_s1056" style="position:absolute;left:101209;top:1243270;width:1192644;height:471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RZb8IA&#10;AADbAAAADwAAAGRycy9kb3ducmV2LnhtbERPTWvCQBC9F/wPyxS8lLqx2FKjq0iooD210UtvQ3ZM&#10;QrOzMbNq/PeuUOhtHu9z5sveNepMndSeDYxHCSjiwtuaSwP73fr5HZQEZIuNZzJwJYHlYvAwx9T6&#10;C3/TOQ+liiEsKRqoQmhTraWoyKGMfEscuYPvHIYIu1LbDi8x3DX6JUnetMOaY0OFLWUVFb/5yRlA&#10;ty0n2+P0M5e9fLzunrIv+cmMGT72qxmoQH34F/+5NzbOn8L9l3iAX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FlvwgAAANsAAAAPAAAAAAAAAAAAAAAAAJgCAABkcnMvZG93&#10;bnJldi54bWxQSwUGAAAAAAQABAD1AAAAhwMAAAAA&#10;" strokeweight="2.25pt">
              <v:textbox style="mso-next-textbox:#Rectangle 11">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За типом</w:t>
                    </w:r>
                  </w:p>
                </w:txbxContent>
              </v:textbox>
            </v:rect>
            <v:rect id="Rectangle 12" o:spid="_x0000_s1057" style="position:absolute;left:101209;top:2201965;width:1192644;height:382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uN70A&#10;AADbAAAADwAAAGRycy9kb3ducmV2LnhtbERPy4rCMBTdD/gP4QruxlRBkWoUqaizEnyA20tzbYLN&#10;TWmi1r83iwGXh/NerDpXiye1wXpWMBpmIIhLry1XCi7n7e8MRIjIGmvPpOBNAVbL3s8Cc+1ffKTn&#10;KVYihXDIUYGJscmlDKUhh2HoG+LE3XzrMCbYVlK3+ErhrpbjLJtKh5ZTg8GGCkPl/fRwCuz1ettu&#10;LnZfTExR0i7aw6GwSg363XoOIlIXv+J/959WME7r05f0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fkuN70AAADbAAAADwAAAAAAAAAAAAAAAACYAgAAZHJzL2Rvd25yZXYu&#10;eG1sUEsFBgAAAAAEAAQA9QAAAIIDAAAAAA==&#10;" strokeweight="1.5pt">
              <v:stroke linestyle="thinThin"/>
              <v:textbox style="mso-next-textbox:#Rectangle 12">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Кафе</w:t>
                    </w:r>
                  </w:p>
                </w:txbxContent>
              </v:textbox>
            </v:rect>
            <v:rect id="Rectangle 13" o:spid="_x0000_s1058" style="position:absolute;left:101209;top:2668601;width:1192644;height:382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V28EA&#10;AADbAAAADwAAAGRycy9kb3ducmV2LnhtbESPT4vCMBTE78J+h/CEvWlqYUWqUaSLrifBP+D10Tyb&#10;YPNSmqjdb2+EhT0OM/MbZrHqXSMe1AXrWcFknIEgrry2XCs4nzajGYgQkTU2nknBLwVYLT8GCyy0&#10;f/KBHsdYiwThUKACE2NbSBkqQw7D2LfEybv6zmFMsqul7vCZ4K6ReZZNpUPLacFgS6Wh6na8OwX2&#10;crluvs/2p/wyZUXbaPf70ir1OezXcxCR+vgf/mvvtII8h/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nFdvBAAAA2wAAAA8AAAAAAAAAAAAAAAAAmAIAAGRycy9kb3du&#10;cmV2LnhtbFBLBQYAAAAABAAEAPUAAACGAwAAAAA=&#10;" strokeweight="1.5pt">
              <v:stroke linestyle="thinThin"/>
              <v:textbox style="mso-next-textbox:#Rectangle 13">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Бар</w:t>
                    </w:r>
                  </w:p>
                </w:txbxContent>
              </v:textbox>
            </v:rect>
            <v:rect id="Rectangle 14" o:spid="_x0000_s1059" style="position:absolute;left:101209;top:3136057;width:1192644;height:381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wQMIA&#10;AADbAAAADwAAAGRycy9kb3ducmV2LnhtbESPT4vCMBTE78J+h/AW9qbpuihSjSJddD0J/gGvj+bZ&#10;BJuX0kTtfnsjCB6HmfkNM1t0rhY3aoP1rOB7kIEgLr22XCk4Hlb9CYgQkTXWnknBPwVYzD96M8y1&#10;v/OObvtYiQThkKMCE2OTSxlKQw7DwDfEyTv71mFMsq2kbvGe4K6WwywbS4eW04LBhgpD5WV/dQrs&#10;6XRe/R7tXzEyRUnraLfbwir19dktpyAidfEdfrU3WsHwB5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7BAwgAAANsAAAAPAAAAAAAAAAAAAAAAAJgCAABkcnMvZG93&#10;bnJldi54bWxQSwUGAAAAAAQABAD1AAAAhwMAAAAA&#10;" strokeweight="1.5pt">
              <v:stroke linestyle="thinThin"/>
              <v:textbox style="mso-next-textbox:#Rectangle 14">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Їдальня</w:t>
                    </w:r>
                  </w:p>
                </w:txbxContent>
              </v:textbox>
            </v:rect>
            <v:rect id="Rectangle 15" o:spid="_x0000_s1060" style="position:absolute;left:101209;top:3569890;width:1192644;height:381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oNMIA&#10;AADbAAAADwAAAGRycy9kb3ducmV2LnhtbESPT4vCMBTE78J+h/AW9qbpyipSjSJddD0J/gGvj+bZ&#10;BJuX0kTtfnsjCB6HmfkNM1t0rhY3aoP1rOB7kIEgLr22XCk4Hlb9CYgQkTXWnknBPwVYzD96M8y1&#10;v/OObvtYiQThkKMCE2OTSxlKQw7DwDfEyTv71mFMsq2kbvGe4K6WwywbS4eW04LBhgpD5WV/dQrs&#10;6XRe/R7tXzEyRUnraLfbwir19dktpyAidfEdfrU3WsHwB5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g0wgAAANsAAAAPAAAAAAAAAAAAAAAAAJgCAABkcnMvZG93&#10;bnJldi54bWxQSwUGAAAAAAQABAD1AAAAhwMAAAAA&#10;" strokeweight="1.5pt">
              <v:stroke linestyle="thinThin"/>
              <v:textbox style="mso-next-textbox:#Rectangle 15">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Буфет</w:t>
                    </w:r>
                  </w:p>
                </w:txbxContent>
              </v:textbox>
            </v:rect>
            <v:rect id="Rectangle 16" o:spid="_x0000_s1061" style="position:absolute;left:1491412;top:1764032;width:1055000;height:381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6Nr8EA&#10;AADbAAAADwAAAGRycy9kb3ducmV2LnhtbESPQYvCMBSE74L/ITzBm6YKylKNIl3c9SSsFrw+mmcT&#10;bF5Kk9X6742wsMdhZr5h1tveNeJOXbCeFcymGQjiymvLtYLyvJ98gAgRWWPjmRQ8KcB2MxysMdf+&#10;wT90P8VaJAiHHBWYGNtcylAZchimviVO3tV3DmOSXS11h48Ed42cZ9lSOrScFgy2VBiqbqdfp8Be&#10;Ltf9Z2m/i4UpKvqK9ngsrFLjUb9bgYjUx//wX/ugFcwX8P6Sf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Oja/BAAAA2wAAAA8AAAAAAAAAAAAAAAAAmAIAAGRycy9kb3du&#10;cmV2LnhtbFBLBQYAAAAABAAEAPUAAACGAwAAAAA=&#10;" strokeweight="1.5pt">
              <v:stroke linestyle="thinThin"/>
              <v:textbox style="mso-next-textbox:#Rectangle 16">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Приватні</w:t>
                    </w:r>
                  </w:p>
                </w:txbxContent>
              </v:textbox>
            </v:rect>
            <v:rect id="Rectangle 17" o:spid="_x0000_s1062" style="position:absolute;left:1491412;top:2201965;width:1055000;height:382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T2MEA&#10;AADbAAAADwAAAGRycy9kb3ducmV2LnhtbESPQYvCMBSE74L/ITxhb5oqrEg1inRx15OgFrw+mmcT&#10;bF5Kk9X6742wsMdhZr5hVpveNeJOXbCeFUwnGQjiymvLtYLyvBsvQISIrLHxTAqeFGCzHg5WmGv/&#10;4CPdT7EWCcIhRwUmxjaXMlSGHIaJb4mTd/Wdw5hkV0vd4SPBXSNnWTaXDi2nBYMtFYaq2+nXKbCX&#10;y3X3Vdqf4tMUFX1HezgUVqmPUb9dgojUx//wX3uvFczm8P6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cE9jBAAAA2wAAAA8AAAAAAAAAAAAAAAAAmAIAAGRycy9kb3du&#10;cmV2LnhtbFBLBQYAAAAABAAEAPUAAACGAwAAAAA=&#10;" strokeweight="1.5pt">
              <v:stroke linestyle="thinThin"/>
              <v:textbox style="mso-next-textbox:#Rectangle 17">
                <w:txbxContent>
                  <w:p w:rsidR="00430901" w:rsidRPr="001D138F" w:rsidRDefault="00430901" w:rsidP="00430901">
                    <w:pPr>
                      <w:rPr>
                        <w:rFonts w:ascii="Times New Roman" w:hAnsi="Times New Roman"/>
                        <w:sz w:val="24"/>
                        <w:szCs w:val="24"/>
                        <w:lang w:val="uk-UA"/>
                      </w:rPr>
                    </w:pPr>
                    <w:r w:rsidRPr="001D138F">
                      <w:rPr>
                        <w:rFonts w:ascii="Times New Roman" w:hAnsi="Times New Roman"/>
                        <w:sz w:val="24"/>
                        <w:szCs w:val="24"/>
                        <w:lang w:val="uk-UA"/>
                      </w:rPr>
                      <w:t>Орендовані</w:t>
                    </w:r>
                  </w:p>
                </w:txbxContent>
              </v:textbox>
            </v:rect>
            <v:rect id="Rectangle 18" o:spid="_x0000_s1063" style="position:absolute;left:2663005;top:1764032;width:1623388;height:381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2Q8IA&#10;AADbAAAADwAAAGRycy9kb3ducmV2LnhtbESPT4vCMBTE78J+h/AW9qbpCqtSjSJddD0J/gGvj+bZ&#10;BJuX0kTtfnsjCB6HmfkNM1t0rhY3aoP1rOB7kIEgLr22XCk4Hlb9CYgQkTXWnknBPwVYzD96M8y1&#10;v/OObvtYiQThkKMCE2OTSxlKQw7DwDfEyTv71mFMsq2kbvGe4K6WwywbSYeW04LBhgpD5WV/dQrs&#10;6XRe/R7tX/FjipLW0W63hVXq67NbTkFE6uI7/GpvtILhGJ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LZDwgAAANsAAAAPAAAAAAAAAAAAAAAAAJgCAABkcnMvZG93&#10;bnJldi54bWxQSwUGAAAAAAQABAD1AAAAhwMAAAAA&#10;" strokeweight="1.5pt">
              <v:stroke linestyle="thinThin"/>
              <v:textbox style="mso-next-textbox:#Rectangle 18">
                <w:txbxContent>
                  <w:p w:rsidR="00430901" w:rsidRPr="001D138F" w:rsidRDefault="00430901" w:rsidP="00430901">
                    <w:pPr>
                      <w:rPr>
                        <w:rFonts w:ascii="Times New Roman" w:hAnsi="Times New Roman"/>
                        <w:sz w:val="24"/>
                        <w:szCs w:val="24"/>
                        <w:lang w:val="uk-UA"/>
                      </w:rPr>
                    </w:pPr>
                    <w:r w:rsidRPr="001D138F">
                      <w:rPr>
                        <w:rFonts w:ascii="Times New Roman" w:hAnsi="Times New Roman"/>
                        <w:sz w:val="24"/>
                        <w:szCs w:val="24"/>
                        <w:lang w:val="uk-UA"/>
                      </w:rPr>
                      <w:t>Самообслуговування</w:t>
                    </w:r>
                  </w:p>
                </w:txbxContent>
              </v:textbox>
            </v:rect>
            <v:rect id="Rectangle 19" o:spid="_x0000_s1064" style="position:absolute;left:2663005;top:2201965;width:1623388;height:598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8iMb0A&#10;AADbAAAADwAAAGRycy9kb3ducmV2LnhtbERPy4rCMBTdD/gP4QruxlRBkWoUqaizEnyA20tzbYLN&#10;TWmi1r83iwGXh/NerDpXiye1wXpWMBpmIIhLry1XCi7n7e8MRIjIGmvPpOBNAVbL3s8Cc+1ffKTn&#10;KVYihXDIUYGJscmlDKUhh2HoG+LE3XzrMCbYVlK3+ErhrpbjLJtKh5ZTg8GGCkPl/fRwCuz1ettu&#10;LnZfTExR0i7aw6GwSg363XoOIlIXv+J/959WME5j05f0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48iMb0AAADbAAAADwAAAAAAAAAAAAAAAACYAgAAZHJzL2Rvd25yZXYu&#10;eG1sUEsFBgAAAAAEAAQA9QAAAIIDAAAAAA==&#10;" strokeweight="1.5pt">
              <v:stroke linestyle="thinThin"/>
              <v:textbox style="mso-next-textbox:#Rectangle 19">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За допомогою офіціантів</w:t>
                    </w:r>
                  </w:p>
                </w:txbxContent>
              </v:textbox>
            </v:rect>
            <v:rect id="Rectangle 20" o:spid="_x0000_s1065" style="position:absolute;left:4375457;top:1258851;width:1623388;height:472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iT0sQA&#10;AADbAAAADwAAAGRycy9kb3ducmV2LnhtbESPQWvCQBSE74X+h+UVeil1o6jU1FUkWKieNHrp7ZF9&#10;TUKzb2PeVuO/d4VCj8PMfMPMl71r1Jk6qT0bGA4SUMSFtzWXBo6Hj9c3UBKQLTaeycCVBJaLx4c5&#10;ptZfeE/nPJQqQlhSNFCF0KZaS1GRQxn4ljh6375zGKLsSm07vES4a/QoSabaYc1xocKWsoqKn/zX&#10;GUC3Kceb02yby1HWk8NLtpOvzJjnp371DipQH/7Df+1Pa2A0g/uX+AP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ok9LEAAAA2wAAAA8AAAAAAAAAAAAAAAAAmAIAAGRycy9k&#10;b3ducmV2LnhtbFBLBQYAAAAABAAEAPUAAACJAwAAAAA=&#10;" strokeweight="2.25pt">
              <v:textbox style="mso-next-textbox:#Rectangle 20">
                <w:txbxContent>
                  <w:p w:rsidR="00430901" w:rsidRPr="001D138F" w:rsidRDefault="00430901" w:rsidP="00430901">
                    <w:pPr>
                      <w:spacing w:after="0" w:line="240" w:lineRule="auto"/>
                      <w:jc w:val="center"/>
                      <w:rPr>
                        <w:rFonts w:ascii="Times New Roman" w:hAnsi="Times New Roman"/>
                        <w:sz w:val="24"/>
                        <w:szCs w:val="24"/>
                        <w:lang w:val="uk-UA"/>
                      </w:rPr>
                    </w:pPr>
                    <w:r w:rsidRPr="001D138F">
                      <w:rPr>
                        <w:rFonts w:ascii="Times New Roman" w:hAnsi="Times New Roman"/>
                        <w:sz w:val="24"/>
                        <w:szCs w:val="24"/>
                        <w:lang w:val="uk-UA"/>
                      </w:rPr>
                      <w:t>За місцем розташування</w:t>
                    </w:r>
                  </w:p>
                </w:txbxContent>
              </v:textbox>
            </v:rect>
            <v:rect id="Rectangle 21" o:spid="_x0000_s1066" style="position:absolute;left:4375457;top:1764032;width:1623388;height:597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46r4A&#10;AADbAAAADwAAAGRycy9kb3ducmV2LnhtbERPy4rCMBTdD/gP4QruxtSREalGkYo6K8EHuL001ybY&#10;3JQmo/XvzUJweTjv+bJztbhTG6xnBaNhBoK49NpypeB82nxPQYSIrLH2TAqeFGC56H3NMdf+wQe6&#10;H2MlUgiHHBWYGJtcylAachiGviFO3NW3DmOCbSV1i48U7mr5k2UT6dByajDYUGGovB3/nQJ7uVw3&#10;67PdFb+mKGkb7X5fWKUG/W41AxGpix/x2/2nFYzT+vQl/QC5e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guOq+AAAA2wAAAA8AAAAAAAAAAAAAAAAAmAIAAGRycy9kb3ducmV2&#10;LnhtbFBLBQYAAAAABAAEAPUAAACDAwAAAAA=&#10;" strokeweight="1.5pt">
              <v:stroke linestyle="thinThin"/>
              <v:textbox style="mso-next-textbox:#Rectangle 21">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В закладах розміщення</w:t>
                    </w:r>
                  </w:p>
                </w:txbxContent>
              </v:textbox>
            </v:rect>
            <v:rect id="Rectangle 22" o:spid="_x0000_s1067" style="position:absolute;left:4375457;top:2418471;width:1623388;height:717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wdccMA&#10;AADbAAAADwAAAGRycy9kb3ducmV2LnhtbESPwWrDMBBE74X+g9hCbrWchJbgRAnFIU1PgTqBXBdr&#10;Y4laK2OptvP3VaHQ4zAzb5jNbnKtGKgP1rOCeZaDIK69ttwouJwPzysQISJrbD2TgjsF2G0fHzZY&#10;aD/yJw1VbESCcChQgYmxK6QMtSGHIfMdcfJuvncYk+wbqXscE9y1cpHnr9Kh5bRgsKPSUP1VfTsF&#10;9nq9HfYXeyxfTFnTe7SnU2mVmj1Nb2sQkab4H/5rf2gFy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wdccMAAADbAAAADwAAAAAAAAAAAAAAAACYAgAAZHJzL2Rv&#10;d25yZXYueG1sUEsFBgAAAAAEAAQA9QAAAIgDAAAAAA==&#10;" strokeweight="1.5pt">
              <v:stroke linestyle="thinThin"/>
              <v:textbox style="mso-next-textbox:#Rectangle 22">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Окремо в громадської або паркової зоні</w:t>
                    </w:r>
                  </w:p>
                </w:txbxContent>
              </v:textbox>
            </v:rect>
            <v:rect id="Rectangle 23" o:spid="_x0000_s1068" style="position:absolute;left:4375457;top:3213967;width:1623388;height:433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DBsIA&#10;AADbAAAADwAAAGRycy9kb3ducmV2LnhtbESPT4vCMBTE78J+h/AW9qbpuihSjSJddD0J/gGvj+bZ&#10;BJuX0kTtfnsjCB6HmfkNM1t0rhY3aoP1rOB7kIEgLr22XCk4Hlb9CYgQkTXWnknBPwVYzD96M8y1&#10;v/OObvtYiQThkKMCE2OTSxlKQw7DwDfEyTv71mFMsq2kbvGe4K6WwywbS4eW04LBhgpD5WV/dQrs&#10;6XRe/R7tXzEyRUnraLfbwir19dktpyAidfEdfrU3WsHPEJ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oMGwgAAANsAAAAPAAAAAAAAAAAAAAAAAJgCAABkcnMvZG93&#10;bnJldi54bWxQSwUGAAAAAAQABAD1AAAAhwMAAAAA&#10;" strokeweight="1.5pt">
              <v:stroke linestyle="thinThin"/>
              <v:textbox style="mso-next-textbox:#Rectangle 23">
                <w:txbxContent>
                  <w:p w:rsidR="00430901" w:rsidRPr="001D138F" w:rsidRDefault="00430901" w:rsidP="00430901">
                    <w:pPr>
                      <w:jc w:val="center"/>
                      <w:rPr>
                        <w:rFonts w:ascii="Times New Roman" w:hAnsi="Times New Roman"/>
                        <w:sz w:val="24"/>
                        <w:szCs w:val="24"/>
                        <w:lang w:val="uk-UA"/>
                      </w:rPr>
                    </w:pPr>
                    <w:r w:rsidRPr="001D138F">
                      <w:rPr>
                        <w:rFonts w:ascii="Times New Roman" w:hAnsi="Times New Roman"/>
                        <w:sz w:val="24"/>
                        <w:szCs w:val="24"/>
                        <w:lang w:val="uk-UA"/>
                      </w:rPr>
                      <w:t>В торговельної зоні</w:t>
                    </w:r>
                  </w:p>
                </w:txbxContent>
              </v:textbox>
            </v:rect>
            <v:shape id="AutoShape 24" o:spid="_x0000_s1069" type="#_x0000_t32" style="position:absolute;left:2050894;top:943113;width:1619;height:286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25" o:spid="_x0000_s1070" type="#_x0000_t32" style="position:absolute;left:3442717;top:943113;width:1619;height:286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26" o:spid="_x0000_s1071" type="#_x0000_t32" style="position:absolute;left:5223181;top:971817;width:2429;height:287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27" o:spid="_x0000_s1072" type="#_x0000_t32" style="position:absolute;left:706842;top:957055;width:1619;height:286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28" o:spid="_x0000_s1073" type="#_x0000_t32" style="position:absolute;left:2948818;top:745470;width:810;height:2263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w10:wrap type="none"/>
            <w10:anchorlock/>
          </v:group>
        </w:pict>
      </w:r>
    </w:p>
    <w:p w:rsidR="00430901" w:rsidRPr="00491982" w:rsidRDefault="00430901" w:rsidP="00430901">
      <w:pPr>
        <w:pStyle w:val="aa"/>
        <w:shd w:val="clear" w:color="auto" w:fill="FFFFFF"/>
        <w:spacing w:before="0" w:beforeAutospacing="0" w:after="0" w:afterAutospacing="0" w:line="360" w:lineRule="auto"/>
        <w:jc w:val="center"/>
        <w:rPr>
          <w:color w:val="000000"/>
          <w:sz w:val="26"/>
          <w:szCs w:val="26"/>
          <w:lang w:val="uk-UA"/>
        </w:rPr>
      </w:pPr>
      <w:r>
        <w:rPr>
          <w:rStyle w:val="ac"/>
          <w:b w:val="0"/>
          <w:iCs/>
          <w:color w:val="000000"/>
          <w:sz w:val="26"/>
          <w:szCs w:val="26"/>
          <w:lang w:val="uk-UA"/>
        </w:rPr>
        <w:t>Рисунок 2</w:t>
      </w:r>
      <w:r w:rsidRPr="00D37967">
        <w:rPr>
          <w:rStyle w:val="ac"/>
          <w:b w:val="0"/>
          <w:iCs/>
          <w:color w:val="000000"/>
          <w:sz w:val="26"/>
          <w:szCs w:val="26"/>
          <w:lang w:val="uk-UA"/>
        </w:rPr>
        <w:t>.11</w:t>
      </w:r>
      <w:r>
        <w:rPr>
          <w:rStyle w:val="ac"/>
          <w:iCs/>
          <w:color w:val="000000"/>
          <w:sz w:val="26"/>
          <w:szCs w:val="26"/>
          <w:lang w:val="uk-UA"/>
        </w:rPr>
        <w:t xml:space="preserve"> – </w:t>
      </w:r>
      <w:r w:rsidRPr="00491982">
        <w:rPr>
          <w:color w:val="000000"/>
          <w:sz w:val="26"/>
          <w:szCs w:val="26"/>
          <w:lang w:val="uk-UA"/>
        </w:rPr>
        <w:t>Класифікація закладів харчування</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Якщо об</w:t>
      </w:r>
      <w:r>
        <w:rPr>
          <w:color w:val="000000"/>
          <w:sz w:val="26"/>
          <w:szCs w:val="26"/>
          <w:lang w:val="uk-UA"/>
        </w:rPr>
        <w:t>’</w:t>
      </w:r>
      <w:r w:rsidRPr="00491982">
        <w:rPr>
          <w:color w:val="000000"/>
          <w:sz w:val="26"/>
          <w:szCs w:val="26"/>
          <w:lang w:val="uk-UA"/>
        </w:rPr>
        <w:t>єкт</w:t>
      </w:r>
      <w:r>
        <w:rPr>
          <w:color w:val="000000"/>
          <w:sz w:val="26"/>
          <w:szCs w:val="26"/>
          <w:lang w:val="uk-UA"/>
        </w:rPr>
        <w:t>и</w:t>
      </w:r>
      <w:r w:rsidRPr="00491982">
        <w:rPr>
          <w:color w:val="000000"/>
          <w:sz w:val="26"/>
          <w:szCs w:val="26"/>
          <w:lang w:val="uk-UA"/>
        </w:rPr>
        <w:t xml:space="preserve"> громадського харчування і розміщення туристів є безпосередніми учасниками в обслуговуванні туристів і вони перебувають на території туристичних центрів,</w:t>
      </w:r>
      <w:r>
        <w:rPr>
          <w:color w:val="000000"/>
          <w:sz w:val="26"/>
          <w:szCs w:val="26"/>
          <w:lang w:val="uk-UA"/>
        </w:rPr>
        <w:t xml:space="preserve"> то </w:t>
      </w:r>
      <w:r w:rsidRPr="005B76D6">
        <w:rPr>
          <w:rStyle w:val="ac"/>
          <w:i/>
          <w:iCs/>
          <w:color w:val="000000"/>
          <w:sz w:val="26"/>
          <w:szCs w:val="26"/>
          <w:lang w:val="uk-UA"/>
        </w:rPr>
        <w:t>побутове обслуговування</w:t>
      </w:r>
      <w:r>
        <w:rPr>
          <w:rStyle w:val="ac"/>
          <w:i/>
          <w:iCs/>
          <w:color w:val="000000"/>
          <w:sz w:val="26"/>
          <w:szCs w:val="26"/>
          <w:lang w:val="uk-UA"/>
        </w:rPr>
        <w:t xml:space="preserve"> </w:t>
      </w:r>
      <w:r w:rsidRPr="00491982">
        <w:rPr>
          <w:color w:val="000000"/>
          <w:sz w:val="26"/>
          <w:szCs w:val="26"/>
          <w:lang w:val="uk-UA"/>
        </w:rPr>
        <w:t xml:space="preserve">більше тяжіє до постійного населення. Це може створювати певні труднощі у побуті для тих, хто відпочиває. Тому в місцях їхнього зосередження </w:t>
      </w:r>
      <w:r>
        <w:rPr>
          <w:color w:val="000000"/>
          <w:sz w:val="26"/>
          <w:szCs w:val="26"/>
          <w:lang w:val="uk-UA"/>
        </w:rPr>
        <w:t>передбачається</w:t>
      </w:r>
      <w:r w:rsidRPr="00491982">
        <w:rPr>
          <w:color w:val="000000"/>
          <w:sz w:val="26"/>
          <w:szCs w:val="26"/>
          <w:lang w:val="uk-UA"/>
        </w:rPr>
        <w:t xml:space="preserve"> відкриття приймальних пунктів побутового обслуговування з повним комплексом послуг.</w:t>
      </w:r>
    </w:p>
    <w:p w:rsidR="00430901" w:rsidRPr="00D37967" w:rsidRDefault="00430901" w:rsidP="00430901">
      <w:pPr>
        <w:pStyle w:val="a9"/>
        <w:spacing w:line="360" w:lineRule="auto"/>
        <w:ind w:left="0" w:firstLine="709"/>
        <w:jc w:val="both"/>
        <w:rPr>
          <w:rFonts w:ascii="Times New Roman" w:hAnsi="Times New Roman"/>
          <w:color w:val="000000"/>
          <w:sz w:val="26"/>
          <w:szCs w:val="26"/>
          <w:lang w:val="uk-UA"/>
        </w:rPr>
      </w:pPr>
      <w:r w:rsidRPr="00D37967">
        <w:rPr>
          <w:rFonts w:ascii="Times New Roman" w:hAnsi="Times New Roman"/>
          <w:color w:val="000000"/>
          <w:sz w:val="26"/>
          <w:szCs w:val="26"/>
          <w:lang w:val="uk-UA"/>
        </w:rPr>
        <w:t>Система</w:t>
      </w:r>
      <w:r w:rsidRPr="00D37967">
        <w:rPr>
          <w:rStyle w:val="apple-converted-space"/>
          <w:rFonts w:ascii="Times New Roman" w:hAnsi="Times New Roman"/>
          <w:color w:val="000000"/>
          <w:sz w:val="26"/>
          <w:szCs w:val="26"/>
          <w:lang w:val="uk-UA"/>
        </w:rPr>
        <w:t xml:space="preserve"> </w:t>
      </w:r>
      <w:r w:rsidRPr="00D37967">
        <w:rPr>
          <w:rStyle w:val="ac"/>
          <w:rFonts w:ascii="Times New Roman" w:hAnsi="Times New Roman"/>
          <w:i/>
          <w:iCs/>
          <w:color w:val="000000"/>
          <w:sz w:val="26"/>
          <w:szCs w:val="26"/>
          <w:lang w:val="uk-UA"/>
        </w:rPr>
        <w:t>розважальних закладів</w:t>
      </w:r>
      <w:r w:rsidRPr="00D37967">
        <w:rPr>
          <w:rStyle w:val="apple-converted-space"/>
          <w:rFonts w:ascii="Times New Roman" w:hAnsi="Times New Roman"/>
          <w:b/>
          <w:bCs/>
          <w:i/>
          <w:iCs/>
          <w:color w:val="000000"/>
          <w:sz w:val="26"/>
          <w:szCs w:val="26"/>
          <w:lang w:val="uk-UA"/>
        </w:rPr>
        <w:t xml:space="preserve"> </w:t>
      </w:r>
      <w:r w:rsidRPr="00D37967">
        <w:rPr>
          <w:rFonts w:ascii="Times New Roman" w:hAnsi="Times New Roman"/>
          <w:sz w:val="26"/>
          <w:szCs w:val="26"/>
          <w:lang w:val="uk-UA"/>
        </w:rPr>
        <w:t>«</w:t>
      </w:r>
      <w:proofErr w:type="spellStart"/>
      <w:r w:rsidRPr="00D37967">
        <w:rPr>
          <w:rFonts w:ascii="Times New Roman" w:hAnsi="Times New Roman"/>
          <w:sz w:val="26"/>
          <w:szCs w:val="26"/>
          <w:lang w:val="uk-UA"/>
        </w:rPr>
        <w:t>InterMedicalEcoCity</w:t>
      </w:r>
      <w:proofErr w:type="spellEnd"/>
      <w:r w:rsidRPr="00D37967">
        <w:rPr>
          <w:rFonts w:ascii="Times New Roman" w:hAnsi="Times New Roman"/>
          <w:sz w:val="26"/>
          <w:szCs w:val="26"/>
          <w:lang w:val="uk-UA"/>
        </w:rPr>
        <w:t>»</w:t>
      </w:r>
      <w:r w:rsidRPr="00D37967">
        <w:rPr>
          <w:rStyle w:val="apple-converted-space"/>
          <w:rFonts w:ascii="Times New Roman" w:hAnsi="Times New Roman"/>
          <w:bCs/>
          <w:iCs/>
          <w:color w:val="000000"/>
          <w:sz w:val="26"/>
          <w:szCs w:val="26"/>
          <w:lang w:val="uk-UA"/>
        </w:rPr>
        <w:t xml:space="preserve"> </w:t>
      </w:r>
      <w:r w:rsidRPr="00D37967">
        <w:rPr>
          <w:rFonts w:ascii="Times New Roman" w:hAnsi="Times New Roman"/>
          <w:color w:val="000000"/>
          <w:sz w:val="26"/>
          <w:szCs w:val="26"/>
          <w:lang w:val="uk-UA"/>
        </w:rPr>
        <w:t>буде складатися із універсального розважального центру, аквапарку, розважального комплексу для дітей та розважальних закладів у складі торговельного комплексу.</w:t>
      </w:r>
    </w:p>
    <w:p w:rsidR="00430901" w:rsidRPr="00D37967" w:rsidRDefault="00430901" w:rsidP="00430901">
      <w:pPr>
        <w:pStyle w:val="a9"/>
        <w:spacing w:after="0" w:line="360" w:lineRule="auto"/>
        <w:ind w:left="0" w:firstLine="709"/>
        <w:jc w:val="both"/>
        <w:rPr>
          <w:rFonts w:ascii="Times New Roman" w:hAnsi="Times New Roman"/>
          <w:sz w:val="26"/>
          <w:szCs w:val="26"/>
          <w:lang w:val="uk-UA"/>
        </w:rPr>
      </w:pPr>
      <w:r w:rsidRPr="00D37967">
        <w:rPr>
          <w:rFonts w:ascii="Times New Roman" w:hAnsi="Times New Roman"/>
          <w:color w:val="000000"/>
          <w:sz w:val="26"/>
          <w:szCs w:val="26"/>
          <w:shd w:val="clear" w:color="auto" w:fill="FFFFFF"/>
          <w:lang w:val="uk-UA"/>
        </w:rPr>
        <w:lastRenderedPageBreak/>
        <w:t xml:space="preserve">У виробничій інфраструктурі вагомим сегментом буде </w:t>
      </w:r>
      <w:r w:rsidRPr="00D37967">
        <w:rPr>
          <w:rFonts w:ascii="Times New Roman" w:hAnsi="Times New Roman"/>
          <w:i/>
          <w:color w:val="000000"/>
          <w:sz w:val="26"/>
          <w:szCs w:val="26"/>
          <w:shd w:val="clear" w:color="auto" w:fill="FFFFFF"/>
          <w:lang w:val="uk-UA"/>
        </w:rPr>
        <w:t>транспортна система</w:t>
      </w:r>
      <w:r w:rsidRPr="00D37967">
        <w:rPr>
          <w:rFonts w:ascii="Times New Roman" w:hAnsi="Times New Roman"/>
          <w:color w:val="000000"/>
          <w:sz w:val="26"/>
          <w:szCs w:val="26"/>
          <w:shd w:val="clear" w:color="auto" w:fill="FFFFFF"/>
          <w:lang w:val="uk-UA"/>
        </w:rPr>
        <w:t>, сформована з дорожньої мережі, транспортних засобів, пристроїв. Дорожньо-транспортна мережа у туристичних регіонах переважно комплексна, адже тут існують багатоцільові зв’язки – виробничі, трудові, туристичні, створені, зазвичай, на основі залізничних, автомобільних, водних та повітряних доріг.</w:t>
      </w:r>
    </w:p>
    <w:p w:rsidR="00430901"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Подальший розвиток </w:t>
      </w:r>
      <w:r w:rsidRPr="006B008B">
        <w:rPr>
          <w:i/>
          <w:color w:val="000000"/>
          <w:sz w:val="26"/>
          <w:szCs w:val="26"/>
          <w:lang w:val="uk-UA"/>
        </w:rPr>
        <w:t>залізничного транспорту</w:t>
      </w:r>
      <w:r w:rsidRPr="00491982">
        <w:rPr>
          <w:color w:val="000000"/>
          <w:sz w:val="26"/>
          <w:szCs w:val="26"/>
          <w:lang w:val="uk-UA"/>
        </w:rPr>
        <w:t xml:space="preserve"> з метою посилення його значення </w:t>
      </w:r>
      <w:r>
        <w:rPr>
          <w:color w:val="000000"/>
          <w:sz w:val="26"/>
          <w:szCs w:val="26"/>
          <w:lang w:val="uk-UA"/>
        </w:rPr>
        <w:t xml:space="preserve">у формуванні туристичних </w:t>
      </w:r>
      <w:r w:rsidRPr="00491982">
        <w:rPr>
          <w:color w:val="000000"/>
          <w:sz w:val="26"/>
          <w:szCs w:val="26"/>
          <w:lang w:val="uk-UA"/>
        </w:rPr>
        <w:t xml:space="preserve">потоків </w:t>
      </w:r>
      <w:r w:rsidRPr="009F40CF">
        <w:rPr>
          <w:sz w:val="26"/>
          <w:szCs w:val="26"/>
          <w:lang w:val="uk-UA"/>
        </w:rPr>
        <w:t>«</w:t>
      </w:r>
      <w:proofErr w:type="spellStart"/>
      <w:r w:rsidRPr="009F40CF">
        <w:rPr>
          <w:sz w:val="26"/>
          <w:szCs w:val="26"/>
          <w:lang w:val="en-US"/>
        </w:rPr>
        <w:t>InterMedicalEcoCity</w:t>
      </w:r>
      <w:proofErr w:type="spellEnd"/>
      <w:r w:rsidRPr="009F40CF">
        <w:rPr>
          <w:sz w:val="26"/>
          <w:szCs w:val="26"/>
          <w:lang w:val="uk-UA"/>
        </w:rPr>
        <w:t>»</w:t>
      </w:r>
      <w:r>
        <w:rPr>
          <w:color w:val="000000"/>
          <w:sz w:val="26"/>
          <w:szCs w:val="26"/>
          <w:lang w:val="uk-UA"/>
        </w:rPr>
        <w:t xml:space="preserve"> </w:t>
      </w:r>
      <w:r w:rsidRPr="00491982">
        <w:rPr>
          <w:color w:val="000000"/>
          <w:sz w:val="26"/>
          <w:szCs w:val="26"/>
          <w:lang w:val="uk-UA"/>
        </w:rPr>
        <w:t>повинен розвиватися за такими напрямами:</w:t>
      </w:r>
      <w:r>
        <w:rPr>
          <w:color w:val="000000"/>
          <w:sz w:val="26"/>
          <w:szCs w:val="26"/>
          <w:lang w:val="uk-UA"/>
        </w:rPr>
        <w:t xml:space="preserve"> </w:t>
      </w:r>
      <w:r w:rsidRPr="00491982">
        <w:rPr>
          <w:color w:val="000000"/>
          <w:sz w:val="26"/>
          <w:szCs w:val="26"/>
          <w:lang w:val="uk-UA"/>
        </w:rPr>
        <w:t xml:space="preserve">підвищення комфортності </w:t>
      </w:r>
      <w:proofErr w:type="spellStart"/>
      <w:r w:rsidRPr="00491982">
        <w:rPr>
          <w:color w:val="000000"/>
          <w:sz w:val="26"/>
          <w:szCs w:val="26"/>
          <w:lang w:val="uk-UA"/>
        </w:rPr>
        <w:t>вагономісць</w:t>
      </w:r>
      <w:proofErr w:type="spellEnd"/>
      <w:r w:rsidRPr="00491982">
        <w:rPr>
          <w:color w:val="000000"/>
          <w:sz w:val="26"/>
          <w:szCs w:val="26"/>
          <w:lang w:val="uk-UA"/>
        </w:rPr>
        <w:t xml:space="preserve"> до готельного рівня;</w:t>
      </w:r>
      <w:r>
        <w:rPr>
          <w:color w:val="000000"/>
          <w:sz w:val="26"/>
          <w:szCs w:val="26"/>
          <w:lang w:val="uk-UA"/>
        </w:rPr>
        <w:t xml:space="preserve"> </w:t>
      </w:r>
      <w:r w:rsidRPr="00491982">
        <w:rPr>
          <w:color w:val="000000"/>
          <w:sz w:val="26"/>
          <w:szCs w:val="26"/>
          <w:lang w:val="uk-UA"/>
        </w:rPr>
        <w:t>організація спеціальних туристичних поїздів на залізничному транспорті.</w:t>
      </w:r>
      <w:r>
        <w:rPr>
          <w:color w:val="000000"/>
          <w:sz w:val="26"/>
          <w:szCs w:val="26"/>
          <w:lang w:val="uk-UA"/>
        </w:rPr>
        <w:t xml:space="preserve"> </w:t>
      </w:r>
      <w:r w:rsidRPr="00491982">
        <w:rPr>
          <w:color w:val="000000"/>
          <w:sz w:val="26"/>
          <w:szCs w:val="26"/>
          <w:lang w:val="uk-UA"/>
        </w:rPr>
        <w:t xml:space="preserve">Запровадження </w:t>
      </w:r>
      <w:r>
        <w:rPr>
          <w:color w:val="000000"/>
          <w:sz w:val="26"/>
          <w:szCs w:val="26"/>
          <w:lang w:val="uk-UA"/>
        </w:rPr>
        <w:t>спеціальних туристичних</w:t>
      </w:r>
      <w:r w:rsidRPr="00491982">
        <w:rPr>
          <w:color w:val="000000"/>
          <w:sz w:val="26"/>
          <w:szCs w:val="26"/>
          <w:lang w:val="uk-UA"/>
        </w:rPr>
        <w:t xml:space="preserve"> потягів із підвищеною комфортністю є вкрай необхідним заходом, щоби можна було вистояти в конкуренції за сучасного вибагливого туриста-мандрівника.</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На коротких дистанціях, а також на екскурсійних маршрутах, </w:t>
      </w:r>
      <w:r>
        <w:rPr>
          <w:color w:val="000000"/>
          <w:sz w:val="26"/>
          <w:szCs w:val="26"/>
          <w:lang w:val="uk-UA"/>
        </w:rPr>
        <w:t>передбачається використання</w:t>
      </w:r>
      <w:r w:rsidRPr="00491982">
        <w:rPr>
          <w:color w:val="000000"/>
          <w:sz w:val="26"/>
          <w:szCs w:val="26"/>
          <w:lang w:val="uk-UA"/>
        </w:rPr>
        <w:t xml:space="preserve"> </w:t>
      </w:r>
      <w:r w:rsidRPr="006B008B">
        <w:rPr>
          <w:i/>
          <w:color w:val="000000"/>
          <w:sz w:val="26"/>
          <w:szCs w:val="26"/>
          <w:lang w:val="uk-UA"/>
        </w:rPr>
        <w:t>автомобільних перевезень</w:t>
      </w:r>
      <w:r w:rsidRPr="00491982">
        <w:rPr>
          <w:color w:val="000000"/>
          <w:sz w:val="26"/>
          <w:szCs w:val="26"/>
          <w:lang w:val="uk-UA"/>
        </w:rPr>
        <w:t xml:space="preserve">. Роль автотранспорту, який перевозить туристів </w:t>
      </w:r>
      <w:proofErr w:type="spellStart"/>
      <w:r w:rsidRPr="00491982">
        <w:rPr>
          <w:color w:val="000000"/>
          <w:sz w:val="26"/>
          <w:szCs w:val="26"/>
          <w:lang w:val="uk-UA"/>
        </w:rPr>
        <w:t>безрейсовими</w:t>
      </w:r>
      <w:proofErr w:type="spellEnd"/>
      <w:r w:rsidRPr="00491982">
        <w:rPr>
          <w:color w:val="000000"/>
          <w:sz w:val="26"/>
          <w:szCs w:val="26"/>
          <w:lang w:val="uk-UA"/>
        </w:rPr>
        <w:t xml:space="preserve">, але добротними дорогами, дуже вагома. Особливо він зручний для перевезення туристів на незначні відстані. </w:t>
      </w:r>
      <w:r>
        <w:rPr>
          <w:color w:val="000000"/>
          <w:sz w:val="26"/>
          <w:szCs w:val="26"/>
          <w:lang w:val="uk-UA"/>
        </w:rPr>
        <w:t>В</w:t>
      </w:r>
      <w:r w:rsidRPr="00491982">
        <w:rPr>
          <w:color w:val="000000"/>
          <w:sz w:val="26"/>
          <w:szCs w:val="26"/>
          <w:lang w:val="uk-UA"/>
        </w:rPr>
        <w:t xml:space="preserve">наслідок прокладання сучасних доріг </w:t>
      </w:r>
      <w:r>
        <w:rPr>
          <w:color w:val="000000"/>
          <w:sz w:val="26"/>
          <w:szCs w:val="26"/>
          <w:lang w:val="uk-UA"/>
        </w:rPr>
        <w:t>–</w:t>
      </w:r>
      <w:r w:rsidRPr="00491982">
        <w:rPr>
          <w:color w:val="000000"/>
          <w:sz w:val="26"/>
          <w:szCs w:val="26"/>
          <w:lang w:val="uk-UA"/>
        </w:rPr>
        <w:t xml:space="preserve"> автобанів </w:t>
      </w:r>
      <w:r>
        <w:rPr>
          <w:color w:val="000000"/>
          <w:sz w:val="26"/>
          <w:szCs w:val="26"/>
          <w:lang w:val="uk-UA"/>
        </w:rPr>
        <w:t>–</w:t>
      </w:r>
      <w:r w:rsidRPr="00491982">
        <w:rPr>
          <w:color w:val="000000"/>
          <w:sz w:val="26"/>
          <w:szCs w:val="26"/>
          <w:lang w:val="uk-UA"/>
        </w:rPr>
        <w:t xml:space="preserve"> радіус вигідності перевезення туристів постійно зростає і може досягати понад 1 тис. км.</w:t>
      </w:r>
      <w:r>
        <w:rPr>
          <w:color w:val="000000"/>
          <w:sz w:val="26"/>
          <w:szCs w:val="26"/>
          <w:lang w:val="uk-UA"/>
        </w:rPr>
        <w:t xml:space="preserve"> Крім того, зростає популярність автобусного туризму та турів «вихідного дня», що є вкрай важливим для </w:t>
      </w:r>
      <w:r w:rsidRPr="009F40CF">
        <w:rPr>
          <w:sz w:val="26"/>
          <w:szCs w:val="26"/>
          <w:lang w:val="uk-UA"/>
        </w:rPr>
        <w:t>«</w:t>
      </w:r>
      <w:proofErr w:type="spellStart"/>
      <w:r w:rsidRPr="009F40CF">
        <w:rPr>
          <w:sz w:val="26"/>
          <w:szCs w:val="26"/>
          <w:lang w:val="en-US"/>
        </w:rPr>
        <w:t>InterMedicalEcoCity</w:t>
      </w:r>
      <w:proofErr w:type="spellEnd"/>
      <w:r w:rsidRPr="009F40CF">
        <w:rPr>
          <w:sz w:val="26"/>
          <w:szCs w:val="26"/>
          <w:lang w:val="uk-UA"/>
        </w:rPr>
        <w:t>»</w:t>
      </w:r>
      <w:r>
        <w:rPr>
          <w:color w:val="000000"/>
          <w:sz w:val="26"/>
          <w:szCs w:val="26"/>
          <w:lang w:val="uk-UA"/>
        </w:rPr>
        <w:t xml:space="preserve"> в аспекті забезпечення завантаженості закладів створюваної туристичної інфраструктури поза туристичним сезоном.</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Автобусні перевезення </w:t>
      </w:r>
      <w:r>
        <w:rPr>
          <w:color w:val="000000"/>
          <w:sz w:val="26"/>
          <w:szCs w:val="26"/>
          <w:lang w:val="uk-UA"/>
        </w:rPr>
        <w:t xml:space="preserve">можуть </w:t>
      </w:r>
      <w:r w:rsidRPr="00491982">
        <w:rPr>
          <w:color w:val="000000"/>
          <w:sz w:val="26"/>
          <w:szCs w:val="26"/>
          <w:lang w:val="uk-UA"/>
        </w:rPr>
        <w:t>здійсню</w:t>
      </w:r>
      <w:r>
        <w:rPr>
          <w:color w:val="000000"/>
          <w:sz w:val="26"/>
          <w:szCs w:val="26"/>
          <w:lang w:val="uk-UA"/>
        </w:rPr>
        <w:t>ватися</w:t>
      </w:r>
      <w:r w:rsidRPr="00491982">
        <w:rPr>
          <w:color w:val="000000"/>
          <w:sz w:val="26"/>
          <w:szCs w:val="26"/>
          <w:lang w:val="uk-UA"/>
        </w:rPr>
        <w:t xml:space="preserve"> на власних автобусах туристичних фірм, а також на орендованих автобусах у незалежних автотранспортних підприємств.</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t xml:space="preserve">Слід також зазначити, що у проекті передбачається функціонування </w:t>
      </w:r>
      <w:proofErr w:type="spellStart"/>
      <w:r w:rsidRPr="00491982">
        <w:rPr>
          <w:color w:val="000000"/>
          <w:sz w:val="26"/>
          <w:szCs w:val="26"/>
          <w:lang w:val="uk-UA"/>
        </w:rPr>
        <w:t>автопрокатн</w:t>
      </w:r>
      <w:r>
        <w:rPr>
          <w:color w:val="000000"/>
          <w:sz w:val="26"/>
          <w:szCs w:val="26"/>
          <w:lang w:val="uk-UA"/>
        </w:rPr>
        <w:t>их</w:t>
      </w:r>
      <w:proofErr w:type="spellEnd"/>
      <w:r w:rsidRPr="00491982">
        <w:rPr>
          <w:color w:val="000000"/>
          <w:sz w:val="26"/>
          <w:szCs w:val="26"/>
          <w:lang w:val="uk-UA"/>
        </w:rPr>
        <w:t xml:space="preserve"> контор</w:t>
      </w:r>
      <w:r>
        <w:rPr>
          <w:color w:val="000000"/>
          <w:sz w:val="26"/>
          <w:szCs w:val="26"/>
          <w:lang w:val="uk-UA"/>
        </w:rPr>
        <w:t xml:space="preserve"> і</w:t>
      </w:r>
      <w:r w:rsidRPr="00491982">
        <w:rPr>
          <w:color w:val="000000"/>
          <w:sz w:val="26"/>
          <w:szCs w:val="26"/>
          <w:lang w:val="uk-UA"/>
        </w:rPr>
        <w:t xml:space="preserve"> </w:t>
      </w:r>
      <w:r>
        <w:rPr>
          <w:color w:val="000000"/>
          <w:sz w:val="26"/>
          <w:szCs w:val="26"/>
          <w:lang w:val="uk-UA"/>
        </w:rPr>
        <w:t>о</w:t>
      </w:r>
      <w:r w:rsidRPr="00491982">
        <w:rPr>
          <w:color w:val="000000"/>
          <w:sz w:val="26"/>
          <w:szCs w:val="26"/>
          <w:lang w:val="uk-UA"/>
        </w:rPr>
        <w:t>ренда автомобіля може навіть входити до пакета послуг</w:t>
      </w:r>
      <w:r>
        <w:rPr>
          <w:color w:val="000000"/>
          <w:sz w:val="26"/>
          <w:szCs w:val="26"/>
          <w:lang w:val="uk-UA"/>
        </w:rPr>
        <w:t>.</w:t>
      </w:r>
    </w:p>
    <w:p w:rsidR="00430901"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Одним із найдешевших способів перевезення пасажирів-туристів вважа</w:t>
      </w:r>
      <w:r>
        <w:rPr>
          <w:color w:val="000000"/>
          <w:sz w:val="26"/>
          <w:szCs w:val="26"/>
          <w:lang w:val="uk-UA"/>
        </w:rPr>
        <w:t>ється</w:t>
      </w:r>
      <w:r w:rsidRPr="00491982">
        <w:rPr>
          <w:color w:val="000000"/>
          <w:sz w:val="26"/>
          <w:szCs w:val="26"/>
          <w:lang w:val="uk-UA"/>
        </w:rPr>
        <w:t xml:space="preserve"> </w:t>
      </w:r>
      <w:r w:rsidRPr="00394A3E">
        <w:rPr>
          <w:i/>
          <w:color w:val="000000"/>
          <w:sz w:val="26"/>
          <w:szCs w:val="26"/>
          <w:lang w:val="uk-UA"/>
        </w:rPr>
        <w:t>водний транспорт</w:t>
      </w:r>
      <w:r w:rsidRPr="00491982">
        <w:rPr>
          <w:color w:val="000000"/>
          <w:sz w:val="26"/>
          <w:szCs w:val="26"/>
          <w:lang w:val="uk-UA"/>
        </w:rPr>
        <w:t>, що здійсню</w:t>
      </w:r>
      <w:r>
        <w:rPr>
          <w:color w:val="000000"/>
          <w:sz w:val="26"/>
          <w:szCs w:val="26"/>
          <w:lang w:val="uk-UA"/>
        </w:rPr>
        <w:t>є перевезення</w:t>
      </w:r>
      <w:r w:rsidRPr="00491982">
        <w:rPr>
          <w:color w:val="000000"/>
          <w:sz w:val="26"/>
          <w:szCs w:val="26"/>
          <w:lang w:val="uk-UA"/>
        </w:rPr>
        <w:t xml:space="preserve"> за допомого</w:t>
      </w:r>
      <w:r>
        <w:rPr>
          <w:color w:val="000000"/>
          <w:sz w:val="26"/>
          <w:szCs w:val="26"/>
          <w:lang w:val="uk-UA"/>
        </w:rPr>
        <w:t xml:space="preserve">ю пароплавів, </w:t>
      </w:r>
      <w:proofErr w:type="spellStart"/>
      <w:r>
        <w:rPr>
          <w:color w:val="000000"/>
          <w:sz w:val="26"/>
          <w:szCs w:val="26"/>
          <w:lang w:val="uk-UA"/>
        </w:rPr>
        <w:t>паромів</w:t>
      </w:r>
      <w:proofErr w:type="spellEnd"/>
      <w:r>
        <w:rPr>
          <w:color w:val="000000"/>
          <w:sz w:val="26"/>
          <w:szCs w:val="26"/>
          <w:lang w:val="uk-UA"/>
        </w:rPr>
        <w:t xml:space="preserve">, катерів.  </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Серед інших інфраструктурних галузей туризму чільне місце посіда</w:t>
      </w:r>
      <w:r>
        <w:rPr>
          <w:color w:val="000000"/>
          <w:sz w:val="26"/>
          <w:szCs w:val="26"/>
          <w:lang w:val="uk-UA"/>
        </w:rPr>
        <w:t>тимете</w:t>
      </w:r>
      <w:r w:rsidRPr="00491982">
        <w:rPr>
          <w:color w:val="000000"/>
          <w:sz w:val="26"/>
          <w:szCs w:val="26"/>
          <w:lang w:val="uk-UA"/>
        </w:rPr>
        <w:t xml:space="preserve"> </w:t>
      </w:r>
      <w:r w:rsidRPr="00394A3E">
        <w:rPr>
          <w:i/>
          <w:color w:val="000000"/>
          <w:sz w:val="26"/>
          <w:szCs w:val="26"/>
          <w:lang w:val="uk-UA"/>
        </w:rPr>
        <w:t>сувенірне виробництво</w:t>
      </w:r>
      <w:r w:rsidRPr="00491982">
        <w:rPr>
          <w:color w:val="000000"/>
          <w:sz w:val="26"/>
          <w:szCs w:val="26"/>
          <w:lang w:val="uk-UA"/>
        </w:rPr>
        <w:t>, яке ґрунту</w:t>
      </w:r>
      <w:r>
        <w:rPr>
          <w:color w:val="000000"/>
          <w:sz w:val="26"/>
          <w:szCs w:val="26"/>
          <w:lang w:val="uk-UA"/>
        </w:rPr>
        <w:t>ватиметься</w:t>
      </w:r>
      <w:r w:rsidRPr="00491982">
        <w:rPr>
          <w:color w:val="000000"/>
          <w:sz w:val="26"/>
          <w:szCs w:val="26"/>
          <w:lang w:val="uk-UA"/>
        </w:rPr>
        <w:t xml:space="preserve"> на створенні й популяризації </w:t>
      </w:r>
      <w:r w:rsidRPr="00491982">
        <w:rPr>
          <w:color w:val="000000"/>
          <w:sz w:val="26"/>
          <w:szCs w:val="26"/>
          <w:lang w:val="uk-UA"/>
        </w:rPr>
        <w:lastRenderedPageBreak/>
        <w:t>мистецьких зразків і врахову</w:t>
      </w:r>
      <w:r>
        <w:rPr>
          <w:color w:val="000000"/>
          <w:sz w:val="26"/>
          <w:szCs w:val="26"/>
          <w:lang w:val="uk-UA"/>
        </w:rPr>
        <w:t>ватимете</w:t>
      </w:r>
      <w:r w:rsidRPr="00491982">
        <w:rPr>
          <w:color w:val="000000"/>
          <w:sz w:val="26"/>
          <w:szCs w:val="26"/>
          <w:lang w:val="uk-UA"/>
        </w:rPr>
        <w:t xml:space="preserve"> національні особливості території, де </w:t>
      </w:r>
      <w:r>
        <w:rPr>
          <w:color w:val="000000"/>
          <w:sz w:val="26"/>
          <w:szCs w:val="26"/>
          <w:lang w:val="uk-UA"/>
        </w:rPr>
        <w:t xml:space="preserve">будуть </w:t>
      </w:r>
      <w:r w:rsidRPr="00491982">
        <w:rPr>
          <w:color w:val="000000"/>
          <w:sz w:val="26"/>
          <w:szCs w:val="26"/>
          <w:lang w:val="uk-UA"/>
        </w:rPr>
        <w:t>прокладені насамперед міжнародні туристичні маршрути.</w:t>
      </w:r>
    </w:p>
    <w:p w:rsidR="00430901" w:rsidRPr="00491982" w:rsidRDefault="00430901" w:rsidP="00430901">
      <w:pPr>
        <w:pStyle w:val="aa"/>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t>Особливості і</w:t>
      </w:r>
      <w:r w:rsidRPr="00491982">
        <w:rPr>
          <w:color w:val="000000"/>
          <w:sz w:val="26"/>
          <w:szCs w:val="26"/>
          <w:lang w:val="uk-UA"/>
        </w:rPr>
        <w:t>нфраструктур</w:t>
      </w:r>
      <w:r>
        <w:rPr>
          <w:color w:val="000000"/>
          <w:sz w:val="26"/>
          <w:szCs w:val="26"/>
          <w:lang w:val="uk-UA"/>
        </w:rPr>
        <w:t>и</w:t>
      </w:r>
      <w:r w:rsidRPr="00491982">
        <w:rPr>
          <w:color w:val="000000"/>
          <w:sz w:val="26"/>
          <w:szCs w:val="26"/>
          <w:lang w:val="uk-UA"/>
        </w:rPr>
        <w:t xml:space="preserve"> </w:t>
      </w:r>
      <w:r w:rsidRPr="009F40CF">
        <w:rPr>
          <w:sz w:val="26"/>
          <w:szCs w:val="26"/>
          <w:lang w:val="uk-UA"/>
        </w:rPr>
        <w:t>«</w:t>
      </w:r>
      <w:proofErr w:type="spellStart"/>
      <w:r w:rsidRPr="009F40CF">
        <w:rPr>
          <w:sz w:val="26"/>
          <w:szCs w:val="26"/>
          <w:lang w:val="en-US"/>
        </w:rPr>
        <w:t>InterMedicalEcoCity</w:t>
      </w:r>
      <w:proofErr w:type="spellEnd"/>
      <w:r w:rsidRPr="009F40CF">
        <w:rPr>
          <w:sz w:val="26"/>
          <w:szCs w:val="26"/>
          <w:lang w:val="uk-UA"/>
        </w:rPr>
        <w:t>»</w:t>
      </w:r>
      <w:r>
        <w:rPr>
          <w:color w:val="000000"/>
          <w:sz w:val="26"/>
          <w:szCs w:val="26"/>
          <w:lang w:val="uk-UA"/>
        </w:rPr>
        <w:t xml:space="preserve"> визначають можливих інвесторів проекту (табл. 2.14).</w:t>
      </w:r>
    </w:p>
    <w:p w:rsidR="00430901" w:rsidRPr="00D37967" w:rsidRDefault="00430901" w:rsidP="00430901">
      <w:pPr>
        <w:pStyle w:val="a9"/>
        <w:spacing w:after="0" w:line="360" w:lineRule="auto"/>
        <w:ind w:left="0" w:firstLine="709"/>
        <w:jc w:val="both"/>
        <w:rPr>
          <w:rFonts w:ascii="Times New Roman" w:hAnsi="Times New Roman"/>
          <w:sz w:val="26"/>
          <w:szCs w:val="26"/>
          <w:lang w:val="uk-UA"/>
        </w:rPr>
      </w:pPr>
      <w:r w:rsidRPr="00D37967">
        <w:rPr>
          <w:rFonts w:ascii="Times New Roman" w:hAnsi="Times New Roman"/>
          <w:sz w:val="26"/>
          <w:szCs w:val="26"/>
          <w:lang w:val="uk-UA"/>
        </w:rPr>
        <w:t xml:space="preserve">Таблиця </w:t>
      </w:r>
      <w:r>
        <w:rPr>
          <w:rFonts w:ascii="Times New Roman" w:hAnsi="Times New Roman"/>
          <w:sz w:val="26"/>
          <w:szCs w:val="26"/>
          <w:lang w:val="uk-UA"/>
        </w:rPr>
        <w:t>2</w:t>
      </w:r>
      <w:r w:rsidRPr="00D37967">
        <w:rPr>
          <w:rFonts w:ascii="Times New Roman" w:hAnsi="Times New Roman"/>
          <w:sz w:val="26"/>
          <w:szCs w:val="26"/>
          <w:lang w:val="uk-UA"/>
        </w:rPr>
        <w:t>.1</w:t>
      </w:r>
      <w:r>
        <w:rPr>
          <w:rFonts w:ascii="Times New Roman" w:hAnsi="Times New Roman"/>
          <w:sz w:val="26"/>
          <w:szCs w:val="26"/>
          <w:lang w:val="uk-UA"/>
        </w:rPr>
        <w:t>4</w:t>
      </w:r>
      <w:r w:rsidRPr="00D37967">
        <w:rPr>
          <w:rFonts w:ascii="Times New Roman" w:hAnsi="Times New Roman"/>
          <w:sz w:val="26"/>
          <w:szCs w:val="26"/>
          <w:lang w:val="uk-UA"/>
        </w:rPr>
        <w:t xml:space="preserve"> – Потенційні інвестори проекту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79"/>
      </w:tblGrid>
      <w:tr w:rsidR="00430901" w:rsidRPr="00A544FD" w:rsidTr="0096123C">
        <w:tc>
          <w:tcPr>
            <w:tcW w:w="3227" w:type="dxa"/>
            <w:shd w:val="clear" w:color="auto" w:fill="auto"/>
            <w:vAlign w:val="center"/>
          </w:tcPr>
          <w:p w:rsidR="00430901" w:rsidRPr="00A544FD" w:rsidRDefault="00430901" w:rsidP="0096123C">
            <w:pPr>
              <w:pStyle w:val="aa"/>
              <w:spacing w:before="0" w:beforeAutospacing="0" w:after="0" w:afterAutospacing="0" w:line="360" w:lineRule="auto"/>
              <w:jc w:val="center"/>
              <w:rPr>
                <w:color w:val="000000"/>
                <w:sz w:val="26"/>
                <w:szCs w:val="26"/>
                <w:lang w:val="uk-UA"/>
              </w:rPr>
            </w:pPr>
            <w:r w:rsidRPr="00A544FD">
              <w:rPr>
                <w:color w:val="000000"/>
                <w:sz w:val="26"/>
                <w:szCs w:val="26"/>
                <w:lang w:val="uk-UA"/>
              </w:rPr>
              <w:t>Інфраструктурні складові</w:t>
            </w:r>
          </w:p>
        </w:tc>
        <w:tc>
          <w:tcPr>
            <w:tcW w:w="6379" w:type="dxa"/>
            <w:shd w:val="clear" w:color="auto" w:fill="auto"/>
            <w:vAlign w:val="center"/>
          </w:tcPr>
          <w:p w:rsidR="00430901" w:rsidRPr="00A544FD" w:rsidRDefault="00430901" w:rsidP="0096123C">
            <w:pPr>
              <w:pStyle w:val="aa"/>
              <w:spacing w:before="0" w:beforeAutospacing="0" w:after="0" w:afterAutospacing="0" w:line="360" w:lineRule="auto"/>
              <w:jc w:val="center"/>
              <w:rPr>
                <w:color w:val="000000"/>
                <w:sz w:val="26"/>
                <w:szCs w:val="26"/>
                <w:lang w:val="uk-UA"/>
              </w:rPr>
            </w:pPr>
            <w:r w:rsidRPr="00A544FD">
              <w:rPr>
                <w:color w:val="000000"/>
                <w:sz w:val="26"/>
                <w:szCs w:val="26"/>
                <w:lang w:val="uk-UA"/>
              </w:rPr>
              <w:t>Потенційні інвестори</w:t>
            </w:r>
          </w:p>
        </w:tc>
      </w:tr>
      <w:tr w:rsidR="00430901" w:rsidRPr="00A544FD" w:rsidTr="0096123C">
        <w:tc>
          <w:tcPr>
            <w:tcW w:w="3227"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Лікувально-оздоровчі заклади розміщення</w:t>
            </w:r>
          </w:p>
        </w:tc>
        <w:tc>
          <w:tcPr>
            <w:tcW w:w="6379"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Вітчизняні: крупні галузеві або виробничі об’єднання та масштабні підприємства (створення лікувально-оздоровчих закладів для працівників та їх сімей);</w:t>
            </w:r>
          </w:p>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 xml:space="preserve">Іноземні: державні і приватні медичні та інші об’єднання (відкриття філій та закладів для лікування та оздоровлення своїх громадян – </w:t>
            </w:r>
            <w:proofErr w:type="spellStart"/>
            <w:r w:rsidRPr="00A544FD">
              <w:rPr>
                <w:color w:val="000000"/>
                <w:sz w:val="26"/>
                <w:szCs w:val="26"/>
                <w:lang w:val="uk-UA"/>
              </w:rPr>
              <w:t>етно-комплексів</w:t>
            </w:r>
            <w:proofErr w:type="spellEnd"/>
            <w:r w:rsidRPr="00A544FD">
              <w:rPr>
                <w:color w:val="000000"/>
                <w:sz w:val="26"/>
                <w:szCs w:val="26"/>
                <w:lang w:val="uk-UA"/>
              </w:rPr>
              <w:t>)</w:t>
            </w:r>
          </w:p>
        </w:tc>
      </w:tr>
      <w:tr w:rsidR="00430901" w:rsidRPr="00A544FD" w:rsidTr="0096123C">
        <w:tc>
          <w:tcPr>
            <w:tcW w:w="3227"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Готельні заклади</w:t>
            </w:r>
          </w:p>
        </w:tc>
        <w:tc>
          <w:tcPr>
            <w:tcW w:w="6379"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Вітчизняні та іноземні готельні мережі; вітчизняні крупні галузеві або виробничі об’єднання та масштабні підприємства (створення закладів оздоровлення та відпочинку для працівників та їх сімей)</w:t>
            </w:r>
          </w:p>
        </w:tc>
      </w:tr>
      <w:tr w:rsidR="00430901" w:rsidRPr="00A544FD" w:rsidTr="0096123C">
        <w:tc>
          <w:tcPr>
            <w:tcW w:w="3227"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Комерційні та соціальні заклади розміщення</w:t>
            </w:r>
          </w:p>
        </w:tc>
        <w:tc>
          <w:tcPr>
            <w:tcW w:w="6379"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Вітчизняні представники індустрії гостинності, переважно південного регіону</w:t>
            </w:r>
          </w:p>
        </w:tc>
      </w:tr>
      <w:tr w:rsidR="00430901" w:rsidRPr="00A544FD" w:rsidTr="0096123C">
        <w:tc>
          <w:tcPr>
            <w:tcW w:w="3227"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Заклади громадського харчування</w:t>
            </w:r>
          </w:p>
        </w:tc>
        <w:tc>
          <w:tcPr>
            <w:tcW w:w="6379"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Вітчизняні представники ресторанної індустрії, переважно південного регіону; мережі ресторанів та кафе швидкого харчування; приватні підприємці</w:t>
            </w:r>
          </w:p>
        </w:tc>
      </w:tr>
      <w:tr w:rsidR="00430901" w:rsidRPr="00A544FD" w:rsidTr="0096123C">
        <w:tc>
          <w:tcPr>
            <w:tcW w:w="3227"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Розважальні заклади</w:t>
            </w:r>
          </w:p>
        </w:tc>
        <w:tc>
          <w:tcPr>
            <w:tcW w:w="6379"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Вітчизняні та іноземні представники індустрії розваг, переважно мережні; приватні підприємці</w:t>
            </w:r>
          </w:p>
        </w:tc>
      </w:tr>
      <w:tr w:rsidR="00430901" w:rsidRPr="00A544FD" w:rsidTr="0096123C">
        <w:tc>
          <w:tcPr>
            <w:tcW w:w="3227"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Заклади побутового обслуговування</w:t>
            </w:r>
          </w:p>
        </w:tc>
        <w:tc>
          <w:tcPr>
            <w:tcW w:w="6379"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Представники мережних компаній побутового обслуговування, приватні підприємці сфери обслуговування</w:t>
            </w:r>
          </w:p>
        </w:tc>
      </w:tr>
      <w:tr w:rsidR="00430901" w:rsidRPr="00A544FD" w:rsidTr="0096123C">
        <w:tc>
          <w:tcPr>
            <w:tcW w:w="3227"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Комерційна нерухомість (торговельні центри)</w:t>
            </w:r>
          </w:p>
        </w:tc>
        <w:tc>
          <w:tcPr>
            <w:tcW w:w="6379"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 xml:space="preserve">Вітчизняні та іноземні </w:t>
            </w:r>
            <w:proofErr w:type="spellStart"/>
            <w:r w:rsidRPr="00A544FD">
              <w:rPr>
                <w:color w:val="000000"/>
                <w:sz w:val="26"/>
                <w:szCs w:val="26"/>
                <w:lang w:val="uk-UA"/>
              </w:rPr>
              <w:t>девелопери</w:t>
            </w:r>
            <w:proofErr w:type="spellEnd"/>
            <w:r w:rsidRPr="00A544FD">
              <w:rPr>
                <w:color w:val="000000"/>
                <w:sz w:val="26"/>
                <w:szCs w:val="26"/>
                <w:lang w:val="uk-UA"/>
              </w:rPr>
              <w:t xml:space="preserve">, переважно такі, що працюють в сфері ресурсозберігаючого та </w:t>
            </w:r>
            <w:proofErr w:type="spellStart"/>
            <w:r w:rsidRPr="00A544FD">
              <w:rPr>
                <w:color w:val="000000"/>
                <w:sz w:val="26"/>
                <w:szCs w:val="26"/>
                <w:lang w:val="uk-UA"/>
              </w:rPr>
              <w:t>енергоефективного</w:t>
            </w:r>
            <w:proofErr w:type="spellEnd"/>
            <w:r w:rsidRPr="00A544FD">
              <w:rPr>
                <w:color w:val="000000"/>
                <w:sz w:val="26"/>
                <w:szCs w:val="26"/>
                <w:lang w:val="uk-UA"/>
              </w:rPr>
              <w:t xml:space="preserve"> будівництва комерційної нерухомості</w:t>
            </w:r>
          </w:p>
        </w:tc>
      </w:tr>
      <w:tr w:rsidR="00430901" w:rsidRPr="00A544FD" w:rsidTr="0096123C">
        <w:tc>
          <w:tcPr>
            <w:tcW w:w="3227"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Житлова нерухомість</w:t>
            </w:r>
          </w:p>
        </w:tc>
        <w:tc>
          <w:tcPr>
            <w:tcW w:w="6379"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 xml:space="preserve">Вітчизняні та іноземні </w:t>
            </w:r>
            <w:proofErr w:type="spellStart"/>
            <w:r w:rsidRPr="00A544FD">
              <w:rPr>
                <w:color w:val="000000"/>
                <w:sz w:val="26"/>
                <w:szCs w:val="26"/>
                <w:lang w:val="uk-UA"/>
              </w:rPr>
              <w:t>девелопери</w:t>
            </w:r>
            <w:proofErr w:type="spellEnd"/>
            <w:r w:rsidRPr="00A544FD">
              <w:rPr>
                <w:color w:val="000000"/>
                <w:sz w:val="26"/>
                <w:szCs w:val="26"/>
                <w:lang w:val="uk-UA"/>
              </w:rPr>
              <w:t xml:space="preserve">, переважно такі, що працюють в сфері ресурсозберігаючого та </w:t>
            </w:r>
            <w:proofErr w:type="spellStart"/>
            <w:r w:rsidRPr="00A544FD">
              <w:rPr>
                <w:color w:val="000000"/>
                <w:sz w:val="26"/>
                <w:szCs w:val="26"/>
                <w:lang w:val="uk-UA"/>
              </w:rPr>
              <w:t>енергоефективного</w:t>
            </w:r>
            <w:proofErr w:type="spellEnd"/>
            <w:r w:rsidRPr="00A544FD">
              <w:rPr>
                <w:color w:val="000000"/>
                <w:sz w:val="26"/>
                <w:szCs w:val="26"/>
                <w:lang w:val="uk-UA"/>
              </w:rPr>
              <w:t xml:space="preserve"> будівництва житлової нерухомості</w:t>
            </w:r>
          </w:p>
        </w:tc>
      </w:tr>
      <w:tr w:rsidR="00430901" w:rsidRPr="00A544FD" w:rsidTr="0096123C">
        <w:tc>
          <w:tcPr>
            <w:tcW w:w="3227"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Транспорт</w:t>
            </w:r>
          </w:p>
        </w:tc>
        <w:tc>
          <w:tcPr>
            <w:tcW w:w="6379"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Вітчизняні транспортні компанії та об’єднання</w:t>
            </w:r>
          </w:p>
        </w:tc>
      </w:tr>
      <w:tr w:rsidR="00430901" w:rsidRPr="00A544FD" w:rsidTr="0096123C">
        <w:tc>
          <w:tcPr>
            <w:tcW w:w="3227"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Екскурсійні бюро і центри обслуговування туристів</w:t>
            </w:r>
          </w:p>
        </w:tc>
        <w:tc>
          <w:tcPr>
            <w:tcW w:w="6379"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Крупні вітчизняні туристичні оператори та туристичні агенти</w:t>
            </w:r>
          </w:p>
        </w:tc>
      </w:tr>
      <w:tr w:rsidR="00430901" w:rsidRPr="00A544FD" w:rsidTr="0096123C">
        <w:tc>
          <w:tcPr>
            <w:tcW w:w="3227"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Юридичні, банківські і страхові установи</w:t>
            </w:r>
          </w:p>
        </w:tc>
        <w:tc>
          <w:tcPr>
            <w:tcW w:w="6379" w:type="dxa"/>
            <w:shd w:val="clear" w:color="auto" w:fill="auto"/>
          </w:tcPr>
          <w:p w:rsidR="00430901" w:rsidRPr="00A544FD" w:rsidRDefault="00430901" w:rsidP="0096123C">
            <w:pPr>
              <w:pStyle w:val="aa"/>
              <w:spacing w:before="0" w:beforeAutospacing="0" w:after="0" w:afterAutospacing="0"/>
              <w:jc w:val="both"/>
              <w:rPr>
                <w:color w:val="000000"/>
                <w:sz w:val="26"/>
                <w:szCs w:val="26"/>
                <w:lang w:val="uk-UA"/>
              </w:rPr>
            </w:pPr>
            <w:r w:rsidRPr="00A544FD">
              <w:rPr>
                <w:color w:val="000000"/>
                <w:sz w:val="26"/>
                <w:szCs w:val="26"/>
                <w:lang w:val="uk-UA"/>
              </w:rPr>
              <w:t>Представники банківських та страхових мережних компаній, приватні підприємці юридичної сфери</w:t>
            </w:r>
          </w:p>
        </w:tc>
      </w:tr>
    </w:tbl>
    <w:p w:rsidR="00430901" w:rsidRDefault="00430901" w:rsidP="00430901">
      <w:pPr>
        <w:pStyle w:val="aa"/>
        <w:widowControl w:val="0"/>
        <w:shd w:val="clear" w:color="auto" w:fill="FFFFFF"/>
        <w:spacing w:before="240" w:beforeAutospacing="0" w:after="240" w:afterAutospacing="0" w:line="360" w:lineRule="auto"/>
        <w:jc w:val="both"/>
        <w:rPr>
          <w:b/>
          <w:sz w:val="26"/>
          <w:szCs w:val="26"/>
          <w:lang w:val="uk-UA"/>
        </w:rPr>
      </w:pPr>
    </w:p>
    <w:p w:rsidR="00430901" w:rsidRPr="00586179" w:rsidRDefault="00430901" w:rsidP="00430901">
      <w:pPr>
        <w:pStyle w:val="aa"/>
        <w:widowControl w:val="0"/>
        <w:shd w:val="clear" w:color="auto" w:fill="FFFFFF"/>
        <w:spacing w:before="240" w:beforeAutospacing="0" w:after="240" w:afterAutospacing="0" w:line="360" w:lineRule="auto"/>
        <w:ind w:firstLine="708"/>
        <w:jc w:val="both"/>
        <w:rPr>
          <w:b/>
          <w:color w:val="333333"/>
          <w:sz w:val="26"/>
          <w:szCs w:val="26"/>
          <w:lang w:val="uk-UA"/>
        </w:rPr>
      </w:pPr>
      <w:r>
        <w:rPr>
          <w:b/>
          <w:sz w:val="26"/>
          <w:szCs w:val="26"/>
          <w:lang w:val="uk-UA"/>
        </w:rPr>
        <w:t>2</w:t>
      </w:r>
      <w:r w:rsidRPr="00586179">
        <w:rPr>
          <w:b/>
          <w:sz w:val="26"/>
          <w:szCs w:val="26"/>
          <w:lang w:val="uk-UA"/>
        </w:rPr>
        <w:t>.2.2</w:t>
      </w:r>
      <w:r w:rsidRPr="00586179">
        <w:rPr>
          <w:b/>
          <w:sz w:val="26"/>
          <w:szCs w:val="26"/>
          <w:lang w:val="uk-UA"/>
        </w:rPr>
        <w:tab/>
        <w:t>Необхідність створення державою умов для залучення приватних інвесторів до розбудови інноваційної інфраструктури</w:t>
      </w:r>
    </w:p>
    <w:p w:rsidR="00430901" w:rsidRDefault="00430901" w:rsidP="00430901">
      <w:pPr>
        <w:widowControl w:val="0"/>
        <w:spacing w:after="0" w:line="360" w:lineRule="auto"/>
        <w:ind w:firstLine="709"/>
        <w:jc w:val="both"/>
        <w:rPr>
          <w:rFonts w:ascii="Times New Roman" w:hAnsi="Times New Roman"/>
          <w:sz w:val="26"/>
          <w:szCs w:val="26"/>
          <w:lang w:val="uk-UA"/>
        </w:rPr>
      </w:pPr>
    </w:p>
    <w:p w:rsidR="00430901" w:rsidRPr="00B176C3" w:rsidRDefault="00430901" w:rsidP="00430901">
      <w:pPr>
        <w:widowControl w:val="0"/>
        <w:spacing w:after="0" w:line="360" w:lineRule="auto"/>
        <w:ind w:firstLine="709"/>
        <w:jc w:val="both"/>
        <w:rPr>
          <w:rFonts w:ascii="Times New Roman" w:hAnsi="Times New Roman"/>
          <w:sz w:val="26"/>
          <w:szCs w:val="26"/>
          <w:lang w:val="uk-UA"/>
        </w:rPr>
      </w:pPr>
      <w:r w:rsidRPr="00B176C3">
        <w:rPr>
          <w:rFonts w:ascii="Times New Roman" w:hAnsi="Times New Roman"/>
          <w:sz w:val="26"/>
          <w:szCs w:val="26"/>
          <w:lang w:val="uk-UA"/>
        </w:rPr>
        <w:t>Виходячи з аналізу перешкод реалізації проекту «</w:t>
      </w:r>
      <w:proofErr w:type="spellStart"/>
      <w:r w:rsidRPr="00B176C3">
        <w:rPr>
          <w:rFonts w:ascii="Times New Roman" w:hAnsi="Times New Roman"/>
          <w:sz w:val="26"/>
          <w:szCs w:val="26"/>
          <w:lang w:val="uk-UA"/>
        </w:rPr>
        <w:t>InterMedicalEcoCity</w:t>
      </w:r>
      <w:proofErr w:type="spellEnd"/>
      <w:r w:rsidRPr="00B176C3">
        <w:rPr>
          <w:rFonts w:ascii="Times New Roman" w:hAnsi="Times New Roman"/>
          <w:sz w:val="26"/>
          <w:szCs w:val="26"/>
          <w:lang w:val="uk-UA"/>
        </w:rPr>
        <w:t>», слід зазначити, що більшість можливих перешкод з його реалізації за вимогами системності й керованості пов</w:t>
      </w:r>
      <w:r w:rsidRPr="00B176C3">
        <w:rPr>
          <w:rFonts w:ascii="Times New Roman" w:eastAsia="Arial" w:hAnsi="Times New Roman"/>
          <w:sz w:val="26"/>
          <w:szCs w:val="26"/>
          <w:lang w:val="uk-UA"/>
        </w:rPr>
        <w:t>’</w:t>
      </w:r>
      <w:r w:rsidRPr="00B176C3">
        <w:rPr>
          <w:rFonts w:ascii="Times New Roman" w:hAnsi="Times New Roman"/>
          <w:sz w:val="26"/>
          <w:szCs w:val="26"/>
          <w:lang w:val="uk-UA"/>
        </w:rPr>
        <w:t>язані з організацією взаємодії і співробітництва органів виконавчої влади, органів місцевого самоврядування та інших інституцій різних рівнів, а саме:</w:t>
      </w:r>
    </w:p>
    <w:p w:rsidR="00430901" w:rsidRPr="00B176C3" w:rsidRDefault="00430901" w:rsidP="00430901">
      <w:pPr>
        <w:pStyle w:val="a9"/>
        <w:numPr>
          <w:ilvl w:val="0"/>
          <w:numId w:val="20"/>
        </w:numPr>
        <w:spacing w:after="0" w:line="360" w:lineRule="auto"/>
        <w:ind w:left="0" w:firstLine="709"/>
        <w:jc w:val="both"/>
        <w:rPr>
          <w:rFonts w:ascii="Times New Roman" w:eastAsia="Arial" w:hAnsi="Times New Roman"/>
          <w:sz w:val="26"/>
          <w:szCs w:val="26"/>
          <w:lang w:val="uk-UA"/>
        </w:rPr>
      </w:pPr>
      <w:r w:rsidRPr="00B176C3">
        <w:rPr>
          <w:rFonts w:ascii="Times New Roman" w:eastAsia="Arial" w:hAnsi="Times New Roman"/>
          <w:sz w:val="26"/>
          <w:szCs w:val="26"/>
          <w:lang w:val="uk-UA"/>
        </w:rPr>
        <w:t xml:space="preserve">складність організації міжгалузевого співробітництва </w:t>
      </w:r>
      <w:r w:rsidRPr="00B176C3">
        <w:rPr>
          <w:rFonts w:ascii="Times New Roman" w:hAnsi="Times New Roman"/>
          <w:sz w:val="26"/>
          <w:szCs w:val="26"/>
          <w:lang w:val="uk-UA"/>
        </w:rPr>
        <w:t>щодо реалізації проекту: узгодження дій між міністерствами та іншими центральними органами виконавчої влади</w:t>
      </w:r>
      <w:r w:rsidRPr="00B176C3">
        <w:rPr>
          <w:rFonts w:ascii="Times New Roman" w:eastAsia="Arial" w:hAnsi="Times New Roman"/>
          <w:sz w:val="26"/>
          <w:szCs w:val="26"/>
          <w:lang w:val="uk-UA"/>
        </w:rPr>
        <w:t>;</w:t>
      </w:r>
    </w:p>
    <w:p w:rsidR="00430901" w:rsidRPr="00B176C3" w:rsidRDefault="00430901" w:rsidP="00430901">
      <w:pPr>
        <w:pStyle w:val="a9"/>
        <w:numPr>
          <w:ilvl w:val="0"/>
          <w:numId w:val="20"/>
        </w:numPr>
        <w:spacing w:after="0" w:line="360" w:lineRule="auto"/>
        <w:ind w:left="0" w:firstLine="709"/>
        <w:jc w:val="both"/>
        <w:rPr>
          <w:rFonts w:ascii="Times New Roman" w:eastAsia="Arial" w:hAnsi="Times New Roman"/>
          <w:sz w:val="26"/>
          <w:szCs w:val="26"/>
          <w:lang w:val="uk-UA"/>
        </w:rPr>
      </w:pPr>
      <w:r w:rsidRPr="00B176C3">
        <w:rPr>
          <w:rFonts w:ascii="Times New Roman" w:eastAsia="Arial" w:hAnsi="Times New Roman"/>
          <w:sz w:val="26"/>
          <w:szCs w:val="26"/>
          <w:lang w:val="uk-UA"/>
        </w:rPr>
        <w:t xml:space="preserve">складність забезпечення спільної діяльності інституцій різного рівня: організація взаємодії між </w:t>
      </w:r>
      <w:proofErr w:type="spellStart"/>
      <w:r w:rsidRPr="00B176C3">
        <w:rPr>
          <w:rFonts w:ascii="Times New Roman" w:hAnsi="Times New Roman"/>
          <w:sz w:val="26"/>
          <w:szCs w:val="26"/>
          <w:lang w:val="uk-UA"/>
        </w:rPr>
        <w:t>Держінвестпроектом</w:t>
      </w:r>
      <w:proofErr w:type="spellEnd"/>
      <w:r w:rsidRPr="00B176C3">
        <w:rPr>
          <w:rFonts w:ascii="Times New Roman" w:hAnsi="Times New Roman"/>
          <w:sz w:val="26"/>
          <w:szCs w:val="26"/>
          <w:lang w:val="uk-UA"/>
        </w:rPr>
        <w:t xml:space="preserve"> України через його територіальний підрозділ (Херсонський регіональний центр з інвестицій та розвитку) з місцевими державними адміністраціями, органами місцевого самоврядування, територіальними підрозділами центральних органів виконавчої влади, а також з підприємствами, установами, організаціями та об’єднаннями громадян</w:t>
      </w:r>
      <w:r w:rsidRPr="00B176C3">
        <w:rPr>
          <w:rFonts w:ascii="Times New Roman" w:eastAsia="Arial" w:hAnsi="Times New Roman"/>
          <w:sz w:val="26"/>
          <w:szCs w:val="26"/>
          <w:lang w:val="uk-UA"/>
        </w:rPr>
        <w:t>;</w:t>
      </w:r>
    </w:p>
    <w:p w:rsidR="00430901" w:rsidRPr="00B176C3" w:rsidRDefault="00430901" w:rsidP="00430901">
      <w:pPr>
        <w:pStyle w:val="a9"/>
        <w:numPr>
          <w:ilvl w:val="0"/>
          <w:numId w:val="20"/>
        </w:numPr>
        <w:spacing w:after="0" w:line="360" w:lineRule="auto"/>
        <w:ind w:left="0" w:firstLine="709"/>
        <w:jc w:val="both"/>
        <w:rPr>
          <w:rFonts w:ascii="Times New Roman" w:eastAsia="Arial" w:hAnsi="Times New Roman"/>
          <w:sz w:val="26"/>
          <w:szCs w:val="26"/>
          <w:lang w:val="uk-UA"/>
        </w:rPr>
      </w:pPr>
      <w:r w:rsidRPr="00B176C3">
        <w:rPr>
          <w:rFonts w:ascii="Times New Roman" w:eastAsia="Arial" w:hAnsi="Times New Roman"/>
          <w:sz w:val="26"/>
          <w:szCs w:val="26"/>
          <w:lang w:val="uk-UA"/>
        </w:rPr>
        <w:t>складність забезпечення комплексного управління прибережною зоною через наявність різноманітних зон спеціального функціонального призначення на території реалізації проекту та їх заселеність: організація горизонтальної (між адміністративними одиницями), вертикальної (між місцевими, регіональними та центральними органами виконавчої влади та місцевого самоврядування) і секторальної (між комунальним, природоохоронним, аграрним, промислово-портовим та іншими секторами) координації.</w:t>
      </w:r>
    </w:p>
    <w:p w:rsidR="00430901" w:rsidRPr="00B176C3" w:rsidRDefault="00430901" w:rsidP="00430901">
      <w:pPr>
        <w:pStyle w:val="a9"/>
        <w:spacing w:after="0" w:line="360" w:lineRule="auto"/>
        <w:ind w:left="0" w:firstLine="709"/>
        <w:jc w:val="both"/>
        <w:rPr>
          <w:rFonts w:ascii="Times New Roman" w:hAnsi="Times New Roman"/>
          <w:sz w:val="26"/>
          <w:szCs w:val="26"/>
          <w:lang w:val="uk-UA"/>
        </w:rPr>
      </w:pPr>
      <w:r w:rsidRPr="00B176C3">
        <w:rPr>
          <w:rFonts w:ascii="Times New Roman" w:hAnsi="Times New Roman"/>
          <w:sz w:val="26"/>
          <w:szCs w:val="26"/>
          <w:lang w:val="uk-UA"/>
        </w:rPr>
        <w:t>Отже, зазначені проблеми горизонтального кореспондування проекту з галузевими програмами та заходами на державному рівні, забезпечення вертикальної взаємодії місцевих органів виконавчої влади, органів місцевого самоврядування та територіальних підрозділів центральних органів виконавчої влади не можуть належати до компетенції команди проекту. Ефективного механізму взаємодії такого рівня, як показує практика реалізації національних проектів в Україні, поки не відпрацьовано, що потребує відповідних рішень на законодавчому рівні.</w:t>
      </w:r>
    </w:p>
    <w:p w:rsidR="00430901" w:rsidRDefault="00430901" w:rsidP="00430901">
      <w:pPr>
        <w:widowControl w:val="0"/>
        <w:spacing w:after="0" w:line="360" w:lineRule="auto"/>
        <w:jc w:val="center"/>
        <w:rPr>
          <w:rFonts w:ascii="Times New Roman" w:hAnsi="Times New Roman"/>
          <w:b/>
          <w:i/>
          <w:sz w:val="26"/>
          <w:szCs w:val="26"/>
          <w:lang w:val="uk-UA"/>
        </w:rPr>
      </w:pPr>
    </w:p>
    <w:p w:rsidR="00430901" w:rsidRDefault="00430901" w:rsidP="00430901">
      <w:pPr>
        <w:widowControl w:val="0"/>
        <w:spacing w:after="0" w:line="360" w:lineRule="auto"/>
        <w:jc w:val="center"/>
        <w:rPr>
          <w:rFonts w:ascii="Times New Roman" w:hAnsi="Times New Roman"/>
          <w:b/>
          <w:i/>
          <w:sz w:val="26"/>
          <w:szCs w:val="26"/>
          <w:lang w:val="uk-UA"/>
        </w:rPr>
      </w:pPr>
      <w:r>
        <w:rPr>
          <w:rFonts w:ascii="Times New Roman" w:hAnsi="Times New Roman"/>
          <w:b/>
          <w:i/>
          <w:sz w:val="26"/>
          <w:szCs w:val="26"/>
          <w:lang w:val="uk-UA"/>
        </w:rPr>
        <w:t xml:space="preserve">2.2.2.1. </w:t>
      </w:r>
      <w:r w:rsidRPr="00F417B7">
        <w:rPr>
          <w:rFonts w:ascii="Times New Roman" w:hAnsi="Times New Roman"/>
          <w:b/>
          <w:i/>
          <w:sz w:val="26"/>
          <w:szCs w:val="26"/>
          <w:lang w:val="uk-UA"/>
        </w:rPr>
        <w:t xml:space="preserve">Встановлення партнерських відносин </w:t>
      </w:r>
    </w:p>
    <w:p w:rsidR="00430901" w:rsidRPr="00F417B7" w:rsidRDefault="00430901" w:rsidP="00430901">
      <w:pPr>
        <w:widowControl w:val="0"/>
        <w:spacing w:after="0" w:line="360" w:lineRule="auto"/>
        <w:jc w:val="center"/>
        <w:rPr>
          <w:rFonts w:ascii="Times New Roman" w:hAnsi="Times New Roman"/>
          <w:b/>
          <w:i/>
          <w:sz w:val="26"/>
          <w:szCs w:val="26"/>
          <w:lang w:val="uk-UA"/>
        </w:rPr>
      </w:pPr>
      <w:r w:rsidRPr="00F417B7">
        <w:rPr>
          <w:rFonts w:ascii="Times New Roman" w:hAnsi="Times New Roman"/>
          <w:b/>
          <w:i/>
          <w:sz w:val="26"/>
          <w:szCs w:val="26"/>
          <w:lang w:val="uk-UA"/>
        </w:rPr>
        <w:lastRenderedPageBreak/>
        <w:t>з провідними іноземними компаніями</w:t>
      </w:r>
    </w:p>
    <w:p w:rsidR="00430901" w:rsidRPr="002223B3" w:rsidRDefault="00430901" w:rsidP="00430901">
      <w:pPr>
        <w:pStyle w:val="a9"/>
        <w:widowControl w:val="0"/>
        <w:spacing w:after="0" w:line="360" w:lineRule="auto"/>
        <w:ind w:left="0" w:firstLine="709"/>
        <w:jc w:val="both"/>
        <w:rPr>
          <w:rFonts w:ascii="Times New Roman" w:hAnsi="Times New Roman"/>
          <w:sz w:val="26"/>
          <w:szCs w:val="26"/>
          <w:lang w:val="uk-UA"/>
        </w:rPr>
      </w:pPr>
      <w:r w:rsidRPr="002223B3">
        <w:rPr>
          <w:rFonts w:ascii="Times New Roman" w:hAnsi="Times New Roman"/>
          <w:sz w:val="26"/>
          <w:szCs w:val="26"/>
          <w:lang w:val="uk-UA" w:eastAsia="en-US"/>
        </w:rPr>
        <w:t xml:space="preserve">Однією з вагомих перешкод </w:t>
      </w:r>
      <w:r w:rsidRPr="002223B3">
        <w:rPr>
          <w:rFonts w:ascii="Times New Roman" w:hAnsi="Times New Roman"/>
          <w:sz w:val="26"/>
          <w:szCs w:val="26"/>
          <w:lang w:val="uk-UA"/>
        </w:rPr>
        <w:t>реалізації проекту «</w:t>
      </w:r>
      <w:proofErr w:type="spellStart"/>
      <w:r w:rsidRPr="002223B3">
        <w:rPr>
          <w:rFonts w:ascii="Times New Roman" w:hAnsi="Times New Roman"/>
          <w:sz w:val="26"/>
          <w:szCs w:val="26"/>
          <w:lang w:val="uk-UA"/>
        </w:rPr>
        <w:t>InterMedicalEcoCity</w:t>
      </w:r>
      <w:proofErr w:type="spellEnd"/>
      <w:r w:rsidRPr="002223B3">
        <w:rPr>
          <w:rFonts w:ascii="Times New Roman" w:hAnsi="Times New Roman"/>
          <w:sz w:val="26"/>
          <w:szCs w:val="26"/>
          <w:lang w:val="uk-UA"/>
        </w:rPr>
        <w:t xml:space="preserve">» за вимогою </w:t>
      </w:r>
      <w:r w:rsidRPr="002223B3">
        <w:rPr>
          <w:rFonts w:ascii="Times New Roman" w:eastAsia="Arial" w:hAnsi="Times New Roman"/>
          <w:sz w:val="26"/>
          <w:szCs w:val="26"/>
          <w:lang w:val="uk-UA"/>
        </w:rPr>
        <w:t>використання новітніх технологій</w:t>
      </w:r>
      <w:r w:rsidRPr="002223B3">
        <w:rPr>
          <w:rFonts w:ascii="Times New Roman" w:hAnsi="Times New Roman"/>
          <w:sz w:val="26"/>
          <w:szCs w:val="26"/>
          <w:lang w:val="uk-UA"/>
        </w:rPr>
        <w:t xml:space="preserve"> визначено </w:t>
      </w:r>
      <w:r w:rsidRPr="002223B3">
        <w:rPr>
          <w:rFonts w:ascii="Times New Roman" w:eastAsia="Arial" w:hAnsi="Times New Roman"/>
          <w:sz w:val="26"/>
          <w:szCs w:val="26"/>
          <w:lang w:val="uk-UA"/>
        </w:rPr>
        <w:t>складність встановлення партнерських відносин з відомими іноземними компаніями</w:t>
      </w:r>
      <w:r w:rsidRPr="002223B3">
        <w:rPr>
          <w:rFonts w:ascii="Times New Roman" w:hAnsi="Times New Roman"/>
          <w:sz w:val="26"/>
          <w:szCs w:val="26"/>
          <w:lang w:val="uk-UA" w:eastAsia="en-US"/>
        </w:rPr>
        <w:t xml:space="preserve">. </w:t>
      </w:r>
      <w:r w:rsidRPr="002223B3">
        <w:rPr>
          <w:rFonts w:ascii="Times New Roman" w:hAnsi="Times New Roman"/>
          <w:sz w:val="26"/>
          <w:szCs w:val="26"/>
          <w:lang w:val="uk-UA"/>
        </w:rPr>
        <w:t>Імідж України для іноземних інвесторів на цей час є не дуже привабливим, тому</w:t>
      </w:r>
      <w:r w:rsidRPr="002223B3">
        <w:rPr>
          <w:rFonts w:ascii="Times New Roman" w:eastAsia="Arial" w:hAnsi="Times New Roman"/>
          <w:i/>
          <w:sz w:val="26"/>
          <w:szCs w:val="26"/>
          <w:lang w:val="uk-UA"/>
        </w:rPr>
        <w:t xml:space="preserve"> </w:t>
      </w:r>
      <w:r w:rsidRPr="002223B3">
        <w:rPr>
          <w:rFonts w:ascii="Times New Roman" w:eastAsia="Arial" w:hAnsi="Times New Roman"/>
          <w:sz w:val="26"/>
          <w:szCs w:val="26"/>
          <w:lang w:val="uk-UA"/>
        </w:rPr>
        <w:t xml:space="preserve">встановлення партнерських відносин з </w:t>
      </w:r>
      <w:r>
        <w:rPr>
          <w:rFonts w:ascii="Times New Roman" w:eastAsia="Arial" w:hAnsi="Times New Roman"/>
          <w:sz w:val="26"/>
          <w:szCs w:val="26"/>
          <w:lang w:val="uk-UA"/>
        </w:rPr>
        <w:t>провідними світовими</w:t>
      </w:r>
      <w:r w:rsidRPr="002223B3">
        <w:rPr>
          <w:rFonts w:ascii="Times New Roman" w:eastAsia="Arial" w:hAnsi="Times New Roman"/>
          <w:sz w:val="26"/>
          <w:szCs w:val="26"/>
          <w:lang w:val="uk-UA"/>
        </w:rPr>
        <w:t xml:space="preserve"> компаніями відноситься до одного із найбільш загрозливих факторів зовнішнього середовища проекту, які не </w:t>
      </w:r>
      <w:r>
        <w:rPr>
          <w:rFonts w:ascii="Times New Roman" w:eastAsia="Arial" w:hAnsi="Times New Roman"/>
          <w:sz w:val="26"/>
          <w:szCs w:val="26"/>
          <w:lang w:val="uk-UA"/>
        </w:rPr>
        <w:t xml:space="preserve">можуть </w:t>
      </w:r>
      <w:r w:rsidRPr="002223B3">
        <w:rPr>
          <w:rFonts w:ascii="Times New Roman" w:eastAsia="Arial" w:hAnsi="Times New Roman"/>
          <w:sz w:val="26"/>
          <w:szCs w:val="26"/>
          <w:lang w:val="uk-UA"/>
        </w:rPr>
        <w:t>повністю знаход</w:t>
      </w:r>
      <w:r>
        <w:rPr>
          <w:rFonts w:ascii="Times New Roman" w:eastAsia="Arial" w:hAnsi="Times New Roman"/>
          <w:sz w:val="26"/>
          <w:szCs w:val="26"/>
          <w:lang w:val="uk-UA"/>
        </w:rPr>
        <w:t>ити</w:t>
      </w:r>
      <w:r w:rsidRPr="002223B3">
        <w:rPr>
          <w:rFonts w:ascii="Times New Roman" w:eastAsia="Arial" w:hAnsi="Times New Roman"/>
          <w:sz w:val="26"/>
          <w:szCs w:val="26"/>
          <w:lang w:val="uk-UA"/>
        </w:rPr>
        <w:t>ся у межах компетенції проектної команди.</w:t>
      </w:r>
    </w:p>
    <w:p w:rsidR="00430901" w:rsidRPr="00B176C3" w:rsidRDefault="00430901" w:rsidP="00430901">
      <w:pPr>
        <w:spacing w:after="0" w:line="360" w:lineRule="auto"/>
        <w:ind w:firstLine="709"/>
        <w:jc w:val="both"/>
        <w:rPr>
          <w:rFonts w:ascii="Times New Roman" w:hAnsi="Times New Roman"/>
          <w:sz w:val="26"/>
          <w:szCs w:val="26"/>
          <w:lang w:val="uk-UA"/>
        </w:rPr>
      </w:pPr>
      <w:r w:rsidRPr="00B176C3">
        <w:rPr>
          <w:rFonts w:ascii="Times New Roman" w:hAnsi="Times New Roman"/>
          <w:sz w:val="26"/>
          <w:szCs w:val="26"/>
          <w:lang w:val="uk-UA"/>
        </w:rPr>
        <w:t>Світовий досвід реалізації проектів медичних міст та розумних екологічних міст показує, що проект</w:t>
      </w:r>
      <w:r>
        <w:rPr>
          <w:rFonts w:ascii="Times New Roman" w:hAnsi="Times New Roman"/>
          <w:sz w:val="26"/>
          <w:szCs w:val="26"/>
          <w:lang w:val="uk-UA"/>
        </w:rPr>
        <w:t xml:space="preserve"> </w:t>
      </w:r>
      <w:r w:rsidRPr="002223B3">
        <w:rPr>
          <w:rFonts w:ascii="Times New Roman" w:hAnsi="Times New Roman"/>
          <w:sz w:val="26"/>
          <w:szCs w:val="26"/>
          <w:lang w:val="uk-UA"/>
        </w:rPr>
        <w:t>«</w:t>
      </w:r>
      <w:proofErr w:type="spellStart"/>
      <w:r w:rsidRPr="002223B3">
        <w:rPr>
          <w:rFonts w:ascii="Times New Roman" w:hAnsi="Times New Roman"/>
          <w:sz w:val="26"/>
          <w:szCs w:val="26"/>
          <w:lang w:val="uk-UA"/>
        </w:rPr>
        <w:t>InterMedicalEcoCity</w:t>
      </w:r>
      <w:proofErr w:type="spellEnd"/>
      <w:r w:rsidRPr="002223B3">
        <w:rPr>
          <w:rFonts w:ascii="Times New Roman" w:hAnsi="Times New Roman"/>
          <w:sz w:val="26"/>
          <w:szCs w:val="26"/>
          <w:lang w:val="uk-UA"/>
        </w:rPr>
        <w:t>»</w:t>
      </w:r>
      <w:r w:rsidRPr="00B176C3">
        <w:rPr>
          <w:rFonts w:ascii="Times New Roman" w:hAnsi="Times New Roman"/>
          <w:sz w:val="26"/>
          <w:szCs w:val="26"/>
          <w:lang w:val="uk-UA"/>
        </w:rPr>
        <w:t xml:space="preserve"> може бути успішним тільки за умови:</w:t>
      </w:r>
    </w:p>
    <w:p w:rsidR="00430901" w:rsidRPr="00B176C3" w:rsidRDefault="00430901" w:rsidP="00430901">
      <w:pPr>
        <w:pStyle w:val="a9"/>
        <w:numPr>
          <w:ilvl w:val="0"/>
          <w:numId w:val="2"/>
        </w:numPr>
        <w:spacing w:after="0" w:line="360" w:lineRule="auto"/>
        <w:ind w:left="0" w:firstLine="709"/>
        <w:jc w:val="both"/>
        <w:rPr>
          <w:rFonts w:ascii="Times New Roman" w:eastAsia="Arial" w:hAnsi="Times New Roman"/>
          <w:sz w:val="26"/>
          <w:szCs w:val="26"/>
          <w:lang w:val="uk-UA"/>
        </w:rPr>
      </w:pPr>
      <w:r w:rsidRPr="00B176C3">
        <w:rPr>
          <w:rFonts w:ascii="Times New Roman" w:eastAsia="Calibri" w:hAnsi="Times New Roman"/>
          <w:sz w:val="26"/>
          <w:szCs w:val="26"/>
          <w:lang w:val="uk-UA"/>
        </w:rPr>
        <w:t>організації співпраці з всесвітньо відомими компаніями і провідними науково-дослідними медичними установами;</w:t>
      </w:r>
    </w:p>
    <w:p w:rsidR="00430901" w:rsidRPr="00B176C3" w:rsidRDefault="00430901" w:rsidP="00430901">
      <w:pPr>
        <w:pStyle w:val="a9"/>
        <w:widowControl w:val="0"/>
        <w:numPr>
          <w:ilvl w:val="0"/>
          <w:numId w:val="2"/>
        </w:numPr>
        <w:spacing w:after="0" w:line="360" w:lineRule="auto"/>
        <w:ind w:left="0" w:firstLine="709"/>
        <w:jc w:val="both"/>
        <w:rPr>
          <w:rFonts w:ascii="Times New Roman" w:hAnsi="Times New Roman"/>
          <w:sz w:val="26"/>
          <w:szCs w:val="26"/>
          <w:lang w:val="uk-UA"/>
        </w:rPr>
      </w:pPr>
      <w:r w:rsidRPr="00B176C3">
        <w:rPr>
          <w:rFonts w:ascii="Times New Roman" w:hAnsi="Times New Roman"/>
          <w:sz w:val="26"/>
          <w:szCs w:val="26"/>
          <w:lang w:val="uk-UA"/>
        </w:rPr>
        <w:t>організації співпраці з провідними світовими компаніями, що спеціалізуються на впровадженні ресурсозберігаючих технологій в будівництво, створенні інтелектуальних керуючих систем та впровадженні новітніх технологій в транспортне забезпечення міст;</w:t>
      </w:r>
    </w:p>
    <w:p w:rsidR="00430901" w:rsidRPr="00B176C3" w:rsidRDefault="00430901" w:rsidP="00430901">
      <w:pPr>
        <w:pStyle w:val="a9"/>
        <w:widowControl w:val="0"/>
        <w:numPr>
          <w:ilvl w:val="0"/>
          <w:numId w:val="2"/>
        </w:numPr>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впровадження</w:t>
      </w:r>
      <w:r w:rsidRPr="00B176C3">
        <w:rPr>
          <w:rFonts w:ascii="Times New Roman" w:hAnsi="Times New Roman"/>
          <w:sz w:val="26"/>
          <w:szCs w:val="26"/>
          <w:lang w:val="uk-UA"/>
        </w:rPr>
        <w:t xml:space="preserve"> новітніх соціальних технологій</w:t>
      </w:r>
      <w:r>
        <w:rPr>
          <w:rFonts w:ascii="Times New Roman" w:hAnsi="Times New Roman"/>
          <w:sz w:val="26"/>
          <w:szCs w:val="26"/>
          <w:lang w:val="uk-UA"/>
        </w:rPr>
        <w:t xml:space="preserve"> у поєднанні з</w:t>
      </w:r>
      <w:r w:rsidRPr="00B176C3">
        <w:rPr>
          <w:rFonts w:ascii="Times New Roman" w:hAnsi="Times New Roman"/>
          <w:sz w:val="26"/>
          <w:szCs w:val="26"/>
          <w:lang w:val="uk-UA"/>
        </w:rPr>
        <w:t xml:space="preserve"> соціально</w:t>
      </w:r>
      <w:r>
        <w:rPr>
          <w:rFonts w:ascii="Times New Roman" w:hAnsi="Times New Roman"/>
          <w:sz w:val="26"/>
          <w:szCs w:val="26"/>
          <w:lang w:val="uk-UA"/>
        </w:rPr>
        <w:t>ю</w:t>
      </w:r>
      <w:r w:rsidRPr="00B176C3">
        <w:rPr>
          <w:rFonts w:ascii="Times New Roman" w:hAnsi="Times New Roman"/>
          <w:sz w:val="26"/>
          <w:szCs w:val="26"/>
          <w:lang w:val="uk-UA"/>
        </w:rPr>
        <w:t xml:space="preserve"> підготовк</w:t>
      </w:r>
      <w:r>
        <w:rPr>
          <w:rFonts w:ascii="Times New Roman" w:hAnsi="Times New Roman"/>
          <w:sz w:val="26"/>
          <w:szCs w:val="26"/>
          <w:lang w:val="uk-UA"/>
        </w:rPr>
        <w:t>ою</w:t>
      </w:r>
      <w:r w:rsidRPr="00B176C3">
        <w:rPr>
          <w:rFonts w:ascii="Times New Roman" w:hAnsi="Times New Roman"/>
          <w:sz w:val="26"/>
          <w:szCs w:val="26"/>
          <w:lang w:val="uk-UA"/>
        </w:rPr>
        <w:t xml:space="preserve"> та</w:t>
      </w:r>
      <w:r>
        <w:rPr>
          <w:rFonts w:ascii="Times New Roman" w:hAnsi="Times New Roman"/>
          <w:sz w:val="26"/>
          <w:szCs w:val="26"/>
          <w:lang w:val="uk-UA"/>
        </w:rPr>
        <w:t xml:space="preserve"> соціальною адаптацією населення</w:t>
      </w:r>
      <w:r w:rsidRPr="00B176C3">
        <w:rPr>
          <w:rFonts w:ascii="Times New Roman" w:hAnsi="Times New Roman"/>
          <w:sz w:val="26"/>
          <w:szCs w:val="26"/>
          <w:lang w:val="uk-UA"/>
        </w:rPr>
        <w:t>.</w:t>
      </w:r>
    </w:p>
    <w:p w:rsidR="00430901" w:rsidRPr="00B176C3" w:rsidRDefault="00430901" w:rsidP="00430901">
      <w:pPr>
        <w:pStyle w:val="af2"/>
        <w:spacing w:line="360" w:lineRule="auto"/>
        <w:ind w:firstLine="709"/>
        <w:jc w:val="both"/>
        <w:rPr>
          <w:rFonts w:ascii="Times New Roman" w:hAnsi="Times New Roman"/>
          <w:sz w:val="26"/>
          <w:szCs w:val="26"/>
        </w:rPr>
      </w:pPr>
      <w:r w:rsidRPr="00B176C3">
        <w:rPr>
          <w:rFonts w:ascii="Times New Roman" w:hAnsi="Times New Roman"/>
          <w:sz w:val="26"/>
          <w:szCs w:val="26"/>
        </w:rPr>
        <w:t xml:space="preserve">Провідні світові компанії охоче беруть участь </w:t>
      </w:r>
      <w:r>
        <w:rPr>
          <w:rFonts w:ascii="Times New Roman" w:hAnsi="Times New Roman"/>
          <w:sz w:val="26"/>
          <w:szCs w:val="26"/>
        </w:rPr>
        <w:t>у</w:t>
      </w:r>
      <w:r w:rsidRPr="00B176C3">
        <w:rPr>
          <w:rFonts w:ascii="Times New Roman" w:hAnsi="Times New Roman"/>
          <w:sz w:val="26"/>
          <w:szCs w:val="26"/>
        </w:rPr>
        <w:t xml:space="preserve"> подібних проектах та надають власні новітні технології, оскільки отримують унікальну можливість їх тестування у масштабі міста і, відповідно, широку рекламу і конкурентні переваги.</w:t>
      </w:r>
    </w:p>
    <w:p w:rsidR="00430901" w:rsidRDefault="00430901" w:rsidP="00430901">
      <w:pPr>
        <w:shd w:val="clear" w:color="auto" w:fill="FFFFFF"/>
        <w:spacing w:after="0" w:line="360" w:lineRule="auto"/>
        <w:ind w:firstLine="709"/>
        <w:jc w:val="both"/>
        <w:textAlignment w:val="baseline"/>
        <w:rPr>
          <w:rFonts w:ascii="Times New Roman" w:hAnsi="Times New Roman"/>
          <w:sz w:val="26"/>
          <w:szCs w:val="26"/>
          <w:lang w:val="uk-UA"/>
        </w:rPr>
      </w:pPr>
      <w:r>
        <w:rPr>
          <w:rFonts w:ascii="Times New Roman" w:hAnsi="Times New Roman"/>
          <w:sz w:val="26"/>
          <w:szCs w:val="26"/>
          <w:lang w:val="uk-UA"/>
        </w:rPr>
        <w:t xml:space="preserve">Також, </w:t>
      </w:r>
      <w:r w:rsidRPr="004E7ECC">
        <w:rPr>
          <w:rFonts w:ascii="Times New Roman" w:hAnsi="Times New Roman"/>
          <w:sz w:val="26"/>
          <w:szCs w:val="26"/>
          <w:lang w:val="uk-UA"/>
        </w:rPr>
        <w:t xml:space="preserve">у чинному законодавстві України є правові прецеденти укладання міжнародних документів у сфері </w:t>
      </w:r>
      <w:r w:rsidRPr="00B176C3">
        <w:rPr>
          <w:rFonts w:ascii="Times New Roman" w:hAnsi="Times New Roman"/>
          <w:sz w:val="26"/>
          <w:szCs w:val="26"/>
          <w:lang w:val="uk-UA" w:eastAsia="en-US"/>
        </w:rPr>
        <w:t>інвестиційної діяльності, ДПП та</w:t>
      </w:r>
      <w:r w:rsidRPr="004E7ECC">
        <w:rPr>
          <w:rFonts w:ascii="Times New Roman" w:hAnsi="Times New Roman"/>
          <w:sz w:val="26"/>
          <w:szCs w:val="26"/>
          <w:lang w:val="uk-UA"/>
        </w:rPr>
        <w:t xml:space="preserve"> управління національними проектами, а саме:</w:t>
      </w:r>
      <w:r w:rsidRPr="004E7ECC">
        <w:rPr>
          <w:rFonts w:ascii="Times New Roman" w:eastAsia="Arial" w:hAnsi="Times New Roman"/>
          <w:sz w:val="26"/>
          <w:szCs w:val="26"/>
          <w:lang w:val="uk-UA"/>
        </w:rPr>
        <w:t xml:space="preserve"> Меморандуму про взаєморозуміння між Державним агентством з інвестицій та управління національними проектами України та FHI </w:t>
      </w:r>
      <w:proofErr w:type="spellStart"/>
      <w:r w:rsidRPr="004E7ECC">
        <w:rPr>
          <w:rFonts w:ascii="Times New Roman" w:eastAsia="Arial" w:hAnsi="Times New Roman"/>
          <w:sz w:val="26"/>
          <w:szCs w:val="26"/>
          <w:lang w:val="uk-UA"/>
        </w:rPr>
        <w:t>Development</w:t>
      </w:r>
      <w:proofErr w:type="spellEnd"/>
      <w:r w:rsidRPr="004E7ECC">
        <w:rPr>
          <w:rFonts w:ascii="Times New Roman" w:eastAsia="Arial" w:hAnsi="Times New Roman"/>
          <w:sz w:val="26"/>
          <w:szCs w:val="26"/>
          <w:lang w:val="uk-UA"/>
        </w:rPr>
        <w:t xml:space="preserve"> 360 щодо "Програми розвитку публічно-приватного партнерства" Агентства Сполучених Штатів Америки з міжнародного розвитку, що набрав чин</w:t>
      </w:r>
      <w:r>
        <w:rPr>
          <w:rFonts w:ascii="Times New Roman" w:eastAsia="Arial" w:hAnsi="Times New Roman"/>
          <w:sz w:val="26"/>
          <w:szCs w:val="26"/>
          <w:lang w:val="uk-UA"/>
        </w:rPr>
        <w:t xml:space="preserve">ності для України 22.08.2011 р.; </w:t>
      </w:r>
      <w:hyperlink r:id="rId11" w:tgtFrame="_blank" w:history="1">
        <w:r w:rsidRPr="00F93311">
          <w:rPr>
            <w:rFonts w:ascii="Times New Roman" w:hAnsi="Times New Roman"/>
            <w:sz w:val="26"/>
            <w:szCs w:val="26"/>
            <w:lang w:val="uk-UA"/>
          </w:rPr>
          <w:t>Заява про наміри Державного агентства з інвестицій та управління</w:t>
        </w:r>
        <w:r>
          <w:rPr>
            <w:rFonts w:ascii="Times New Roman" w:hAnsi="Times New Roman"/>
            <w:sz w:val="26"/>
            <w:szCs w:val="26"/>
            <w:lang w:val="uk-UA"/>
          </w:rPr>
          <w:t xml:space="preserve"> </w:t>
        </w:r>
        <w:r w:rsidRPr="00F93311">
          <w:rPr>
            <w:rFonts w:ascii="Times New Roman" w:hAnsi="Times New Roman"/>
            <w:bCs/>
            <w:sz w:val="26"/>
            <w:szCs w:val="26"/>
            <w:lang w:val="uk-UA"/>
          </w:rPr>
          <w:t>національн</w:t>
        </w:r>
        <w:r w:rsidRPr="00F93311">
          <w:rPr>
            <w:rFonts w:ascii="Times New Roman" w:hAnsi="Times New Roman"/>
            <w:sz w:val="26"/>
            <w:szCs w:val="26"/>
            <w:lang w:val="uk-UA"/>
          </w:rPr>
          <w:t>ими</w:t>
        </w:r>
        <w:r>
          <w:rPr>
            <w:rFonts w:ascii="Times New Roman" w:hAnsi="Times New Roman"/>
            <w:sz w:val="26"/>
            <w:szCs w:val="26"/>
            <w:lang w:val="uk-UA"/>
          </w:rPr>
          <w:t xml:space="preserve"> </w:t>
        </w:r>
        <w:r w:rsidRPr="00F93311">
          <w:rPr>
            <w:rFonts w:ascii="Times New Roman" w:hAnsi="Times New Roman"/>
            <w:bCs/>
            <w:sz w:val="26"/>
            <w:szCs w:val="26"/>
            <w:lang w:val="uk-UA"/>
          </w:rPr>
          <w:t>проект</w:t>
        </w:r>
        <w:r w:rsidRPr="00F93311">
          <w:rPr>
            <w:rFonts w:ascii="Times New Roman" w:hAnsi="Times New Roman"/>
            <w:sz w:val="26"/>
            <w:szCs w:val="26"/>
            <w:lang w:val="uk-UA"/>
          </w:rPr>
          <w:t xml:space="preserve">ами України, Міністерства охорони здоров'я України, Дитячого фонду Організації Об'єднаних Націй, Програми розвитку Організації Об'єднаних Націй, Фонду народонаселення </w:t>
        </w:r>
        <w:r w:rsidRPr="00F93311">
          <w:rPr>
            <w:rFonts w:ascii="Times New Roman" w:hAnsi="Times New Roman"/>
            <w:sz w:val="26"/>
            <w:szCs w:val="26"/>
            <w:lang w:val="uk-UA"/>
          </w:rPr>
          <w:lastRenderedPageBreak/>
          <w:t>Організації Об'єднаних Націй, Всесвітньої організації охорони здоров'я, Швейцарської агенції з розвитку та співробітництва, у підтримку</w:t>
        </w:r>
        <w:r>
          <w:rPr>
            <w:rFonts w:ascii="Times New Roman" w:hAnsi="Times New Roman"/>
            <w:sz w:val="26"/>
            <w:szCs w:val="26"/>
            <w:lang w:val="uk-UA"/>
          </w:rPr>
          <w:t xml:space="preserve"> </w:t>
        </w:r>
        <w:r w:rsidRPr="00F93311">
          <w:rPr>
            <w:rFonts w:ascii="Times New Roman" w:hAnsi="Times New Roman"/>
            <w:bCs/>
            <w:sz w:val="26"/>
            <w:szCs w:val="26"/>
            <w:lang w:val="uk-UA"/>
          </w:rPr>
          <w:t>Національн</w:t>
        </w:r>
        <w:r w:rsidRPr="00F93311">
          <w:rPr>
            <w:rFonts w:ascii="Times New Roman" w:hAnsi="Times New Roman"/>
            <w:sz w:val="26"/>
            <w:szCs w:val="26"/>
            <w:lang w:val="uk-UA"/>
          </w:rPr>
          <w:t>ого</w:t>
        </w:r>
        <w:r>
          <w:rPr>
            <w:rFonts w:ascii="Times New Roman" w:hAnsi="Times New Roman"/>
            <w:sz w:val="26"/>
            <w:szCs w:val="26"/>
            <w:lang w:val="uk-UA"/>
          </w:rPr>
          <w:t xml:space="preserve"> </w:t>
        </w:r>
        <w:r w:rsidRPr="00F93311">
          <w:rPr>
            <w:rFonts w:ascii="Times New Roman" w:hAnsi="Times New Roman"/>
            <w:bCs/>
            <w:sz w:val="26"/>
            <w:szCs w:val="26"/>
            <w:lang w:val="uk-UA"/>
          </w:rPr>
          <w:t>проект</w:t>
        </w:r>
        <w:r w:rsidRPr="00F93311">
          <w:rPr>
            <w:rFonts w:ascii="Times New Roman" w:hAnsi="Times New Roman"/>
            <w:sz w:val="26"/>
            <w:szCs w:val="26"/>
            <w:lang w:val="uk-UA"/>
          </w:rPr>
          <w:t>у "Нове життя - Нова якість охорони материнства та дитинства"</w:t>
        </w:r>
      </w:hyperlink>
      <w:r>
        <w:rPr>
          <w:rFonts w:ascii="Times New Roman" w:hAnsi="Times New Roman"/>
          <w:sz w:val="26"/>
          <w:szCs w:val="26"/>
          <w:lang w:val="uk-UA"/>
        </w:rPr>
        <w:t xml:space="preserve">, </w:t>
      </w:r>
      <w:r w:rsidRPr="004E7ECC">
        <w:rPr>
          <w:rFonts w:ascii="Times New Roman" w:eastAsia="Arial" w:hAnsi="Times New Roman"/>
          <w:sz w:val="26"/>
          <w:szCs w:val="26"/>
          <w:lang w:val="uk-UA"/>
        </w:rPr>
        <w:t>що набрав чин</w:t>
      </w:r>
      <w:r>
        <w:rPr>
          <w:rFonts w:ascii="Times New Roman" w:eastAsia="Arial" w:hAnsi="Times New Roman"/>
          <w:sz w:val="26"/>
          <w:szCs w:val="26"/>
          <w:lang w:val="uk-UA"/>
        </w:rPr>
        <w:t xml:space="preserve">ності для України </w:t>
      </w:r>
      <w:r w:rsidRPr="00F93311">
        <w:rPr>
          <w:rFonts w:ascii="Times New Roman" w:hAnsi="Times New Roman"/>
          <w:sz w:val="26"/>
          <w:szCs w:val="26"/>
          <w:bdr w:val="none" w:sz="0" w:space="0" w:color="auto" w:frame="1"/>
          <w:lang w:val="uk-UA"/>
        </w:rPr>
        <w:t>14.12.2011</w:t>
      </w:r>
      <w:r>
        <w:rPr>
          <w:rFonts w:ascii="Times New Roman" w:hAnsi="Times New Roman"/>
          <w:sz w:val="26"/>
          <w:szCs w:val="26"/>
          <w:bdr w:val="none" w:sz="0" w:space="0" w:color="auto" w:frame="1"/>
          <w:lang w:val="uk-UA"/>
        </w:rPr>
        <w:t xml:space="preserve"> р.; </w:t>
      </w:r>
      <w:hyperlink r:id="rId12" w:tgtFrame="_blank" w:history="1">
        <w:r w:rsidRPr="00F93311">
          <w:rPr>
            <w:rFonts w:ascii="Times New Roman" w:hAnsi="Times New Roman"/>
            <w:sz w:val="26"/>
            <w:szCs w:val="26"/>
            <w:lang w:val="uk-UA"/>
          </w:rPr>
          <w:t>Меморандум про взаєморозуміння між Державним агентством України з інвестицій та управління</w:t>
        </w:r>
        <w:r>
          <w:rPr>
            <w:rFonts w:ascii="Times New Roman" w:hAnsi="Times New Roman"/>
            <w:sz w:val="26"/>
            <w:szCs w:val="26"/>
            <w:lang w:val="uk-UA"/>
          </w:rPr>
          <w:t xml:space="preserve"> </w:t>
        </w:r>
        <w:r w:rsidRPr="00F93311">
          <w:rPr>
            <w:rFonts w:ascii="Times New Roman" w:hAnsi="Times New Roman"/>
            <w:bCs/>
            <w:sz w:val="26"/>
            <w:szCs w:val="26"/>
            <w:lang w:val="uk-UA"/>
          </w:rPr>
          <w:t>національн</w:t>
        </w:r>
        <w:r w:rsidRPr="00F93311">
          <w:rPr>
            <w:rFonts w:ascii="Times New Roman" w:hAnsi="Times New Roman"/>
            <w:sz w:val="26"/>
            <w:szCs w:val="26"/>
            <w:lang w:val="uk-UA"/>
          </w:rPr>
          <w:t>ими</w:t>
        </w:r>
        <w:r>
          <w:rPr>
            <w:rFonts w:ascii="Times New Roman" w:hAnsi="Times New Roman"/>
            <w:sz w:val="26"/>
            <w:szCs w:val="26"/>
            <w:lang w:val="uk-UA"/>
          </w:rPr>
          <w:t xml:space="preserve"> </w:t>
        </w:r>
        <w:r w:rsidRPr="00F93311">
          <w:rPr>
            <w:rFonts w:ascii="Times New Roman" w:hAnsi="Times New Roman"/>
            <w:bCs/>
            <w:sz w:val="26"/>
            <w:szCs w:val="26"/>
            <w:lang w:val="uk-UA"/>
          </w:rPr>
          <w:t>проект</w:t>
        </w:r>
        <w:r w:rsidRPr="00F93311">
          <w:rPr>
            <w:rFonts w:ascii="Times New Roman" w:hAnsi="Times New Roman"/>
            <w:sz w:val="26"/>
            <w:szCs w:val="26"/>
            <w:lang w:val="uk-UA"/>
          </w:rPr>
          <w:t>ами України та Йорданською інвестиційною радою</w:t>
        </w:r>
      </w:hyperlink>
      <w:r>
        <w:rPr>
          <w:rFonts w:ascii="Times New Roman" w:hAnsi="Times New Roman"/>
          <w:sz w:val="26"/>
          <w:szCs w:val="26"/>
          <w:lang w:val="uk-UA"/>
        </w:rPr>
        <w:t xml:space="preserve">, </w:t>
      </w:r>
      <w:r w:rsidRPr="004E7ECC">
        <w:rPr>
          <w:rFonts w:ascii="Times New Roman" w:eastAsia="Arial" w:hAnsi="Times New Roman"/>
          <w:sz w:val="26"/>
          <w:szCs w:val="26"/>
          <w:lang w:val="uk-UA"/>
        </w:rPr>
        <w:t>що набрав чин</w:t>
      </w:r>
      <w:r>
        <w:rPr>
          <w:rFonts w:ascii="Times New Roman" w:eastAsia="Arial" w:hAnsi="Times New Roman"/>
          <w:sz w:val="26"/>
          <w:szCs w:val="26"/>
          <w:lang w:val="uk-UA"/>
        </w:rPr>
        <w:t xml:space="preserve">ності для України </w:t>
      </w:r>
      <w:r>
        <w:rPr>
          <w:rFonts w:ascii="Times New Roman" w:hAnsi="Times New Roman"/>
          <w:sz w:val="26"/>
          <w:szCs w:val="26"/>
          <w:bdr w:val="none" w:sz="0" w:space="0" w:color="auto" w:frame="1"/>
          <w:lang w:val="uk-UA"/>
        </w:rPr>
        <w:t>22</w:t>
      </w:r>
      <w:r w:rsidRPr="00F93311">
        <w:rPr>
          <w:rFonts w:ascii="Times New Roman" w:hAnsi="Times New Roman"/>
          <w:sz w:val="26"/>
          <w:szCs w:val="26"/>
          <w:bdr w:val="none" w:sz="0" w:space="0" w:color="auto" w:frame="1"/>
          <w:lang w:val="uk-UA"/>
        </w:rPr>
        <w:t>.</w:t>
      </w:r>
      <w:r>
        <w:rPr>
          <w:rFonts w:ascii="Times New Roman" w:hAnsi="Times New Roman"/>
          <w:sz w:val="26"/>
          <w:szCs w:val="26"/>
          <w:bdr w:val="none" w:sz="0" w:space="0" w:color="auto" w:frame="1"/>
          <w:lang w:val="uk-UA"/>
        </w:rPr>
        <w:t>12</w:t>
      </w:r>
      <w:r w:rsidRPr="00F93311">
        <w:rPr>
          <w:rFonts w:ascii="Times New Roman" w:hAnsi="Times New Roman"/>
          <w:sz w:val="26"/>
          <w:szCs w:val="26"/>
          <w:bdr w:val="none" w:sz="0" w:space="0" w:color="auto" w:frame="1"/>
          <w:lang w:val="uk-UA"/>
        </w:rPr>
        <w:t>.2012</w:t>
      </w:r>
      <w:r>
        <w:rPr>
          <w:rFonts w:ascii="Times New Roman" w:hAnsi="Times New Roman"/>
          <w:sz w:val="26"/>
          <w:szCs w:val="26"/>
          <w:bdr w:val="none" w:sz="0" w:space="0" w:color="auto" w:frame="1"/>
          <w:lang w:val="uk-UA"/>
        </w:rPr>
        <w:t xml:space="preserve"> р.</w:t>
      </w:r>
    </w:p>
    <w:p w:rsidR="00430901" w:rsidRPr="0070256B" w:rsidRDefault="00430901" w:rsidP="00430901">
      <w:pPr>
        <w:widowControl w:val="0"/>
        <w:spacing w:after="0" w:line="360" w:lineRule="auto"/>
        <w:ind w:firstLine="709"/>
        <w:jc w:val="both"/>
        <w:rPr>
          <w:rFonts w:ascii="Times New Roman" w:eastAsia="Arial" w:hAnsi="Times New Roman"/>
          <w:sz w:val="26"/>
          <w:szCs w:val="26"/>
          <w:lang w:val="uk-UA"/>
        </w:rPr>
      </w:pPr>
      <w:r w:rsidRPr="0070256B">
        <w:rPr>
          <w:rFonts w:ascii="Times New Roman" w:eastAsia="Arial" w:hAnsi="Times New Roman"/>
          <w:sz w:val="26"/>
          <w:szCs w:val="26"/>
          <w:lang w:val="uk-UA"/>
        </w:rPr>
        <w:t xml:space="preserve">При </w:t>
      </w:r>
      <w:r>
        <w:rPr>
          <w:rFonts w:ascii="Times New Roman" w:eastAsia="Arial" w:hAnsi="Times New Roman"/>
          <w:sz w:val="26"/>
          <w:szCs w:val="26"/>
          <w:lang w:val="uk-UA"/>
        </w:rPr>
        <w:t>ць</w:t>
      </w:r>
      <w:r w:rsidRPr="0070256B">
        <w:rPr>
          <w:rFonts w:ascii="Times New Roman" w:eastAsia="Arial" w:hAnsi="Times New Roman"/>
          <w:sz w:val="26"/>
          <w:szCs w:val="26"/>
          <w:lang w:val="uk-UA"/>
        </w:rPr>
        <w:t xml:space="preserve">ому, </w:t>
      </w:r>
      <w:r w:rsidRPr="0070256B">
        <w:rPr>
          <w:rFonts w:ascii="Times New Roman" w:eastAsia="Arial" w:hAnsi="Times New Roman"/>
          <w:i/>
          <w:sz w:val="26"/>
          <w:szCs w:val="26"/>
          <w:lang w:val="uk-UA"/>
        </w:rPr>
        <w:t>метою</w:t>
      </w:r>
      <w:r w:rsidRPr="0070256B">
        <w:rPr>
          <w:rFonts w:ascii="Times New Roman" w:eastAsia="Arial" w:hAnsi="Times New Roman"/>
          <w:sz w:val="26"/>
          <w:szCs w:val="26"/>
          <w:lang w:val="uk-UA"/>
        </w:rPr>
        <w:t xml:space="preserve"> Меморандуму про взаєморозуміння між </w:t>
      </w:r>
      <w:proofErr w:type="spellStart"/>
      <w:r w:rsidRPr="0070256B">
        <w:rPr>
          <w:rFonts w:ascii="Times New Roman" w:eastAsia="Arial" w:hAnsi="Times New Roman"/>
          <w:sz w:val="26"/>
          <w:szCs w:val="26"/>
          <w:lang w:val="uk-UA"/>
        </w:rPr>
        <w:t>Держінвестпроектом</w:t>
      </w:r>
      <w:proofErr w:type="spellEnd"/>
      <w:r w:rsidRPr="0070256B">
        <w:rPr>
          <w:rFonts w:ascii="Times New Roman" w:eastAsia="Arial" w:hAnsi="Times New Roman"/>
          <w:sz w:val="26"/>
          <w:szCs w:val="26"/>
          <w:lang w:val="uk-UA"/>
        </w:rPr>
        <w:t xml:space="preserve"> України та FHI </w:t>
      </w:r>
      <w:proofErr w:type="spellStart"/>
      <w:r w:rsidRPr="0070256B">
        <w:rPr>
          <w:rFonts w:ascii="Times New Roman" w:eastAsia="Arial" w:hAnsi="Times New Roman"/>
          <w:sz w:val="26"/>
          <w:szCs w:val="26"/>
          <w:lang w:val="uk-UA"/>
        </w:rPr>
        <w:t>Development</w:t>
      </w:r>
      <w:proofErr w:type="spellEnd"/>
      <w:r w:rsidRPr="0070256B">
        <w:rPr>
          <w:rFonts w:ascii="Times New Roman" w:eastAsia="Arial" w:hAnsi="Times New Roman"/>
          <w:sz w:val="26"/>
          <w:szCs w:val="26"/>
          <w:lang w:val="uk-UA"/>
        </w:rPr>
        <w:t xml:space="preserve"> 360 є запровадження механізмів ефективної співпраці між Сторонами з метою просування ДПП для забезпечення сталого розвитку економіки України та покращення інвестиційного клімату.</w:t>
      </w:r>
    </w:p>
    <w:p w:rsidR="00430901" w:rsidRPr="00492DD8" w:rsidRDefault="00430901" w:rsidP="00430901">
      <w:pPr>
        <w:widowControl w:val="0"/>
        <w:spacing w:after="0" w:line="360" w:lineRule="auto"/>
        <w:ind w:firstLine="709"/>
        <w:jc w:val="both"/>
        <w:rPr>
          <w:rFonts w:ascii="Times New Roman" w:eastAsia="Arial" w:hAnsi="Times New Roman"/>
          <w:sz w:val="26"/>
          <w:szCs w:val="26"/>
          <w:lang w:val="uk-UA"/>
        </w:rPr>
      </w:pPr>
      <w:r w:rsidRPr="00492DD8">
        <w:rPr>
          <w:rFonts w:ascii="Times New Roman" w:eastAsia="Arial" w:hAnsi="Times New Roman"/>
          <w:i/>
          <w:sz w:val="26"/>
          <w:szCs w:val="26"/>
          <w:lang w:val="uk-UA"/>
        </w:rPr>
        <w:t>Цілями співпраці</w:t>
      </w:r>
      <w:r w:rsidRPr="00492DD8">
        <w:rPr>
          <w:rFonts w:ascii="Times New Roman" w:eastAsia="Arial" w:hAnsi="Times New Roman"/>
          <w:sz w:val="26"/>
          <w:szCs w:val="26"/>
          <w:lang w:val="uk-UA"/>
        </w:rPr>
        <w:t xml:space="preserve"> є:</w:t>
      </w:r>
    </w:p>
    <w:p w:rsidR="00430901" w:rsidRPr="00B429F2" w:rsidRDefault="00430901" w:rsidP="00430901">
      <w:pPr>
        <w:pStyle w:val="a9"/>
        <w:widowControl w:val="0"/>
        <w:numPr>
          <w:ilvl w:val="0"/>
          <w:numId w:val="23"/>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формування ефективного інституційного середовища та надання підтримки для підвищення ефективності та якості публічного обслуговування та публічної інфраструктури;</w:t>
      </w:r>
    </w:p>
    <w:p w:rsidR="00430901" w:rsidRPr="00B429F2" w:rsidRDefault="00430901" w:rsidP="00430901">
      <w:pPr>
        <w:pStyle w:val="a9"/>
        <w:widowControl w:val="0"/>
        <w:numPr>
          <w:ilvl w:val="0"/>
          <w:numId w:val="23"/>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 xml:space="preserve">гармонізація українського законодавства, що регулює ДПП з європейським, та запровадження принципів прозорості, об'єктивності та </w:t>
      </w:r>
      <w:proofErr w:type="spellStart"/>
      <w:r w:rsidRPr="00B429F2">
        <w:rPr>
          <w:rFonts w:ascii="Times New Roman" w:eastAsia="Arial" w:hAnsi="Times New Roman"/>
          <w:sz w:val="26"/>
          <w:szCs w:val="26"/>
          <w:lang w:val="uk-UA"/>
        </w:rPr>
        <w:t>недискримінаційності</w:t>
      </w:r>
      <w:proofErr w:type="spellEnd"/>
      <w:r w:rsidRPr="00B429F2">
        <w:rPr>
          <w:rFonts w:ascii="Times New Roman" w:eastAsia="Arial" w:hAnsi="Times New Roman"/>
          <w:sz w:val="26"/>
          <w:szCs w:val="26"/>
          <w:lang w:val="uk-UA"/>
        </w:rPr>
        <w:t>;</w:t>
      </w:r>
    </w:p>
    <w:p w:rsidR="00430901" w:rsidRPr="00B429F2" w:rsidRDefault="00430901" w:rsidP="00430901">
      <w:pPr>
        <w:pStyle w:val="a9"/>
        <w:widowControl w:val="0"/>
        <w:numPr>
          <w:ilvl w:val="0"/>
          <w:numId w:val="23"/>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забезпечення Агентства та органів влади фаховими спеціалістами у сфері ДПП;</w:t>
      </w:r>
    </w:p>
    <w:p w:rsidR="00430901" w:rsidRPr="00B429F2" w:rsidRDefault="00430901" w:rsidP="00430901">
      <w:pPr>
        <w:pStyle w:val="a9"/>
        <w:widowControl w:val="0"/>
        <w:numPr>
          <w:ilvl w:val="0"/>
          <w:numId w:val="23"/>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інформаційно-методологічна та освітня підтримка розвитку ДПП на центральному та місцевому рівні в Україні;</w:t>
      </w:r>
    </w:p>
    <w:p w:rsidR="00430901" w:rsidRPr="00B429F2" w:rsidRDefault="00430901" w:rsidP="00430901">
      <w:pPr>
        <w:pStyle w:val="a9"/>
        <w:widowControl w:val="0"/>
        <w:numPr>
          <w:ilvl w:val="0"/>
          <w:numId w:val="23"/>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сприяння у пошуку та реалізації пілотних ДПП.</w:t>
      </w:r>
    </w:p>
    <w:p w:rsidR="00430901" w:rsidRPr="00492DD8" w:rsidRDefault="00430901" w:rsidP="00430901">
      <w:pPr>
        <w:widowControl w:val="0"/>
        <w:spacing w:after="0" w:line="360" w:lineRule="auto"/>
        <w:ind w:firstLine="709"/>
        <w:jc w:val="both"/>
        <w:rPr>
          <w:rFonts w:ascii="Times New Roman" w:eastAsia="Arial" w:hAnsi="Times New Roman"/>
          <w:sz w:val="26"/>
          <w:szCs w:val="26"/>
          <w:lang w:val="uk-UA"/>
        </w:rPr>
      </w:pPr>
      <w:r w:rsidRPr="00492DD8">
        <w:rPr>
          <w:rFonts w:ascii="Times New Roman" w:eastAsia="Arial" w:hAnsi="Times New Roman"/>
          <w:sz w:val="26"/>
          <w:szCs w:val="26"/>
          <w:lang w:val="uk-UA"/>
        </w:rPr>
        <w:t xml:space="preserve">Сторони поєднують свої зусилля для виконання наступних </w:t>
      </w:r>
      <w:r w:rsidRPr="00492DD8">
        <w:rPr>
          <w:rFonts w:ascii="Times New Roman" w:eastAsia="Arial" w:hAnsi="Times New Roman"/>
          <w:i/>
          <w:sz w:val="26"/>
          <w:szCs w:val="26"/>
          <w:lang w:val="uk-UA"/>
        </w:rPr>
        <w:t>заходів</w:t>
      </w:r>
      <w:r w:rsidRPr="00492DD8">
        <w:rPr>
          <w:rFonts w:ascii="Times New Roman" w:eastAsia="Arial" w:hAnsi="Times New Roman"/>
          <w:sz w:val="26"/>
          <w:szCs w:val="26"/>
          <w:lang w:val="uk-UA"/>
        </w:rPr>
        <w:t>:</w:t>
      </w:r>
    </w:p>
    <w:p w:rsidR="00430901" w:rsidRPr="00B429F2" w:rsidRDefault="00430901" w:rsidP="00430901">
      <w:pPr>
        <w:pStyle w:val="a9"/>
        <w:widowControl w:val="0"/>
        <w:numPr>
          <w:ilvl w:val="1"/>
          <w:numId w:val="2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оцінка нормативно-правового, інформаційного, методологічного та інституційного середовища ДПП на прикладі інформації, отриманої під час реалізації проектів ДПП;</w:t>
      </w:r>
    </w:p>
    <w:p w:rsidR="00430901" w:rsidRPr="00B429F2" w:rsidRDefault="00430901" w:rsidP="00430901">
      <w:pPr>
        <w:pStyle w:val="a9"/>
        <w:widowControl w:val="0"/>
        <w:numPr>
          <w:ilvl w:val="1"/>
          <w:numId w:val="2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підготовка висококваліфікованих спеціалістів з питань ДПП шляхом проведення навчання, семінарів, тренінгів, навчальних поїздок тощо, а також сприяння підготовці інформаційно-аналітичних та методичних матеріалів з питань впровадження та використання механізмів ДПП для спеціалістів центральних органів виконавчої влади та органів місцевого самоврядування;</w:t>
      </w:r>
    </w:p>
    <w:p w:rsidR="00430901" w:rsidRPr="00B429F2" w:rsidRDefault="00430901" w:rsidP="00430901">
      <w:pPr>
        <w:pStyle w:val="a9"/>
        <w:widowControl w:val="0"/>
        <w:numPr>
          <w:ilvl w:val="1"/>
          <w:numId w:val="2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lastRenderedPageBreak/>
        <w:t>підготовка та надання інформаційно-методичної підтримки розвитку ДПП;</w:t>
      </w:r>
    </w:p>
    <w:p w:rsidR="00430901" w:rsidRPr="00B429F2" w:rsidRDefault="00430901" w:rsidP="00430901">
      <w:pPr>
        <w:pStyle w:val="a9"/>
        <w:widowControl w:val="0"/>
        <w:numPr>
          <w:ilvl w:val="1"/>
          <w:numId w:val="2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надання пропозицій щодо покращення українського законодавства та нормативно-правового забезпечення здійснення ДПП в Україні;</w:t>
      </w:r>
    </w:p>
    <w:p w:rsidR="00430901" w:rsidRPr="00B429F2" w:rsidRDefault="00430901" w:rsidP="00430901">
      <w:pPr>
        <w:pStyle w:val="a9"/>
        <w:widowControl w:val="0"/>
        <w:numPr>
          <w:ilvl w:val="1"/>
          <w:numId w:val="2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сприяння у пошуку, підготовці, реалізації та моніторингу пілотних проектів у сфері ДПП;</w:t>
      </w:r>
    </w:p>
    <w:p w:rsidR="00430901" w:rsidRPr="00B429F2" w:rsidRDefault="00430901" w:rsidP="00430901">
      <w:pPr>
        <w:pStyle w:val="a9"/>
        <w:widowControl w:val="0"/>
        <w:numPr>
          <w:ilvl w:val="1"/>
          <w:numId w:val="2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підтримка інституційного розвитку здійснення ДПП в Україні;</w:t>
      </w:r>
    </w:p>
    <w:p w:rsidR="00430901" w:rsidRPr="00B429F2" w:rsidRDefault="00430901" w:rsidP="00430901">
      <w:pPr>
        <w:pStyle w:val="a9"/>
        <w:widowControl w:val="0"/>
        <w:numPr>
          <w:ilvl w:val="1"/>
          <w:numId w:val="2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популяризація міжнародного та вітчизняного досвіду з питань реалізації та підготовки проектів ДПП.</w:t>
      </w:r>
    </w:p>
    <w:p w:rsidR="00430901" w:rsidRPr="0070256B" w:rsidRDefault="00430901" w:rsidP="00430901">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C45F4E">
        <w:rPr>
          <w:rFonts w:ascii="Times New Roman" w:hAnsi="Times New Roman" w:cs="Times New Roman"/>
          <w:bCs/>
          <w:i/>
          <w:sz w:val="26"/>
          <w:szCs w:val="26"/>
          <w:bdr w:val="none" w:sz="0" w:space="0" w:color="auto" w:frame="1"/>
          <w:lang w:val="uk-UA"/>
        </w:rPr>
        <w:t>Метою</w:t>
      </w:r>
      <w:r w:rsidRPr="0070256B">
        <w:rPr>
          <w:rFonts w:ascii="Times New Roman" w:hAnsi="Times New Roman" w:cs="Times New Roman"/>
          <w:bCs/>
          <w:sz w:val="26"/>
          <w:szCs w:val="26"/>
          <w:bdr w:val="none" w:sz="0" w:space="0" w:color="auto" w:frame="1"/>
          <w:lang w:val="uk-UA"/>
        </w:rPr>
        <w:t xml:space="preserve"> Меморандуму </w:t>
      </w:r>
      <w:r>
        <w:rPr>
          <w:rFonts w:ascii="Times New Roman" w:hAnsi="Times New Roman" w:cs="Times New Roman"/>
          <w:bCs/>
          <w:sz w:val="26"/>
          <w:szCs w:val="26"/>
          <w:bdr w:val="none" w:sz="0" w:space="0" w:color="auto" w:frame="1"/>
          <w:lang w:val="uk-UA"/>
        </w:rPr>
        <w:t xml:space="preserve">між </w:t>
      </w:r>
      <w:proofErr w:type="spellStart"/>
      <w:r>
        <w:rPr>
          <w:rFonts w:ascii="Times New Roman" w:hAnsi="Times New Roman" w:cs="Times New Roman"/>
          <w:bCs/>
          <w:sz w:val="26"/>
          <w:szCs w:val="26"/>
          <w:bdr w:val="none" w:sz="0" w:space="0" w:color="auto" w:frame="1"/>
          <w:lang w:val="uk-UA"/>
        </w:rPr>
        <w:t>Держінвестпроектом</w:t>
      </w:r>
      <w:proofErr w:type="spellEnd"/>
      <w:r>
        <w:rPr>
          <w:rFonts w:ascii="Times New Roman" w:hAnsi="Times New Roman" w:cs="Times New Roman"/>
          <w:bCs/>
          <w:sz w:val="26"/>
          <w:szCs w:val="26"/>
          <w:bdr w:val="none" w:sz="0" w:space="0" w:color="auto" w:frame="1"/>
          <w:lang w:val="uk-UA"/>
        </w:rPr>
        <w:t xml:space="preserve"> України </w:t>
      </w:r>
      <w:r w:rsidRPr="0070256B">
        <w:rPr>
          <w:rFonts w:ascii="Times New Roman" w:hAnsi="Times New Roman" w:cs="Times New Roman"/>
          <w:bCs/>
          <w:sz w:val="26"/>
          <w:szCs w:val="26"/>
          <w:bdr w:val="none" w:sz="0" w:space="0" w:color="auto" w:frame="1"/>
          <w:lang w:val="uk-UA"/>
        </w:rPr>
        <w:t>та Йорданською інвестиційною радою є зміцнення зв'язків між Сторонами у сфері інвестиційного співробітництва та визначення наявних інвестиційних можливостей та проектів в обох країнах з метою заохочення інвестицій в усі сектори, визначені інвестиційним законодавством обох країн.</w:t>
      </w:r>
    </w:p>
    <w:p w:rsidR="00430901" w:rsidRPr="0070256B" w:rsidRDefault="00430901" w:rsidP="00430901">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xml:space="preserve">Для досягнення мети цього Меморандуму Сторони в межах своєї компетенції і відповідно до законодавства України та Йорданського </w:t>
      </w:r>
      <w:proofErr w:type="spellStart"/>
      <w:r w:rsidRPr="0070256B">
        <w:rPr>
          <w:rFonts w:ascii="Times New Roman" w:hAnsi="Times New Roman" w:cs="Times New Roman"/>
          <w:bCs/>
          <w:sz w:val="26"/>
          <w:szCs w:val="26"/>
          <w:bdr w:val="none" w:sz="0" w:space="0" w:color="auto" w:frame="1"/>
          <w:lang w:val="uk-UA"/>
        </w:rPr>
        <w:t>Хашимітського</w:t>
      </w:r>
      <w:proofErr w:type="spellEnd"/>
      <w:r w:rsidRPr="0070256B">
        <w:rPr>
          <w:rFonts w:ascii="Times New Roman" w:hAnsi="Times New Roman" w:cs="Times New Roman"/>
          <w:bCs/>
          <w:sz w:val="26"/>
          <w:szCs w:val="26"/>
          <w:bdr w:val="none" w:sz="0" w:space="0" w:color="auto" w:frame="1"/>
          <w:lang w:val="uk-UA"/>
        </w:rPr>
        <w:t xml:space="preserve"> Королівства:</w:t>
      </w:r>
    </w:p>
    <w:p w:rsidR="00430901" w:rsidRPr="0070256B" w:rsidRDefault="00430901" w:rsidP="00430901">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xml:space="preserve">- обмінюватимуться інформацією стосовно нових проектів і програм у сфері інвестиційної діяльності, яка представляє спільний інтерес Сторін, інформацією щодо можливостей інвестування в обох державах на </w:t>
      </w:r>
      <w:proofErr w:type="spellStart"/>
      <w:r w:rsidRPr="0070256B">
        <w:rPr>
          <w:rFonts w:ascii="Times New Roman" w:hAnsi="Times New Roman" w:cs="Times New Roman"/>
          <w:bCs/>
          <w:sz w:val="26"/>
          <w:szCs w:val="26"/>
          <w:bdr w:val="none" w:sz="0" w:space="0" w:color="auto" w:frame="1"/>
          <w:lang w:val="uk-UA"/>
        </w:rPr>
        <w:t>макро-</w:t>
      </w:r>
      <w:proofErr w:type="spellEnd"/>
      <w:r w:rsidRPr="0070256B">
        <w:rPr>
          <w:rFonts w:ascii="Times New Roman" w:hAnsi="Times New Roman" w:cs="Times New Roman"/>
          <w:bCs/>
          <w:sz w:val="26"/>
          <w:szCs w:val="26"/>
          <w:bdr w:val="none" w:sz="0" w:space="0" w:color="auto" w:frame="1"/>
          <w:lang w:val="uk-UA"/>
        </w:rPr>
        <w:t xml:space="preserve"> та мікроекономічному рівні, а також актами законодавства, публікаціями, звітами та іншими даними, що відповідають меті цього Меморандуму;</w:t>
      </w:r>
    </w:p>
    <w:p w:rsidR="00430901" w:rsidRPr="0070256B" w:rsidRDefault="00430901" w:rsidP="00430901">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вживатимуть заходів, спрямованих на активізацію інвестиційної діяльності обох країн;</w:t>
      </w:r>
    </w:p>
    <w:p w:rsidR="00430901" w:rsidRPr="0070256B" w:rsidRDefault="00430901" w:rsidP="00430901">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сприятимуть використанню (фінансового/технічного/технологічного) потенціалу Сторін для розвитку економік своїх країн;</w:t>
      </w:r>
    </w:p>
    <w:p w:rsidR="00430901" w:rsidRPr="0070256B" w:rsidRDefault="00430901" w:rsidP="00430901">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обмінюватимуться досвідом у сфері сприяння залученню іноземних інвестицій та розвитку експорту за допомогою проведення презентацій, семінарів, тренінгів, навчальних курсів та стажувань, а також надання відповідних методичних матеріалів;</w:t>
      </w:r>
    </w:p>
    <w:p w:rsidR="00430901" w:rsidRDefault="00430901" w:rsidP="00430901">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xml:space="preserve">- сприятимуть участі ділових кіл обох держав в семінарах, зустрічах та круглих столах з питань, що становлять взаємний інтерес у сфері сприяння </w:t>
      </w:r>
      <w:r w:rsidRPr="0070256B">
        <w:rPr>
          <w:rFonts w:ascii="Times New Roman" w:hAnsi="Times New Roman" w:cs="Times New Roman"/>
          <w:bCs/>
          <w:sz w:val="26"/>
          <w:szCs w:val="26"/>
          <w:bdr w:val="none" w:sz="0" w:space="0" w:color="auto" w:frame="1"/>
          <w:lang w:val="uk-UA"/>
        </w:rPr>
        <w:lastRenderedPageBreak/>
        <w:t>інвестиційній діяльності, а також з метою покращення знань та навичок інвесторів обох Сторін.</w:t>
      </w:r>
    </w:p>
    <w:p w:rsidR="00430901" w:rsidRPr="000D58E5" w:rsidRDefault="00430901" w:rsidP="00430901">
      <w:pPr>
        <w:pStyle w:val="HTML"/>
        <w:shd w:val="clear" w:color="auto" w:fill="FFFFFF"/>
        <w:spacing w:line="360" w:lineRule="auto"/>
        <w:ind w:firstLine="709"/>
        <w:jc w:val="both"/>
        <w:textAlignment w:val="baseline"/>
        <w:rPr>
          <w:rFonts w:ascii="Times New Roman" w:hAnsi="Times New Roman" w:cs="Times New Roman"/>
          <w:sz w:val="26"/>
          <w:szCs w:val="26"/>
          <w:lang w:val="uk-UA"/>
        </w:rPr>
      </w:pPr>
      <w:r>
        <w:rPr>
          <w:rFonts w:ascii="Times New Roman" w:hAnsi="Times New Roman" w:cs="Times New Roman"/>
          <w:bCs/>
          <w:sz w:val="26"/>
          <w:szCs w:val="26"/>
          <w:bdr w:val="none" w:sz="0" w:space="0" w:color="auto" w:frame="1"/>
          <w:lang w:val="uk-UA"/>
        </w:rPr>
        <w:t>Водночас</w:t>
      </w:r>
      <w:r w:rsidRPr="000D58E5">
        <w:rPr>
          <w:rFonts w:ascii="Times New Roman" w:hAnsi="Times New Roman" w:cs="Times New Roman"/>
          <w:bCs/>
          <w:sz w:val="26"/>
          <w:szCs w:val="26"/>
          <w:bdr w:val="none" w:sz="0" w:space="0" w:color="auto" w:frame="1"/>
          <w:lang w:val="uk-UA"/>
        </w:rPr>
        <w:t xml:space="preserve"> відповідно до Положення про Державне агентство з інвестицій та управління національними проектами України, </w:t>
      </w:r>
      <w:r w:rsidRPr="000D58E5">
        <w:rPr>
          <w:rFonts w:ascii="Times New Roman" w:hAnsi="Times New Roman" w:cs="Times New Roman"/>
          <w:sz w:val="26"/>
          <w:szCs w:val="26"/>
          <w:lang w:val="uk-UA"/>
        </w:rPr>
        <w:t xml:space="preserve">затвердженого Указом Президента України від 12.05.2011 р. № 583/2011, </w:t>
      </w:r>
      <w:proofErr w:type="spellStart"/>
      <w:r w:rsidRPr="000D58E5">
        <w:rPr>
          <w:rFonts w:ascii="Times New Roman" w:hAnsi="Times New Roman" w:cs="Times New Roman"/>
          <w:sz w:val="26"/>
          <w:szCs w:val="26"/>
          <w:lang w:val="uk-UA"/>
        </w:rPr>
        <w:t>Держінвестпроект</w:t>
      </w:r>
      <w:proofErr w:type="spellEnd"/>
      <w:r w:rsidRPr="000D58E5">
        <w:rPr>
          <w:rFonts w:ascii="Times New Roman" w:hAnsi="Times New Roman" w:cs="Times New Roman"/>
          <w:sz w:val="26"/>
          <w:szCs w:val="26"/>
          <w:lang w:val="uk-UA"/>
        </w:rPr>
        <w:t xml:space="preserve"> України відповідно до покладених на нього завдань:</w:t>
      </w:r>
    </w:p>
    <w:p w:rsidR="00430901" w:rsidRDefault="00430901" w:rsidP="00430901">
      <w:pPr>
        <w:pStyle w:val="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сприяє залученню вітчизняних та іноземних інвестицій в економі</w:t>
      </w:r>
      <w:r>
        <w:rPr>
          <w:rFonts w:ascii="Times New Roman" w:hAnsi="Times New Roman" w:cs="Times New Roman"/>
          <w:color w:val="000000"/>
          <w:sz w:val="26"/>
          <w:szCs w:val="26"/>
          <w:lang w:val="uk-UA"/>
        </w:rPr>
        <w:t>ку України;</w:t>
      </w:r>
    </w:p>
    <w:p w:rsidR="00430901" w:rsidRDefault="00430901" w:rsidP="00430901">
      <w:pPr>
        <w:pStyle w:val="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 xml:space="preserve">здійснює заходи, у тому числі міжнародні, спрямовані на формування позитивного інвестиційного іміджу України, зокрема організовує та проводить в Україні та за кордоном презентації, форуми з питань, віднесених до сфери діяльності </w:t>
      </w:r>
      <w:proofErr w:type="spellStart"/>
      <w:r w:rsidRPr="00245BA0">
        <w:rPr>
          <w:rFonts w:ascii="Times New Roman" w:hAnsi="Times New Roman" w:cs="Times New Roman"/>
          <w:color w:val="000000"/>
          <w:sz w:val="26"/>
          <w:szCs w:val="26"/>
          <w:lang w:val="uk-UA"/>
        </w:rPr>
        <w:t>Держінвестпроекту</w:t>
      </w:r>
      <w:proofErr w:type="spellEnd"/>
      <w:r w:rsidRPr="00245BA0">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України;</w:t>
      </w:r>
    </w:p>
    <w:p w:rsidR="00430901" w:rsidRDefault="00430901" w:rsidP="00430901">
      <w:pPr>
        <w:pStyle w:val="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співробітничає у межах своїх повноважень із міжнародними фінансовими організаціями та відомствами іноземних держав, проводить переговори, укладає з ними за дорученням Президента України або Кабінету Міністрів України міжнародні договори про отримання позик та надання гарантій, укладає інші договори у межах спільних із міжнародними фінансовими організаціями проектів;</w:t>
      </w:r>
    </w:p>
    <w:p w:rsidR="00430901" w:rsidRDefault="00430901" w:rsidP="00430901">
      <w:pPr>
        <w:pStyle w:val="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 xml:space="preserve">співпрацює з міжнародними організаціями, що здійснюють діяльність у сфері компетенції </w:t>
      </w:r>
      <w:proofErr w:type="spellStart"/>
      <w:r w:rsidRPr="00245BA0">
        <w:rPr>
          <w:rFonts w:ascii="Times New Roman" w:hAnsi="Times New Roman" w:cs="Times New Roman"/>
          <w:color w:val="000000"/>
          <w:sz w:val="26"/>
          <w:szCs w:val="26"/>
          <w:lang w:val="uk-UA"/>
        </w:rPr>
        <w:t>Держінвестпроекту</w:t>
      </w:r>
      <w:proofErr w:type="spellEnd"/>
      <w:r w:rsidRPr="00245BA0">
        <w:rPr>
          <w:rFonts w:ascii="Times New Roman" w:hAnsi="Times New Roman" w:cs="Times New Roman"/>
          <w:color w:val="000000"/>
          <w:sz w:val="26"/>
          <w:szCs w:val="26"/>
          <w:lang w:val="uk-UA"/>
        </w:rPr>
        <w:t xml:space="preserve"> України, зокрема з Організацією Об'єднаних Націй з промислового розвитку (ЮНІДО), Організацією економічного співробітництва та розвитку (ОЕСР), відповідними відомствами іноземних держав, веде переговори і укладає згідно із законодавством рамкові угоди, координує реалізацію та впроваджує безпосередньо проекти міжнародної технічної допомоги з такими організаціями та відомствами;</w:t>
      </w:r>
      <w:bookmarkStart w:id="0" w:name="o55"/>
      <w:bookmarkEnd w:id="0"/>
    </w:p>
    <w:p w:rsidR="00430901" w:rsidRDefault="00430901" w:rsidP="00430901">
      <w:pPr>
        <w:pStyle w:val="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організовує у межах своїх повноважень роботу із залучення міжнародної технічної допомоги;</w:t>
      </w:r>
      <w:bookmarkStart w:id="1" w:name="o56"/>
      <w:bookmarkEnd w:id="1"/>
    </w:p>
    <w:p w:rsidR="00430901" w:rsidRDefault="00430901" w:rsidP="00430901">
      <w:pPr>
        <w:pStyle w:val="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бере у межах своїх повноважень участь у підготовці міжнародних договорів України, готує пропозиції щодо їх укладення, денонсації, укладає міжнародні договори та забезпечує їх виконання;</w:t>
      </w:r>
    </w:p>
    <w:p w:rsidR="00430901" w:rsidRDefault="00430901" w:rsidP="00430901">
      <w:pPr>
        <w:pStyle w:val="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бере у межах своїх повноважень участь у здійсненні заходів із формування позитивно</w:t>
      </w:r>
      <w:r>
        <w:rPr>
          <w:rFonts w:ascii="Times New Roman" w:hAnsi="Times New Roman" w:cs="Times New Roman"/>
          <w:color w:val="000000"/>
          <w:sz w:val="26"/>
          <w:szCs w:val="26"/>
          <w:lang w:val="uk-UA"/>
        </w:rPr>
        <w:t>го міжнародного іміджу України;</w:t>
      </w:r>
    </w:p>
    <w:p w:rsidR="00430901" w:rsidRDefault="00430901" w:rsidP="00430901">
      <w:pPr>
        <w:pStyle w:val="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sz w:val="26"/>
          <w:szCs w:val="26"/>
          <w:lang w:val="uk-UA"/>
        </w:rPr>
      </w:pPr>
      <w:r w:rsidRPr="00245BA0">
        <w:rPr>
          <w:rFonts w:ascii="Times New Roman" w:hAnsi="Times New Roman" w:cs="Times New Roman"/>
          <w:color w:val="000000"/>
          <w:sz w:val="26"/>
          <w:szCs w:val="26"/>
          <w:lang w:val="uk-UA"/>
        </w:rPr>
        <w:lastRenderedPageBreak/>
        <w:t>бере участь у роботі українських частин двосторонніх комісій з економічного співробітництва</w:t>
      </w:r>
      <w:r>
        <w:rPr>
          <w:rFonts w:ascii="Times New Roman" w:hAnsi="Times New Roman" w:cs="Times New Roman"/>
          <w:sz w:val="26"/>
          <w:szCs w:val="26"/>
          <w:lang w:val="uk-UA"/>
        </w:rPr>
        <w:t>.</w:t>
      </w:r>
    </w:p>
    <w:p w:rsidR="00430901" w:rsidRDefault="00430901" w:rsidP="0043090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firstLine="709"/>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 xml:space="preserve">Таким чином, весь спектр повноважень щодо </w:t>
      </w:r>
      <w:r w:rsidRPr="0082175E">
        <w:rPr>
          <w:rFonts w:ascii="Times New Roman" w:hAnsi="Times New Roman" w:cs="Times New Roman"/>
          <w:sz w:val="26"/>
          <w:szCs w:val="26"/>
          <w:lang w:val="uk-UA"/>
        </w:rPr>
        <w:t xml:space="preserve">встановлення партнерських відносин з </w:t>
      </w:r>
      <w:r>
        <w:rPr>
          <w:rFonts w:ascii="Times New Roman" w:hAnsi="Times New Roman" w:cs="Times New Roman"/>
          <w:sz w:val="26"/>
          <w:szCs w:val="26"/>
          <w:lang w:val="uk-UA"/>
        </w:rPr>
        <w:t xml:space="preserve">міжнародними організаціями, </w:t>
      </w:r>
      <w:r w:rsidRPr="00245BA0">
        <w:rPr>
          <w:rFonts w:ascii="Times New Roman" w:hAnsi="Times New Roman" w:cs="Times New Roman"/>
          <w:color w:val="000000"/>
          <w:sz w:val="26"/>
          <w:szCs w:val="26"/>
          <w:lang w:val="uk-UA"/>
        </w:rPr>
        <w:t>відомствами іноземних держав</w:t>
      </w:r>
      <w:r w:rsidRPr="0082175E">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і </w:t>
      </w:r>
      <w:r w:rsidRPr="0082175E">
        <w:rPr>
          <w:rFonts w:ascii="Times New Roman" w:hAnsi="Times New Roman" w:cs="Times New Roman"/>
          <w:sz w:val="26"/>
          <w:szCs w:val="26"/>
          <w:lang w:val="uk-UA"/>
        </w:rPr>
        <w:t>провідними іноземними компаніями</w:t>
      </w:r>
      <w:r>
        <w:rPr>
          <w:rFonts w:ascii="Times New Roman" w:hAnsi="Times New Roman" w:cs="Times New Roman"/>
          <w:sz w:val="26"/>
          <w:szCs w:val="26"/>
          <w:lang w:val="uk-UA"/>
        </w:rPr>
        <w:t xml:space="preserve"> стосовно </w:t>
      </w:r>
      <w:r w:rsidRPr="002223B3">
        <w:rPr>
          <w:rFonts w:ascii="Times New Roman" w:eastAsia="Arial" w:hAnsi="Times New Roman" w:cs="Times New Roman"/>
          <w:sz w:val="26"/>
          <w:szCs w:val="26"/>
          <w:lang w:val="uk-UA"/>
        </w:rPr>
        <w:t>використання новітніх технологій</w:t>
      </w:r>
      <w:r w:rsidRPr="002223B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та залучення іноземних інвестицій у сфері управління національними проектами належить до компетенції </w:t>
      </w:r>
      <w:r w:rsidRPr="000D58E5">
        <w:rPr>
          <w:rFonts w:ascii="Times New Roman" w:hAnsi="Times New Roman" w:cs="Times New Roman"/>
          <w:bCs/>
          <w:sz w:val="26"/>
          <w:szCs w:val="26"/>
          <w:bdr w:val="none" w:sz="0" w:space="0" w:color="auto" w:frame="1"/>
          <w:lang w:val="uk-UA"/>
        </w:rPr>
        <w:t>Державн</w:t>
      </w:r>
      <w:r>
        <w:rPr>
          <w:rFonts w:ascii="Times New Roman" w:hAnsi="Times New Roman" w:cs="Times New Roman"/>
          <w:bCs/>
          <w:sz w:val="26"/>
          <w:szCs w:val="26"/>
          <w:bdr w:val="none" w:sz="0" w:space="0" w:color="auto" w:frame="1"/>
          <w:lang w:val="uk-UA"/>
        </w:rPr>
        <w:t>ого</w:t>
      </w:r>
      <w:r w:rsidRPr="000D58E5">
        <w:rPr>
          <w:rFonts w:ascii="Times New Roman" w:hAnsi="Times New Roman" w:cs="Times New Roman"/>
          <w:bCs/>
          <w:sz w:val="26"/>
          <w:szCs w:val="26"/>
          <w:bdr w:val="none" w:sz="0" w:space="0" w:color="auto" w:frame="1"/>
          <w:lang w:val="uk-UA"/>
        </w:rPr>
        <w:t xml:space="preserve"> агентств</w:t>
      </w:r>
      <w:r>
        <w:rPr>
          <w:rFonts w:ascii="Times New Roman" w:hAnsi="Times New Roman" w:cs="Times New Roman"/>
          <w:bCs/>
          <w:sz w:val="26"/>
          <w:szCs w:val="26"/>
          <w:bdr w:val="none" w:sz="0" w:space="0" w:color="auto" w:frame="1"/>
          <w:lang w:val="uk-UA"/>
        </w:rPr>
        <w:t>а</w:t>
      </w:r>
      <w:r w:rsidRPr="000D58E5">
        <w:rPr>
          <w:rFonts w:ascii="Times New Roman" w:hAnsi="Times New Roman" w:cs="Times New Roman"/>
          <w:bCs/>
          <w:sz w:val="26"/>
          <w:szCs w:val="26"/>
          <w:bdr w:val="none" w:sz="0" w:space="0" w:color="auto" w:frame="1"/>
          <w:lang w:val="uk-UA"/>
        </w:rPr>
        <w:t xml:space="preserve"> з інвестицій та управління національними проектами України</w:t>
      </w:r>
      <w:r>
        <w:rPr>
          <w:rFonts w:ascii="Times New Roman" w:hAnsi="Times New Roman" w:cs="Times New Roman"/>
          <w:bCs/>
          <w:sz w:val="26"/>
          <w:szCs w:val="26"/>
          <w:bdr w:val="none" w:sz="0" w:space="0" w:color="auto" w:frame="1"/>
          <w:lang w:val="uk-UA"/>
        </w:rPr>
        <w:t xml:space="preserve">, що значно підвищує можливості успішної реалізації національного проекту </w:t>
      </w:r>
      <w:r w:rsidRPr="00296D61">
        <w:rPr>
          <w:rFonts w:ascii="Times New Roman" w:hAnsi="Times New Roman" w:cs="Times New Roman"/>
          <w:sz w:val="26"/>
          <w:szCs w:val="26"/>
          <w:lang w:val="uk-UA"/>
        </w:rPr>
        <w:t>«</w:t>
      </w:r>
      <w:proofErr w:type="spellStart"/>
      <w:r w:rsidRPr="00296D61">
        <w:rPr>
          <w:rFonts w:ascii="Times New Roman" w:hAnsi="Times New Roman" w:cs="Times New Roman"/>
          <w:sz w:val="26"/>
          <w:szCs w:val="26"/>
          <w:lang w:val="uk-UA"/>
        </w:rPr>
        <w:t>InterMedicalEcoCity</w:t>
      </w:r>
      <w:proofErr w:type="spellEnd"/>
      <w:r w:rsidRPr="00296D61">
        <w:rPr>
          <w:rFonts w:ascii="Times New Roman" w:hAnsi="Times New Roman" w:cs="Times New Roman"/>
          <w:sz w:val="26"/>
          <w:szCs w:val="26"/>
          <w:lang w:val="uk-UA"/>
        </w:rPr>
        <w:t>».</w:t>
      </w:r>
    </w:p>
    <w:p w:rsidR="00430901" w:rsidRPr="00191F31" w:rsidRDefault="00430901" w:rsidP="00430901">
      <w:pPr>
        <w:spacing w:line="360" w:lineRule="auto"/>
        <w:ind w:firstLine="851"/>
        <w:jc w:val="both"/>
        <w:rPr>
          <w:rFonts w:ascii="Times New Roman" w:hAnsi="Times New Roman"/>
          <w:sz w:val="26"/>
          <w:szCs w:val="26"/>
          <w:lang w:val="uk-UA" w:eastAsia="en-GB"/>
        </w:rPr>
      </w:pPr>
      <w:r w:rsidRPr="00191F31">
        <w:rPr>
          <w:rFonts w:ascii="Times New Roman" w:hAnsi="Times New Roman"/>
          <w:sz w:val="26"/>
          <w:szCs w:val="26"/>
          <w:lang w:val="uk-UA"/>
        </w:rPr>
        <w:t>Враховуючи вищезазначене, для реалізації І черги проекту «</w:t>
      </w:r>
      <w:proofErr w:type="spellStart"/>
      <w:r w:rsidRPr="00191F31">
        <w:rPr>
          <w:rFonts w:ascii="Times New Roman" w:hAnsi="Times New Roman"/>
          <w:sz w:val="26"/>
          <w:szCs w:val="26"/>
          <w:lang w:val="uk-UA"/>
        </w:rPr>
        <w:t>InterMedicalEcoCity</w:t>
      </w:r>
      <w:proofErr w:type="spellEnd"/>
      <w:r w:rsidRPr="00191F31">
        <w:rPr>
          <w:rFonts w:ascii="Times New Roman" w:hAnsi="Times New Roman"/>
          <w:sz w:val="26"/>
          <w:szCs w:val="26"/>
          <w:lang w:val="uk-UA"/>
        </w:rPr>
        <w:t xml:space="preserve">» - будівництво Міжнародної реабілітаційної клініки, яка буде працювати за методикою відновлювального лікування професора В.І. </w:t>
      </w:r>
      <w:proofErr w:type="spellStart"/>
      <w:r w:rsidRPr="00191F31">
        <w:rPr>
          <w:rFonts w:ascii="Times New Roman" w:hAnsi="Times New Roman"/>
          <w:sz w:val="26"/>
          <w:szCs w:val="26"/>
          <w:lang w:val="uk-UA"/>
        </w:rPr>
        <w:t>Козявкіна</w:t>
      </w:r>
      <w:proofErr w:type="spellEnd"/>
      <w:r w:rsidRPr="00191F31">
        <w:rPr>
          <w:rFonts w:ascii="Times New Roman" w:hAnsi="Times New Roman"/>
          <w:sz w:val="26"/>
          <w:szCs w:val="26"/>
          <w:lang w:val="uk-UA"/>
        </w:rPr>
        <w:t xml:space="preserve"> – планується </w:t>
      </w:r>
      <w:r w:rsidRPr="00191F31">
        <w:rPr>
          <w:rFonts w:ascii="Times New Roman" w:hAnsi="Times New Roman"/>
          <w:i/>
          <w:sz w:val="26"/>
          <w:szCs w:val="26"/>
          <w:lang w:val="uk-UA"/>
        </w:rPr>
        <w:t>встановлення партнерських відносин з Кувейтським фондом арабського економічного розвитку</w:t>
      </w:r>
      <w:r w:rsidRPr="00191F31">
        <w:rPr>
          <w:rFonts w:ascii="Times New Roman" w:hAnsi="Times New Roman"/>
          <w:sz w:val="26"/>
          <w:szCs w:val="26"/>
          <w:lang w:val="uk-UA"/>
        </w:rPr>
        <w:t xml:space="preserve">. </w:t>
      </w:r>
      <w:r w:rsidRPr="00191F31">
        <w:rPr>
          <w:rFonts w:ascii="Times New Roman" w:hAnsi="Times New Roman"/>
          <w:sz w:val="26"/>
          <w:szCs w:val="26"/>
          <w:lang w:val="uk-UA" w:eastAsia="en-GB"/>
        </w:rPr>
        <w:t>Метою Фонду є допомога арабським та іншим країнам, що розвиваються, у розвитку їх економік шляхом надання кредитів, необхідних для реалізації їх проектів та програм розвитку.</w:t>
      </w:r>
    </w:p>
    <w:p w:rsidR="00430901" w:rsidRPr="00A93635" w:rsidRDefault="00430901" w:rsidP="00430901">
      <w:pPr>
        <w:pStyle w:val="rvps2"/>
        <w:spacing w:line="360" w:lineRule="auto"/>
        <w:ind w:firstLine="708"/>
        <w:jc w:val="both"/>
        <w:rPr>
          <w:b/>
          <w:i/>
          <w:sz w:val="26"/>
          <w:szCs w:val="26"/>
          <w:lang w:val="uk-UA"/>
        </w:rPr>
      </w:pPr>
      <w:r>
        <w:rPr>
          <w:b/>
          <w:i/>
          <w:sz w:val="26"/>
          <w:szCs w:val="26"/>
          <w:lang w:val="uk-UA"/>
        </w:rPr>
        <w:t>2</w:t>
      </w:r>
      <w:r w:rsidRPr="00A93635">
        <w:rPr>
          <w:b/>
          <w:i/>
          <w:sz w:val="26"/>
          <w:szCs w:val="26"/>
          <w:lang w:val="uk-UA"/>
        </w:rPr>
        <w:t xml:space="preserve">.2.2.2. Форма участі держави під час реалізації проекту та /або форма надання державної підтримки. </w:t>
      </w:r>
    </w:p>
    <w:p w:rsidR="00430901" w:rsidRPr="00A93635" w:rsidRDefault="00430901" w:rsidP="00430901">
      <w:pPr>
        <w:pStyle w:val="rvps2"/>
        <w:spacing w:before="0" w:beforeAutospacing="0" w:after="0" w:afterAutospacing="0" w:line="360" w:lineRule="auto"/>
        <w:jc w:val="both"/>
        <w:rPr>
          <w:sz w:val="26"/>
          <w:szCs w:val="26"/>
          <w:lang w:val="uk-UA"/>
        </w:rPr>
      </w:pPr>
      <w:r>
        <w:rPr>
          <w:rStyle w:val="rvts0"/>
          <w:sz w:val="28"/>
          <w:szCs w:val="28"/>
          <w:lang w:val="uk-UA"/>
        </w:rPr>
        <w:tab/>
      </w:r>
      <w:r w:rsidRPr="00A93635">
        <w:rPr>
          <w:rStyle w:val="rvts0"/>
          <w:i/>
          <w:sz w:val="26"/>
          <w:szCs w:val="26"/>
          <w:lang w:val="uk-UA"/>
        </w:rPr>
        <w:t>Реалізація проекту</w:t>
      </w:r>
      <w:r w:rsidRPr="00A93635">
        <w:rPr>
          <w:rStyle w:val="rvts0"/>
          <w:sz w:val="26"/>
          <w:szCs w:val="26"/>
          <w:lang w:val="uk-UA"/>
        </w:rPr>
        <w:t xml:space="preserve"> </w:t>
      </w:r>
      <w:r w:rsidRPr="00A93635">
        <w:rPr>
          <w:sz w:val="26"/>
          <w:szCs w:val="26"/>
          <w:lang w:val="uk-UA"/>
        </w:rPr>
        <w:t>Міжнародного реабілітаційного цілорічного курортного містечка «</w:t>
      </w:r>
      <w:proofErr w:type="spellStart"/>
      <w:r w:rsidRPr="00A93635">
        <w:rPr>
          <w:sz w:val="26"/>
          <w:szCs w:val="26"/>
          <w:lang w:val="en-US"/>
        </w:rPr>
        <w:t>InterMedicalEcoCity</w:t>
      </w:r>
      <w:proofErr w:type="spellEnd"/>
      <w:r w:rsidRPr="00A93635">
        <w:rPr>
          <w:sz w:val="26"/>
          <w:szCs w:val="26"/>
          <w:lang w:val="uk-UA"/>
        </w:rPr>
        <w:t>», у</w:t>
      </w:r>
      <w:r w:rsidRPr="00A93635">
        <w:rPr>
          <w:rStyle w:val="rvts0"/>
          <w:sz w:val="26"/>
          <w:szCs w:val="26"/>
          <w:lang w:val="uk-UA"/>
        </w:rPr>
        <w:t>раховуючи масштабність та соціальну значимість створюваного об’єкта,</w:t>
      </w:r>
      <w:r w:rsidRPr="00A93635">
        <w:rPr>
          <w:sz w:val="26"/>
          <w:szCs w:val="26"/>
          <w:lang w:val="uk-UA"/>
        </w:rPr>
        <w:t xml:space="preserve"> потребує формування адекватної організаційно-правової моделі державної підтримки розвитку медично-реабілітаційних, лікувально-профілактичних, санаторно-курортних та рекреаційних закладів з відповідною інфраструктурою  </w:t>
      </w:r>
      <w:r w:rsidRPr="00A93635">
        <w:rPr>
          <w:i/>
          <w:sz w:val="26"/>
          <w:szCs w:val="26"/>
          <w:lang w:val="uk-UA"/>
        </w:rPr>
        <w:t>на засадах державно-приватного партнерства.</w:t>
      </w:r>
      <w:r w:rsidRPr="00A93635">
        <w:rPr>
          <w:sz w:val="26"/>
          <w:szCs w:val="26"/>
          <w:lang w:val="uk-UA"/>
        </w:rPr>
        <w:t xml:space="preserve"> При цьому мають бути враховані як фінансові можливості державної підтримки, так і соціальні аспекти. </w:t>
      </w:r>
    </w:p>
    <w:p w:rsidR="00430901" w:rsidRPr="00A93635" w:rsidRDefault="00430901" w:rsidP="00430901">
      <w:pPr>
        <w:pStyle w:val="rvps2"/>
        <w:spacing w:before="0" w:beforeAutospacing="0" w:after="0" w:afterAutospacing="0" w:line="360" w:lineRule="auto"/>
        <w:ind w:firstLine="708"/>
        <w:jc w:val="both"/>
        <w:rPr>
          <w:sz w:val="26"/>
          <w:szCs w:val="26"/>
          <w:lang w:val="uk-UA"/>
        </w:rPr>
      </w:pPr>
      <w:r w:rsidRPr="00A93635">
        <w:rPr>
          <w:b/>
          <w:i/>
          <w:sz w:val="26"/>
          <w:szCs w:val="26"/>
          <w:lang w:val="uk-UA"/>
        </w:rPr>
        <w:t>Доцільність державно-приватного партнерства при реалізації проекту «</w:t>
      </w:r>
      <w:proofErr w:type="spellStart"/>
      <w:r w:rsidRPr="00A93635">
        <w:rPr>
          <w:b/>
          <w:i/>
          <w:sz w:val="26"/>
          <w:szCs w:val="26"/>
          <w:lang w:val="en-US"/>
        </w:rPr>
        <w:t>InterMedicalEcoCity</w:t>
      </w:r>
      <w:proofErr w:type="spellEnd"/>
      <w:r w:rsidRPr="00A93635">
        <w:rPr>
          <w:b/>
          <w:i/>
          <w:sz w:val="26"/>
          <w:szCs w:val="26"/>
          <w:lang w:val="uk-UA"/>
        </w:rPr>
        <w:t>» обумовлена наступним</w:t>
      </w:r>
      <w:r w:rsidRPr="00A93635">
        <w:rPr>
          <w:sz w:val="26"/>
          <w:szCs w:val="26"/>
          <w:lang w:val="uk-UA"/>
        </w:rPr>
        <w:t>:</w:t>
      </w:r>
    </w:p>
    <w:p w:rsidR="00430901" w:rsidRPr="00A93635" w:rsidRDefault="00430901" w:rsidP="00430901">
      <w:pPr>
        <w:pStyle w:val="rvps2"/>
        <w:numPr>
          <w:ilvl w:val="0"/>
          <w:numId w:val="40"/>
        </w:numPr>
        <w:spacing w:before="0" w:beforeAutospacing="0" w:after="0" w:afterAutospacing="0" w:line="360" w:lineRule="auto"/>
        <w:jc w:val="both"/>
        <w:rPr>
          <w:sz w:val="26"/>
          <w:szCs w:val="26"/>
          <w:lang w:val="uk-UA"/>
        </w:rPr>
      </w:pPr>
      <w:proofErr w:type="spellStart"/>
      <w:r w:rsidRPr="00A93635">
        <w:rPr>
          <w:sz w:val="26"/>
          <w:szCs w:val="26"/>
          <w:lang w:val="uk-UA"/>
        </w:rPr>
        <w:t>довготривалість</w:t>
      </w:r>
      <w:proofErr w:type="spellEnd"/>
      <w:r w:rsidRPr="00A93635">
        <w:rPr>
          <w:sz w:val="26"/>
          <w:szCs w:val="26"/>
          <w:lang w:val="uk-UA"/>
        </w:rPr>
        <w:t xml:space="preserve"> проекту;</w:t>
      </w:r>
    </w:p>
    <w:p w:rsidR="00430901" w:rsidRPr="00A93635" w:rsidRDefault="00430901" w:rsidP="00430901">
      <w:pPr>
        <w:pStyle w:val="rvps2"/>
        <w:numPr>
          <w:ilvl w:val="0"/>
          <w:numId w:val="40"/>
        </w:numPr>
        <w:spacing w:before="0" w:beforeAutospacing="0" w:after="0" w:afterAutospacing="0" w:line="360" w:lineRule="auto"/>
        <w:jc w:val="both"/>
        <w:rPr>
          <w:sz w:val="26"/>
          <w:szCs w:val="26"/>
          <w:lang w:val="uk-UA"/>
        </w:rPr>
      </w:pPr>
      <w:r w:rsidRPr="00A93635">
        <w:rPr>
          <w:sz w:val="26"/>
          <w:szCs w:val="26"/>
          <w:lang w:val="uk-UA"/>
        </w:rPr>
        <w:t>фінансування проекту з різних джерел, залучення значних обсягів приватних інвестицій, у тому числі зарубіжних інвесторів;</w:t>
      </w:r>
    </w:p>
    <w:p w:rsidR="00430901" w:rsidRPr="00A93635" w:rsidRDefault="00430901" w:rsidP="00430901">
      <w:pPr>
        <w:pStyle w:val="rvps2"/>
        <w:numPr>
          <w:ilvl w:val="0"/>
          <w:numId w:val="40"/>
        </w:numPr>
        <w:spacing w:before="0" w:beforeAutospacing="0" w:after="0" w:afterAutospacing="0" w:line="360" w:lineRule="auto"/>
        <w:jc w:val="both"/>
        <w:rPr>
          <w:sz w:val="26"/>
          <w:szCs w:val="26"/>
          <w:lang w:val="uk-UA"/>
        </w:rPr>
      </w:pPr>
      <w:r w:rsidRPr="00A93635">
        <w:rPr>
          <w:sz w:val="26"/>
          <w:szCs w:val="26"/>
          <w:lang w:val="uk-UA"/>
        </w:rPr>
        <w:lastRenderedPageBreak/>
        <w:t xml:space="preserve"> необхідність виділення земельних ділянок під будівництво соціальних та комерційних об’єктів;</w:t>
      </w:r>
    </w:p>
    <w:p w:rsidR="00430901" w:rsidRPr="00A93635" w:rsidRDefault="00430901" w:rsidP="00430901">
      <w:pPr>
        <w:pStyle w:val="rvps2"/>
        <w:numPr>
          <w:ilvl w:val="0"/>
          <w:numId w:val="40"/>
        </w:numPr>
        <w:spacing w:before="0" w:beforeAutospacing="0" w:after="0" w:afterAutospacing="0" w:line="360" w:lineRule="auto"/>
        <w:jc w:val="both"/>
        <w:rPr>
          <w:sz w:val="26"/>
          <w:szCs w:val="26"/>
          <w:lang w:val="uk-UA"/>
        </w:rPr>
      </w:pPr>
      <w:r w:rsidRPr="00A93635">
        <w:rPr>
          <w:sz w:val="26"/>
          <w:szCs w:val="26"/>
          <w:lang w:val="uk-UA"/>
        </w:rPr>
        <w:t>будівництво соціально-значимих об’єктів, які будуть перебувати у державній власності та підпорядкуванні Центрального органу виконавчої влади;</w:t>
      </w:r>
    </w:p>
    <w:p w:rsidR="00430901" w:rsidRPr="00A93635" w:rsidRDefault="00430901" w:rsidP="00430901">
      <w:pPr>
        <w:pStyle w:val="rvps2"/>
        <w:numPr>
          <w:ilvl w:val="0"/>
          <w:numId w:val="40"/>
        </w:numPr>
        <w:spacing w:before="0" w:beforeAutospacing="0" w:after="0" w:afterAutospacing="0" w:line="360" w:lineRule="auto"/>
        <w:jc w:val="both"/>
        <w:rPr>
          <w:sz w:val="26"/>
          <w:szCs w:val="26"/>
          <w:lang w:val="uk-UA"/>
        </w:rPr>
      </w:pPr>
      <w:r w:rsidRPr="00A93635">
        <w:rPr>
          <w:sz w:val="26"/>
          <w:szCs w:val="26"/>
          <w:lang w:val="uk-UA"/>
        </w:rPr>
        <w:t>необхідність проведення значних інженерно-геологічних робіт та створення комунікаційної інфраструктури, що характеризуються високою вартістю та довгостроковими капіталовкладеннями.</w:t>
      </w:r>
    </w:p>
    <w:p w:rsidR="00430901" w:rsidRPr="00A93635" w:rsidRDefault="00430901" w:rsidP="00430901">
      <w:pPr>
        <w:pStyle w:val="rvps2"/>
        <w:spacing w:before="0" w:beforeAutospacing="0" w:after="0" w:afterAutospacing="0" w:line="360" w:lineRule="auto"/>
        <w:ind w:firstLine="708"/>
        <w:jc w:val="both"/>
        <w:rPr>
          <w:sz w:val="26"/>
          <w:szCs w:val="26"/>
          <w:lang w:val="uk-UA"/>
        </w:rPr>
      </w:pPr>
      <w:r w:rsidRPr="00A93635">
        <w:rPr>
          <w:sz w:val="26"/>
          <w:szCs w:val="26"/>
          <w:lang w:val="uk-UA"/>
        </w:rPr>
        <w:t xml:space="preserve">Виходячи з вищезазначеного для реалізації проекту необхідно реалізувати </w:t>
      </w:r>
      <w:r w:rsidRPr="00A93635">
        <w:rPr>
          <w:b/>
          <w:sz w:val="26"/>
          <w:szCs w:val="26"/>
          <w:lang w:val="uk-UA"/>
        </w:rPr>
        <w:t>наступні види участі держави</w:t>
      </w:r>
      <w:r w:rsidRPr="00A93635">
        <w:rPr>
          <w:sz w:val="26"/>
          <w:szCs w:val="26"/>
          <w:lang w:val="uk-UA"/>
        </w:rPr>
        <w:t xml:space="preserve">. </w:t>
      </w:r>
    </w:p>
    <w:p w:rsidR="00430901" w:rsidRPr="00A93635" w:rsidRDefault="00430901" w:rsidP="00430901">
      <w:pPr>
        <w:pStyle w:val="rvps2"/>
        <w:numPr>
          <w:ilvl w:val="0"/>
          <w:numId w:val="41"/>
        </w:numPr>
        <w:spacing w:before="0" w:beforeAutospacing="0" w:after="0" w:afterAutospacing="0" w:line="360" w:lineRule="auto"/>
        <w:ind w:left="709" w:hanging="709"/>
        <w:jc w:val="both"/>
        <w:rPr>
          <w:sz w:val="26"/>
          <w:szCs w:val="26"/>
          <w:lang w:val="uk-UA"/>
        </w:rPr>
      </w:pPr>
      <w:r w:rsidRPr="00A93635">
        <w:rPr>
          <w:b/>
          <w:i/>
          <w:sz w:val="26"/>
          <w:szCs w:val="26"/>
          <w:lang w:val="uk-UA"/>
        </w:rPr>
        <w:t>Державна підтримка реалізації проекту у формі</w:t>
      </w:r>
      <w:r w:rsidRPr="00A93635">
        <w:rPr>
          <w:sz w:val="26"/>
          <w:szCs w:val="26"/>
          <w:lang w:val="uk-UA"/>
        </w:rPr>
        <w:t>:</w:t>
      </w:r>
    </w:p>
    <w:p w:rsidR="00430901" w:rsidRPr="00A93635" w:rsidRDefault="00430901" w:rsidP="00430901">
      <w:pPr>
        <w:pStyle w:val="rvps2"/>
        <w:numPr>
          <w:ilvl w:val="1"/>
          <w:numId w:val="41"/>
        </w:numPr>
        <w:spacing w:before="0" w:beforeAutospacing="0" w:after="0" w:afterAutospacing="0" w:line="360" w:lineRule="auto"/>
        <w:ind w:left="709" w:hanging="709"/>
        <w:jc w:val="both"/>
        <w:rPr>
          <w:sz w:val="26"/>
          <w:szCs w:val="26"/>
          <w:lang w:val="uk-UA"/>
        </w:rPr>
      </w:pPr>
      <w:r w:rsidRPr="00A93635">
        <w:rPr>
          <w:sz w:val="26"/>
          <w:szCs w:val="26"/>
          <w:lang w:val="uk-UA"/>
        </w:rPr>
        <w:t>Надання державних гарантій для забезпечення виконання боргових зобов’язань за запозиченнями, залученими для реалізації проекту;</w:t>
      </w:r>
    </w:p>
    <w:p w:rsidR="00430901" w:rsidRPr="00A93635" w:rsidRDefault="00430901" w:rsidP="00430901">
      <w:pPr>
        <w:pStyle w:val="rvps2"/>
        <w:numPr>
          <w:ilvl w:val="1"/>
          <w:numId w:val="41"/>
        </w:numPr>
        <w:spacing w:before="0" w:beforeAutospacing="0" w:after="0" w:afterAutospacing="0" w:line="360" w:lineRule="auto"/>
        <w:ind w:left="709" w:hanging="709"/>
        <w:jc w:val="both"/>
        <w:rPr>
          <w:sz w:val="26"/>
          <w:szCs w:val="26"/>
          <w:lang w:val="uk-UA"/>
        </w:rPr>
      </w:pPr>
      <w:r w:rsidRPr="00A93635">
        <w:rPr>
          <w:sz w:val="26"/>
          <w:szCs w:val="26"/>
          <w:lang w:val="uk-UA"/>
        </w:rPr>
        <w:t>Компенсації відсотків за кредитами, залученими для реалізації проекту;</w:t>
      </w:r>
    </w:p>
    <w:p w:rsidR="00430901" w:rsidRDefault="00430901" w:rsidP="00430901">
      <w:pPr>
        <w:pStyle w:val="rvps2"/>
        <w:numPr>
          <w:ilvl w:val="1"/>
          <w:numId w:val="41"/>
        </w:numPr>
        <w:spacing w:before="0" w:beforeAutospacing="0" w:after="0" w:afterAutospacing="0" w:line="360" w:lineRule="auto"/>
        <w:ind w:left="709" w:hanging="709"/>
        <w:jc w:val="both"/>
        <w:rPr>
          <w:sz w:val="26"/>
          <w:szCs w:val="26"/>
          <w:lang w:val="uk-UA"/>
        </w:rPr>
      </w:pPr>
      <w:r w:rsidRPr="00A93635">
        <w:rPr>
          <w:sz w:val="26"/>
          <w:szCs w:val="26"/>
          <w:lang w:val="uk-UA"/>
        </w:rPr>
        <w:t>Фінансування реалізації проекту за рахунок коштів державного і місцевого бюджетів шляхом надання кредитів, позик та інвестицій, а також коштів, отриманих для поповнення статутного капіталу державного підприємства, яке належить до сфери управління Державного агентства з інвестицій та управління національними проектами.</w:t>
      </w:r>
    </w:p>
    <w:p w:rsidR="00430901" w:rsidRPr="00A93635" w:rsidRDefault="00430901" w:rsidP="00430901">
      <w:pPr>
        <w:pStyle w:val="rvps2"/>
        <w:numPr>
          <w:ilvl w:val="0"/>
          <w:numId w:val="41"/>
        </w:numPr>
        <w:spacing w:before="0" w:beforeAutospacing="0" w:after="0" w:afterAutospacing="0" w:line="360" w:lineRule="auto"/>
        <w:ind w:left="709" w:hanging="709"/>
        <w:jc w:val="both"/>
        <w:rPr>
          <w:sz w:val="26"/>
          <w:szCs w:val="26"/>
          <w:lang w:val="uk-UA"/>
        </w:rPr>
      </w:pPr>
      <w:r w:rsidRPr="00A93635">
        <w:rPr>
          <w:b/>
          <w:i/>
          <w:sz w:val="26"/>
          <w:szCs w:val="26"/>
          <w:lang w:val="uk-UA"/>
        </w:rPr>
        <w:t>Створення сприятливих економічних умов для реалізації проекту</w:t>
      </w:r>
      <w:r w:rsidRPr="00A93635">
        <w:rPr>
          <w:sz w:val="26"/>
          <w:szCs w:val="26"/>
          <w:lang w:val="uk-UA"/>
        </w:rPr>
        <w:t>:</w:t>
      </w:r>
    </w:p>
    <w:p w:rsidR="00430901" w:rsidRPr="00A93635" w:rsidRDefault="00430901" w:rsidP="00430901">
      <w:pPr>
        <w:pStyle w:val="rvps2"/>
        <w:numPr>
          <w:ilvl w:val="1"/>
          <w:numId w:val="41"/>
        </w:numPr>
        <w:spacing w:before="0" w:beforeAutospacing="0" w:after="0" w:afterAutospacing="0" w:line="360" w:lineRule="auto"/>
        <w:ind w:left="709" w:hanging="709"/>
        <w:jc w:val="both"/>
        <w:rPr>
          <w:sz w:val="26"/>
          <w:szCs w:val="26"/>
          <w:lang w:val="uk-UA"/>
        </w:rPr>
      </w:pPr>
      <w:r w:rsidRPr="00A93635">
        <w:rPr>
          <w:sz w:val="26"/>
          <w:szCs w:val="26"/>
          <w:lang w:val="uk-UA"/>
        </w:rPr>
        <w:t>Передбачити під час підготовки проектів Державного бюджету України на наступні роки видатки на забезпечення державної участі та надання державної підтримки для фінансування проекту виходячи з можливостей фінансового забезпечення у відповідному бюджетному періоді;</w:t>
      </w:r>
    </w:p>
    <w:p w:rsidR="00430901" w:rsidRPr="00A93635" w:rsidRDefault="00430901" w:rsidP="00430901">
      <w:pPr>
        <w:pStyle w:val="rvps2"/>
        <w:numPr>
          <w:ilvl w:val="1"/>
          <w:numId w:val="41"/>
        </w:numPr>
        <w:spacing w:before="0" w:beforeAutospacing="0" w:after="0" w:afterAutospacing="0" w:line="360" w:lineRule="auto"/>
        <w:ind w:left="709"/>
        <w:jc w:val="both"/>
        <w:rPr>
          <w:sz w:val="26"/>
          <w:szCs w:val="26"/>
          <w:lang w:val="uk-UA"/>
        </w:rPr>
      </w:pPr>
      <w:r w:rsidRPr="00A93635">
        <w:rPr>
          <w:sz w:val="26"/>
          <w:szCs w:val="26"/>
          <w:lang w:val="uk-UA"/>
        </w:rPr>
        <w:t>Передбачити щороку в програмах соціально-економічного розвитку Херсонської області та Генічеського району заходи, спрямовані на створення сприятливих умов для реалізації проекту;</w:t>
      </w:r>
    </w:p>
    <w:p w:rsidR="00430901" w:rsidRPr="00A93635" w:rsidRDefault="00430901" w:rsidP="00430901">
      <w:pPr>
        <w:pStyle w:val="rvps2"/>
        <w:numPr>
          <w:ilvl w:val="1"/>
          <w:numId w:val="41"/>
        </w:numPr>
        <w:spacing w:before="0" w:beforeAutospacing="0" w:after="0" w:afterAutospacing="0" w:line="360" w:lineRule="auto"/>
        <w:ind w:left="709"/>
        <w:jc w:val="both"/>
        <w:rPr>
          <w:sz w:val="26"/>
          <w:szCs w:val="26"/>
          <w:lang w:val="uk-UA"/>
        </w:rPr>
      </w:pPr>
      <w:r w:rsidRPr="00A93635">
        <w:rPr>
          <w:sz w:val="26"/>
          <w:szCs w:val="26"/>
          <w:lang w:val="uk-UA"/>
        </w:rPr>
        <w:t xml:space="preserve">Забезпечити формування за рахунок коштів місцевих бюджетів зовнішньої інженерно-транспортної інфраструктури, у тому числі, під’їзних доріг, інженерних мереж до земельних ділянок, на яких відбувається реалізація проекту. </w:t>
      </w:r>
    </w:p>
    <w:p w:rsidR="00430901" w:rsidRPr="00A93635" w:rsidRDefault="00430901" w:rsidP="00430901">
      <w:pPr>
        <w:pStyle w:val="rvps2"/>
        <w:numPr>
          <w:ilvl w:val="0"/>
          <w:numId w:val="41"/>
        </w:numPr>
        <w:spacing w:before="0" w:beforeAutospacing="0" w:after="0" w:afterAutospacing="0" w:line="360" w:lineRule="auto"/>
        <w:ind w:left="709"/>
        <w:jc w:val="both"/>
        <w:rPr>
          <w:b/>
          <w:i/>
          <w:sz w:val="26"/>
          <w:szCs w:val="26"/>
          <w:lang w:val="uk-UA"/>
        </w:rPr>
      </w:pPr>
      <w:r w:rsidRPr="00A93635">
        <w:rPr>
          <w:b/>
          <w:i/>
          <w:sz w:val="26"/>
          <w:szCs w:val="26"/>
          <w:lang w:val="uk-UA"/>
        </w:rPr>
        <w:t>Державно-приватне партнерство за договором концесії.</w:t>
      </w:r>
    </w:p>
    <w:p w:rsidR="00430901" w:rsidRPr="00A93635" w:rsidRDefault="00430901" w:rsidP="00430901">
      <w:pPr>
        <w:pStyle w:val="rvps2"/>
        <w:numPr>
          <w:ilvl w:val="1"/>
          <w:numId w:val="41"/>
        </w:numPr>
        <w:spacing w:before="0" w:beforeAutospacing="0" w:after="0" w:afterAutospacing="0" w:line="360" w:lineRule="auto"/>
        <w:ind w:left="709"/>
        <w:jc w:val="both"/>
        <w:rPr>
          <w:sz w:val="26"/>
          <w:szCs w:val="26"/>
          <w:lang w:val="uk-UA"/>
        </w:rPr>
      </w:pPr>
      <w:r w:rsidRPr="00A93635">
        <w:rPr>
          <w:sz w:val="26"/>
          <w:szCs w:val="26"/>
          <w:lang w:val="uk-UA"/>
        </w:rPr>
        <w:lastRenderedPageBreak/>
        <w:t>Надання державних гарантій при здійсненні концесійної діяльності щодо забезпечення стабільності законодавчо-правового режиму впродовж терміну концесії;</w:t>
      </w:r>
    </w:p>
    <w:p w:rsidR="00430901" w:rsidRPr="00A93635" w:rsidRDefault="00430901" w:rsidP="00430901">
      <w:pPr>
        <w:pStyle w:val="rvps2"/>
        <w:numPr>
          <w:ilvl w:val="1"/>
          <w:numId w:val="41"/>
        </w:numPr>
        <w:spacing w:before="0" w:beforeAutospacing="0" w:after="0" w:afterAutospacing="0" w:line="360" w:lineRule="auto"/>
        <w:ind w:left="709"/>
        <w:jc w:val="both"/>
        <w:rPr>
          <w:sz w:val="26"/>
          <w:szCs w:val="26"/>
          <w:lang w:val="uk-UA"/>
        </w:rPr>
      </w:pPr>
      <w:r w:rsidRPr="00A93635">
        <w:rPr>
          <w:sz w:val="26"/>
          <w:szCs w:val="26"/>
          <w:lang w:val="uk-UA"/>
        </w:rPr>
        <w:t>Регламентування правового режиму інвестиційної та господарської діяльності для іноземних приватних партнерів;</w:t>
      </w:r>
    </w:p>
    <w:p w:rsidR="00430901" w:rsidRPr="00A93635" w:rsidRDefault="00430901" w:rsidP="00430901">
      <w:pPr>
        <w:pStyle w:val="rvps2"/>
        <w:numPr>
          <w:ilvl w:val="1"/>
          <w:numId w:val="41"/>
        </w:numPr>
        <w:spacing w:before="0" w:beforeAutospacing="0" w:after="0" w:afterAutospacing="0" w:line="360" w:lineRule="auto"/>
        <w:ind w:left="709"/>
        <w:jc w:val="both"/>
        <w:rPr>
          <w:sz w:val="26"/>
          <w:szCs w:val="26"/>
          <w:lang w:val="uk-UA"/>
        </w:rPr>
      </w:pPr>
      <w:r w:rsidRPr="00A93635">
        <w:rPr>
          <w:sz w:val="26"/>
          <w:szCs w:val="26"/>
          <w:lang w:val="uk-UA"/>
        </w:rPr>
        <w:t>Надання відповідної компенсації приватному партнеру у вигляді податкових та інших пільг;</w:t>
      </w:r>
    </w:p>
    <w:p w:rsidR="00430901" w:rsidRPr="00A93635" w:rsidRDefault="00430901" w:rsidP="00430901">
      <w:pPr>
        <w:pStyle w:val="rvps2"/>
        <w:numPr>
          <w:ilvl w:val="1"/>
          <w:numId w:val="41"/>
        </w:numPr>
        <w:spacing w:before="0" w:beforeAutospacing="0" w:after="0" w:afterAutospacing="0" w:line="360" w:lineRule="auto"/>
        <w:ind w:left="709"/>
        <w:jc w:val="both"/>
        <w:rPr>
          <w:sz w:val="26"/>
          <w:szCs w:val="26"/>
          <w:lang w:val="uk-UA"/>
        </w:rPr>
      </w:pPr>
      <w:r w:rsidRPr="00A93635">
        <w:rPr>
          <w:sz w:val="26"/>
          <w:szCs w:val="26"/>
          <w:lang w:val="uk-UA"/>
        </w:rPr>
        <w:t xml:space="preserve">Забезпечення приватному партнеру можливості використання земельної ділянки на строк, встановлений договором. </w:t>
      </w:r>
    </w:p>
    <w:p w:rsidR="00430901" w:rsidRPr="00A93635" w:rsidRDefault="00430901" w:rsidP="00430901">
      <w:pPr>
        <w:pStyle w:val="rvps2"/>
        <w:spacing w:before="0" w:beforeAutospacing="0" w:after="0" w:afterAutospacing="0" w:line="360" w:lineRule="auto"/>
        <w:jc w:val="both"/>
        <w:rPr>
          <w:rStyle w:val="rvts0"/>
          <w:sz w:val="26"/>
          <w:szCs w:val="26"/>
          <w:lang w:val="uk-UA"/>
        </w:rPr>
      </w:pPr>
      <w:bookmarkStart w:id="2" w:name="n11"/>
      <w:bookmarkEnd w:id="2"/>
      <w:r w:rsidRPr="00A93635">
        <w:rPr>
          <w:rStyle w:val="rvts0"/>
          <w:sz w:val="26"/>
          <w:szCs w:val="26"/>
          <w:lang w:val="uk-UA"/>
        </w:rPr>
        <w:tab/>
        <w:t xml:space="preserve">Зокрема, </w:t>
      </w:r>
      <w:r w:rsidRPr="00A93635">
        <w:rPr>
          <w:rStyle w:val="rvts0"/>
          <w:b/>
          <w:sz w:val="26"/>
          <w:szCs w:val="26"/>
          <w:lang w:val="uk-UA"/>
        </w:rPr>
        <w:t>у 2013 році</w:t>
      </w:r>
      <w:r w:rsidRPr="00A93635">
        <w:rPr>
          <w:rStyle w:val="rvts0"/>
          <w:sz w:val="26"/>
          <w:szCs w:val="26"/>
          <w:lang w:val="uk-UA"/>
        </w:rPr>
        <w:t xml:space="preserve"> </w:t>
      </w:r>
      <w:r w:rsidRPr="00A93635">
        <w:rPr>
          <w:rStyle w:val="rvts0"/>
          <w:b/>
          <w:sz w:val="26"/>
          <w:szCs w:val="26"/>
          <w:lang w:val="uk-UA"/>
        </w:rPr>
        <w:t>для реалізації І черги будівництва оздоровчої зони</w:t>
      </w:r>
      <w:r w:rsidRPr="00A93635">
        <w:rPr>
          <w:rStyle w:val="rvts0"/>
          <w:sz w:val="26"/>
          <w:szCs w:val="26"/>
          <w:lang w:val="uk-UA"/>
        </w:rPr>
        <w:t xml:space="preserve"> – Міжнародної реабілітаційної клініки «Херсонський реабілітаційний центр»,  </w:t>
      </w:r>
      <w:r w:rsidRPr="00A93635">
        <w:rPr>
          <w:rStyle w:val="rvts0"/>
          <w:b/>
          <w:sz w:val="26"/>
          <w:szCs w:val="26"/>
          <w:lang w:val="uk-UA"/>
        </w:rPr>
        <w:t>державна підтримка</w:t>
      </w:r>
      <w:r w:rsidRPr="00A93635">
        <w:rPr>
          <w:rStyle w:val="rvts0"/>
          <w:sz w:val="26"/>
          <w:szCs w:val="26"/>
          <w:lang w:val="uk-UA"/>
        </w:rPr>
        <w:t xml:space="preserve"> державно-приватного партнерства планується за такими аспектами:</w:t>
      </w:r>
    </w:p>
    <w:p w:rsidR="00430901" w:rsidRPr="00A93635" w:rsidRDefault="00430901" w:rsidP="00430901">
      <w:pPr>
        <w:pStyle w:val="rvps2"/>
        <w:spacing w:before="0" w:beforeAutospacing="0" w:after="0" w:afterAutospacing="0" w:line="360" w:lineRule="auto"/>
        <w:ind w:firstLine="708"/>
        <w:jc w:val="both"/>
        <w:rPr>
          <w:sz w:val="26"/>
          <w:szCs w:val="26"/>
          <w:lang w:val="uk-UA" w:eastAsia="en-GB"/>
        </w:rPr>
      </w:pPr>
      <w:r w:rsidRPr="00A93635">
        <w:rPr>
          <w:rStyle w:val="rvts0"/>
          <w:sz w:val="26"/>
          <w:szCs w:val="26"/>
          <w:lang w:val="uk-UA"/>
        </w:rPr>
        <w:t xml:space="preserve">- передбачене залучення  позики в сумі 253 </w:t>
      </w:r>
      <w:proofErr w:type="spellStart"/>
      <w:r w:rsidRPr="00A93635">
        <w:rPr>
          <w:rStyle w:val="rvts0"/>
          <w:sz w:val="26"/>
          <w:szCs w:val="26"/>
          <w:lang w:val="uk-UA"/>
        </w:rPr>
        <w:t>млн.грн</w:t>
      </w:r>
      <w:proofErr w:type="spellEnd"/>
      <w:r w:rsidRPr="00A93635">
        <w:rPr>
          <w:rStyle w:val="rvts0"/>
          <w:sz w:val="26"/>
          <w:szCs w:val="26"/>
          <w:lang w:val="uk-UA"/>
        </w:rPr>
        <w:t xml:space="preserve">. у Кувейтського Фонду Арабського Економічного Розвитку під державні гарантії </w:t>
      </w:r>
      <w:r w:rsidRPr="00A93635">
        <w:rPr>
          <w:color w:val="000000"/>
          <w:sz w:val="26"/>
          <w:szCs w:val="26"/>
          <w:lang w:val="uk-UA"/>
        </w:rPr>
        <w:t>для забезпечення виконання боргових зобов’язань за запозиченнями на умовах</w:t>
      </w:r>
      <w:r w:rsidRPr="00A93635">
        <w:rPr>
          <w:sz w:val="26"/>
          <w:szCs w:val="26"/>
          <w:lang w:val="uk-UA" w:eastAsia="en-GB"/>
        </w:rPr>
        <w:t xml:space="preserve"> сплачення відсотків в розмірі одного з половиною відсотка (1,5%) річних від вибраної та непогашеної основної суми позики в обумовлений термін;</w:t>
      </w:r>
    </w:p>
    <w:p w:rsidR="00430901" w:rsidRPr="00A93635" w:rsidRDefault="00430901" w:rsidP="00430901">
      <w:pPr>
        <w:pStyle w:val="rvps2"/>
        <w:spacing w:before="0" w:beforeAutospacing="0" w:after="0" w:afterAutospacing="0" w:line="360" w:lineRule="auto"/>
        <w:ind w:firstLine="708"/>
        <w:jc w:val="both"/>
        <w:rPr>
          <w:sz w:val="26"/>
          <w:szCs w:val="26"/>
          <w:lang w:val="uk-UA" w:eastAsia="en-GB"/>
        </w:rPr>
      </w:pPr>
      <w:r w:rsidRPr="00A93635">
        <w:rPr>
          <w:sz w:val="26"/>
          <w:szCs w:val="26"/>
          <w:lang w:val="uk-UA" w:eastAsia="en-GB"/>
        </w:rPr>
        <w:t xml:space="preserve">- приватним партнером – інвестором проекту виступає </w:t>
      </w:r>
      <w:r w:rsidRPr="00A93635">
        <w:rPr>
          <w:sz w:val="26"/>
          <w:szCs w:val="26"/>
          <w:lang w:val="uk-UA"/>
        </w:rPr>
        <w:t>ТОВ «Міжнародна клініка відновного лікування», яке вже забезпечило 40% будівництва. Державна підтримка передбачає надання приватному партнеру можливості використання земельної ділянки площею 10 га на строк, встановлений договором;</w:t>
      </w:r>
    </w:p>
    <w:p w:rsidR="00430901" w:rsidRPr="00A93635" w:rsidRDefault="00430901" w:rsidP="00430901">
      <w:pPr>
        <w:pStyle w:val="rvps2"/>
        <w:spacing w:before="0" w:beforeAutospacing="0" w:after="0" w:afterAutospacing="0" w:line="360" w:lineRule="auto"/>
        <w:ind w:firstLine="708"/>
        <w:jc w:val="both"/>
        <w:rPr>
          <w:sz w:val="26"/>
          <w:szCs w:val="26"/>
          <w:lang w:val="uk-UA"/>
        </w:rPr>
      </w:pPr>
      <w:r w:rsidRPr="00A93635">
        <w:rPr>
          <w:sz w:val="26"/>
          <w:szCs w:val="26"/>
          <w:lang w:val="uk-UA" w:eastAsia="en-GB"/>
        </w:rPr>
        <w:t xml:space="preserve">- </w:t>
      </w:r>
      <w:r w:rsidRPr="00A93635">
        <w:rPr>
          <w:sz w:val="26"/>
          <w:szCs w:val="26"/>
          <w:lang w:val="uk-UA"/>
        </w:rPr>
        <w:t>підтримка місцевими органами влади планується в рамках реалізації Стратегії розвитку Херсонської області на період до 2015 року (http://www.oblrada.ks.ua/?id=10380), зокрема, відповідно до п. 6.5. «Розвиток туристично-рекреаційного комплексу», передбачається будівництво на території Арабатської Стрілки Міжнародного медичного центру на площі 360 га, а місцевість оголосити курортною територією державного значення;</w:t>
      </w:r>
    </w:p>
    <w:p w:rsidR="00430901" w:rsidRPr="00A93635" w:rsidRDefault="00430901" w:rsidP="00430901">
      <w:pPr>
        <w:pStyle w:val="rvps2"/>
        <w:spacing w:before="0" w:beforeAutospacing="0" w:after="0" w:afterAutospacing="0" w:line="360" w:lineRule="auto"/>
        <w:ind w:firstLine="708"/>
        <w:jc w:val="both"/>
        <w:rPr>
          <w:sz w:val="26"/>
          <w:szCs w:val="26"/>
          <w:lang w:val="uk-UA"/>
        </w:rPr>
      </w:pPr>
      <w:r w:rsidRPr="00A93635">
        <w:rPr>
          <w:sz w:val="26"/>
          <w:szCs w:val="26"/>
          <w:lang w:val="uk-UA"/>
        </w:rPr>
        <w:t xml:space="preserve">- Планом заходів з реалізації Державної програми активізації розвитку економіки на 2013-2014 роки, затвердженої Постановою КМУ № 187 від 27.02.2013 року (http://zakon4.rada.gov.ua/laws/show/187-2013-%D0%BF), передбачається: захід 10 -  створення сучасного Міжнародного реабілітаційного центру </w:t>
      </w:r>
      <w:r w:rsidRPr="00A93635">
        <w:rPr>
          <w:sz w:val="26"/>
          <w:szCs w:val="26"/>
          <w:lang w:val="uk-UA"/>
        </w:rPr>
        <w:lastRenderedPageBreak/>
        <w:t>«</w:t>
      </w:r>
      <w:proofErr w:type="spellStart"/>
      <w:r w:rsidRPr="00A93635">
        <w:rPr>
          <w:sz w:val="26"/>
          <w:szCs w:val="26"/>
          <w:lang w:val="en-US"/>
        </w:rPr>
        <w:t>InterMedicalEcoCity</w:t>
      </w:r>
      <w:proofErr w:type="spellEnd"/>
      <w:r w:rsidRPr="00A93635">
        <w:rPr>
          <w:sz w:val="26"/>
          <w:szCs w:val="26"/>
          <w:lang w:val="uk-UA"/>
        </w:rPr>
        <w:t xml:space="preserve">» з прогнозованим обсягом фінансування 15 </w:t>
      </w:r>
      <w:proofErr w:type="spellStart"/>
      <w:r w:rsidRPr="00A93635">
        <w:rPr>
          <w:sz w:val="26"/>
          <w:szCs w:val="26"/>
          <w:lang w:val="uk-UA"/>
        </w:rPr>
        <w:t>млн.грн</w:t>
      </w:r>
      <w:proofErr w:type="spellEnd"/>
      <w:r w:rsidRPr="00A93635">
        <w:rPr>
          <w:sz w:val="26"/>
          <w:szCs w:val="26"/>
          <w:lang w:val="uk-UA"/>
        </w:rPr>
        <w:t xml:space="preserve">. у 2013 році та 334 </w:t>
      </w:r>
      <w:proofErr w:type="spellStart"/>
      <w:r w:rsidRPr="00A93635">
        <w:rPr>
          <w:sz w:val="26"/>
          <w:szCs w:val="26"/>
          <w:lang w:val="uk-UA"/>
        </w:rPr>
        <w:t>млн.грн</w:t>
      </w:r>
      <w:proofErr w:type="spellEnd"/>
      <w:r w:rsidRPr="00A93635">
        <w:rPr>
          <w:sz w:val="26"/>
          <w:szCs w:val="26"/>
          <w:lang w:val="uk-UA"/>
        </w:rPr>
        <w:t>. у 2014 році; захід 11 – розвиток інфраструктури Арабатської стрілки з прогнозованим обсягом фінансування у 2013 році – 15 млн. грн. Джерело фінансування – кошти, що залучаються під державні гарантії.</w:t>
      </w:r>
    </w:p>
    <w:p w:rsidR="00430901" w:rsidRDefault="00430901" w:rsidP="00430901">
      <w:pPr>
        <w:pStyle w:val="rvps2"/>
        <w:spacing w:before="0" w:beforeAutospacing="0" w:after="0" w:afterAutospacing="0" w:line="360" w:lineRule="auto"/>
        <w:ind w:firstLine="708"/>
        <w:jc w:val="both"/>
        <w:rPr>
          <w:sz w:val="26"/>
          <w:szCs w:val="26"/>
          <w:lang w:val="uk-UA"/>
        </w:rPr>
      </w:pPr>
      <w:r w:rsidRPr="00A93635">
        <w:rPr>
          <w:sz w:val="26"/>
          <w:szCs w:val="26"/>
          <w:lang w:val="uk-UA"/>
        </w:rPr>
        <w:t xml:space="preserve">Таким чином, підтримка держави для забезпечення фінансової спроможності реалізації </w:t>
      </w:r>
      <w:r w:rsidRPr="00A93635">
        <w:rPr>
          <w:rStyle w:val="rvts0"/>
          <w:sz w:val="26"/>
          <w:szCs w:val="26"/>
          <w:lang w:val="uk-UA"/>
        </w:rPr>
        <w:t xml:space="preserve">проекту </w:t>
      </w:r>
      <w:r w:rsidRPr="00A93635">
        <w:rPr>
          <w:sz w:val="26"/>
          <w:szCs w:val="26"/>
          <w:lang w:val="uk-UA"/>
        </w:rPr>
        <w:t>Міжнародного реабілітаційного цілорічного курортного містечка «</w:t>
      </w:r>
      <w:proofErr w:type="spellStart"/>
      <w:r w:rsidRPr="00A93635">
        <w:rPr>
          <w:sz w:val="26"/>
          <w:szCs w:val="26"/>
          <w:lang w:val="en-US"/>
        </w:rPr>
        <w:t>InterMedicalEcoCity</w:t>
      </w:r>
      <w:proofErr w:type="spellEnd"/>
      <w:r w:rsidRPr="00A93635">
        <w:rPr>
          <w:sz w:val="26"/>
          <w:szCs w:val="26"/>
          <w:lang w:val="uk-UA"/>
        </w:rPr>
        <w:t>» є важливим стимулюючим фактором дл</w:t>
      </w:r>
      <w:r>
        <w:rPr>
          <w:sz w:val="26"/>
          <w:szCs w:val="26"/>
          <w:lang w:val="uk-UA"/>
        </w:rPr>
        <w:t>я його розвитку. Згідно з рис. 2.12</w:t>
      </w:r>
      <w:r w:rsidRPr="00A93635">
        <w:rPr>
          <w:sz w:val="26"/>
          <w:szCs w:val="26"/>
          <w:lang w:val="uk-UA"/>
        </w:rPr>
        <w:t>, органи виконавчої влади сприяють запозиченню коштів для фінансування об’єкту будівництва шляхом надання своїх гарантій позичальникам про повернення коштів.</w:t>
      </w:r>
    </w:p>
    <w:p w:rsidR="00430901" w:rsidRDefault="00430901" w:rsidP="00430901">
      <w:pPr>
        <w:pStyle w:val="rvps2"/>
        <w:spacing w:before="0" w:beforeAutospacing="0" w:after="0" w:afterAutospacing="0" w:line="360" w:lineRule="auto"/>
        <w:ind w:firstLine="708"/>
        <w:jc w:val="both"/>
        <w:rPr>
          <w:sz w:val="26"/>
          <w:szCs w:val="26"/>
          <w:lang w:val="uk-UA"/>
        </w:rPr>
      </w:pPr>
      <w:r>
        <w:rPr>
          <w:noProof/>
          <w:sz w:val="26"/>
          <w:szCs w:val="26"/>
        </w:rPr>
        <w:pict>
          <v:shapetype id="_x0000_t202" coordsize="21600,21600" o:spt="202" path="m,l,21600r21600,l21600,xe">
            <v:stroke joinstyle="miter"/>
            <v:path gradientshapeok="t" o:connecttype="rect"/>
          </v:shapetype>
          <v:shape id="Поле 549" o:spid="_x0000_s1075" type="#_x0000_t202" style="position:absolute;left:0;text-align:left;margin-left:44.7pt;margin-top:.85pt;width:396.7pt;height:251.15pt;z-index:25166131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" strokeweight=".5pt">
            <v:textbox style="mso-next-textbox:#Поле 549;mso-fit-shape-to-text:t">
              <w:txbxContent>
                <w:p w:rsidR="00430901" w:rsidRDefault="00430901" w:rsidP="00430901">
                  <w:r>
                    <w:rPr>
                      <w:noProof/>
                    </w:rPr>
                    <w:drawing>
                      <wp:inline distT="0" distB="0" distL="0" distR="0">
                        <wp:extent cx="4848225" cy="2934335"/>
                        <wp:effectExtent l="19050" t="0" r="9525" b="0"/>
                        <wp:docPr id="267"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0"/>
                                <pic:cNvPicPr>
                                  <a:picLocks noChangeAspect="1" noChangeArrowheads="1"/>
                                </pic:cNvPicPr>
                              </pic:nvPicPr>
                              <pic:blipFill>
                                <a:blip r:embed="rId13"/>
                                <a:srcRect/>
                                <a:stretch>
                                  <a:fillRect/>
                                </a:stretch>
                              </pic:blipFill>
                              <pic:spPr bwMode="auto">
                                <a:xfrm>
                                  <a:off x="0" y="0"/>
                                  <a:ext cx="4848225" cy="2934335"/>
                                </a:xfrm>
                                <a:prstGeom prst="rect">
                                  <a:avLst/>
                                </a:prstGeom>
                                <a:noFill/>
                                <a:ln w="9525">
                                  <a:noFill/>
                                  <a:miter lim="800000"/>
                                  <a:headEnd/>
                                  <a:tailEnd/>
                                </a:ln>
                              </pic:spPr>
                            </pic:pic>
                          </a:graphicData>
                        </a:graphic>
                      </wp:inline>
                    </w:drawing>
                  </w:r>
                </w:p>
              </w:txbxContent>
            </v:textbox>
          </v:shape>
        </w:pict>
      </w:r>
    </w:p>
    <w:p w:rsidR="00430901" w:rsidRDefault="00430901" w:rsidP="00430901">
      <w:pPr>
        <w:pStyle w:val="rvps2"/>
        <w:spacing w:before="0" w:beforeAutospacing="0" w:after="0" w:afterAutospacing="0" w:line="360" w:lineRule="auto"/>
        <w:ind w:firstLine="708"/>
        <w:jc w:val="both"/>
        <w:rPr>
          <w:sz w:val="26"/>
          <w:szCs w:val="26"/>
          <w:lang w:val="uk-UA"/>
        </w:rPr>
      </w:pPr>
    </w:p>
    <w:p w:rsidR="00430901" w:rsidRDefault="00430901" w:rsidP="00430901">
      <w:pPr>
        <w:pStyle w:val="rvps2"/>
        <w:spacing w:before="0" w:beforeAutospacing="0" w:after="0" w:afterAutospacing="0" w:line="360" w:lineRule="auto"/>
        <w:ind w:firstLine="708"/>
        <w:jc w:val="both"/>
        <w:rPr>
          <w:sz w:val="26"/>
          <w:szCs w:val="26"/>
          <w:lang w:val="uk-UA"/>
        </w:rPr>
      </w:pPr>
    </w:p>
    <w:p w:rsidR="00430901" w:rsidRDefault="00430901" w:rsidP="00430901">
      <w:pPr>
        <w:pStyle w:val="rvps2"/>
        <w:spacing w:before="0" w:beforeAutospacing="0" w:after="0" w:afterAutospacing="0" w:line="360" w:lineRule="auto"/>
        <w:ind w:firstLine="708"/>
        <w:jc w:val="both"/>
        <w:rPr>
          <w:sz w:val="26"/>
          <w:szCs w:val="26"/>
          <w:lang w:val="uk-UA"/>
        </w:rPr>
      </w:pPr>
    </w:p>
    <w:p w:rsidR="00430901" w:rsidRDefault="00430901" w:rsidP="00430901">
      <w:pPr>
        <w:pStyle w:val="rvps2"/>
        <w:spacing w:before="0" w:beforeAutospacing="0" w:after="0" w:afterAutospacing="0" w:line="360" w:lineRule="auto"/>
        <w:ind w:firstLine="708"/>
        <w:jc w:val="both"/>
        <w:rPr>
          <w:sz w:val="26"/>
          <w:szCs w:val="26"/>
          <w:lang w:val="uk-UA"/>
        </w:rPr>
      </w:pPr>
    </w:p>
    <w:p w:rsidR="00430901" w:rsidRDefault="00430901" w:rsidP="00430901">
      <w:pPr>
        <w:pStyle w:val="rvps2"/>
        <w:spacing w:before="0" w:beforeAutospacing="0" w:after="0" w:afterAutospacing="0" w:line="360" w:lineRule="auto"/>
        <w:ind w:firstLine="708"/>
        <w:jc w:val="both"/>
        <w:rPr>
          <w:sz w:val="26"/>
          <w:szCs w:val="26"/>
          <w:lang w:val="uk-UA"/>
        </w:rPr>
      </w:pPr>
    </w:p>
    <w:p w:rsidR="00430901" w:rsidRDefault="00430901" w:rsidP="00430901">
      <w:pPr>
        <w:pStyle w:val="rvps2"/>
        <w:spacing w:before="0" w:beforeAutospacing="0" w:after="0" w:afterAutospacing="0" w:line="360" w:lineRule="auto"/>
        <w:ind w:firstLine="708"/>
        <w:jc w:val="both"/>
        <w:rPr>
          <w:sz w:val="26"/>
          <w:szCs w:val="26"/>
          <w:lang w:val="uk-UA"/>
        </w:rPr>
      </w:pPr>
    </w:p>
    <w:p w:rsidR="00430901" w:rsidRDefault="00430901" w:rsidP="00430901">
      <w:pPr>
        <w:pStyle w:val="rvps2"/>
        <w:spacing w:before="0" w:beforeAutospacing="0" w:after="0" w:afterAutospacing="0" w:line="360" w:lineRule="auto"/>
        <w:ind w:firstLine="708"/>
        <w:jc w:val="both"/>
        <w:rPr>
          <w:sz w:val="26"/>
          <w:szCs w:val="26"/>
          <w:lang w:val="uk-UA"/>
        </w:rPr>
      </w:pPr>
    </w:p>
    <w:p w:rsidR="00430901" w:rsidRDefault="00430901" w:rsidP="00430901">
      <w:pPr>
        <w:pStyle w:val="rvps2"/>
        <w:spacing w:before="0" w:beforeAutospacing="0" w:after="0" w:afterAutospacing="0" w:line="360" w:lineRule="auto"/>
        <w:ind w:firstLine="708"/>
        <w:jc w:val="both"/>
        <w:rPr>
          <w:sz w:val="26"/>
          <w:szCs w:val="26"/>
          <w:lang w:val="uk-UA"/>
        </w:rPr>
      </w:pPr>
    </w:p>
    <w:p w:rsidR="00430901" w:rsidRDefault="00430901" w:rsidP="00430901">
      <w:pPr>
        <w:pStyle w:val="rvps2"/>
        <w:tabs>
          <w:tab w:val="left" w:pos="3131"/>
        </w:tabs>
        <w:spacing w:line="360" w:lineRule="auto"/>
        <w:ind w:firstLine="708"/>
        <w:jc w:val="both"/>
        <w:rPr>
          <w:rStyle w:val="rvts0"/>
          <w:sz w:val="26"/>
          <w:szCs w:val="26"/>
          <w:lang w:val="uk-UA"/>
        </w:rPr>
      </w:pPr>
    </w:p>
    <w:p w:rsidR="00430901" w:rsidRPr="002C3082" w:rsidRDefault="00430901" w:rsidP="00430901">
      <w:pPr>
        <w:pStyle w:val="rvps2"/>
        <w:tabs>
          <w:tab w:val="left" w:pos="3131"/>
        </w:tabs>
        <w:spacing w:line="360" w:lineRule="auto"/>
        <w:ind w:firstLine="708"/>
        <w:jc w:val="both"/>
        <w:rPr>
          <w:rStyle w:val="rvts0"/>
          <w:sz w:val="26"/>
          <w:szCs w:val="26"/>
          <w:lang w:val="uk-UA"/>
        </w:rPr>
      </w:pPr>
      <w:r w:rsidRPr="002C3082">
        <w:rPr>
          <w:rStyle w:val="rvts0"/>
          <w:sz w:val="26"/>
          <w:szCs w:val="26"/>
          <w:lang w:val="uk-UA"/>
        </w:rPr>
        <w:t xml:space="preserve">Рисунок </w:t>
      </w:r>
      <w:r>
        <w:rPr>
          <w:rStyle w:val="rvts0"/>
          <w:sz w:val="26"/>
          <w:szCs w:val="26"/>
          <w:lang w:val="uk-UA"/>
        </w:rPr>
        <w:t>2</w:t>
      </w:r>
      <w:r w:rsidRPr="002C3082">
        <w:rPr>
          <w:rStyle w:val="rvts0"/>
          <w:sz w:val="26"/>
          <w:szCs w:val="26"/>
          <w:lang w:val="uk-UA"/>
        </w:rPr>
        <w:t>.12 - Організаційно-функціональна схема проекту державно-приватного партнерства за державними гарантіями</w:t>
      </w:r>
    </w:p>
    <w:p w:rsidR="00430901" w:rsidRDefault="00430901" w:rsidP="00430901">
      <w:pPr>
        <w:widowControl w:val="0"/>
        <w:spacing w:after="0" w:line="360" w:lineRule="auto"/>
        <w:ind w:firstLine="708"/>
        <w:jc w:val="both"/>
        <w:rPr>
          <w:rFonts w:ascii="Times New Roman" w:hAnsi="Times New Roman"/>
          <w:b/>
          <w:sz w:val="26"/>
          <w:szCs w:val="26"/>
          <w:lang w:val="uk-UA"/>
        </w:rPr>
      </w:pPr>
      <w:r w:rsidRPr="007D2D02">
        <w:rPr>
          <w:rFonts w:ascii="Times New Roman" w:hAnsi="Times New Roman"/>
          <w:b/>
          <w:sz w:val="26"/>
          <w:szCs w:val="26"/>
          <w:lang w:val="uk-UA"/>
        </w:rPr>
        <w:t>2.2.3</w:t>
      </w:r>
      <w:r w:rsidRPr="007D2D02">
        <w:rPr>
          <w:rFonts w:ascii="Times New Roman" w:hAnsi="Times New Roman"/>
          <w:b/>
          <w:sz w:val="26"/>
          <w:szCs w:val="26"/>
          <w:lang w:val="uk-UA"/>
        </w:rPr>
        <w:tab/>
        <w:t>Варіанти ринкових та конкурентних стратегій та конкуренті переваги інноваційної інфраструктури перед традиційними</w:t>
      </w:r>
    </w:p>
    <w:p w:rsidR="00430901" w:rsidRDefault="00430901" w:rsidP="00430901">
      <w:pPr>
        <w:widowControl w:val="0"/>
        <w:spacing w:after="0" w:line="360" w:lineRule="auto"/>
        <w:ind w:firstLine="708"/>
        <w:jc w:val="both"/>
        <w:rPr>
          <w:rFonts w:ascii="Times New Roman" w:hAnsi="Times New Roman"/>
          <w:b/>
          <w:sz w:val="26"/>
          <w:szCs w:val="26"/>
          <w:lang w:val="uk-UA"/>
        </w:rPr>
      </w:pPr>
    </w:p>
    <w:p w:rsidR="00430901" w:rsidRPr="00871E4B" w:rsidRDefault="00430901" w:rsidP="00430901">
      <w:pPr>
        <w:widowControl w:val="0"/>
        <w:spacing w:after="0" w:line="360" w:lineRule="auto"/>
        <w:jc w:val="center"/>
        <w:rPr>
          <w:rFonts w:ascii="Times New Roman" w:hAnsi="Times New Roman"/>
          <w:b/>
          <w:i/>
          <w:sz w:val="26"/>
          <w:szCs w:val="26"/>
          <w:lang w:val="uk-UA"/>
        </w:rPr>
      </w:pPr>
      <w:r>
        <w:rPr>
          <w:rFonts w:ascii="Times New Roman" w:hAnsi="Times New Roman"/>
          <w:b/>
          <w:i/>
          <w:sz w:val="26"/>
          <w:szCs w:val="26"/>
          <w:lang w:val="uk-UA"/>
        </w:rPr>
        <w:t xml:space="preserve">2.2.3.1. </w:t>
      </w:r>
      <w:r w:rsidRPr="00871E4B">
        <w:rPr>
          <w:rFonts w:ascii="Times New Roman" w:hAnsi="Times New Roman"/>
          <w:b/>
          <w:i/>
          <w:sz w:val="26"/>
          <w:szCs w:val="26"/>
          <w:lang w:val="uk-UA"/>
        </w:rPr>
        <w:t>Характеристика конкурентів</w:t>
      </w:r>
    </w:p>
    <w:p w:rsidR="00430901" w:rsidRPr="00A375BA" w:rsidRDefault="00430901" w:rsidP="00430901">
      <w:pPr>
        <w:pStyle w:val="aa"/>
        <w:spacing w:before="0" w:beforeAutospacing="0" w:after="0" w:afterAutospacing="0" w:line="360" w:lineRule="auto"/>
        <w:ind w:firstLine="709"/>
        <w:jc w:val="both"/>
        <w:rPr>
          <w:sz w:val="26"/>
          <w:szCs w:val="26"/>
          <w:lang w:val="uk-UA"/>
        </w:rPr>
      </w:pPr>
      <w:r w:rsidRPr="00C461D3">
        <w:rPr>
          <w:color w:val="000000"/>
          <w:sz w:val="26"/>
          <w:szCs w:val="26"/>
          <w:shd w:val="clear" w:color="auto" w:fill="FFFFFF"/>
          <w:lang w:val="uk-UA"/>
        </w:rPr>
        <w:t xml:space="preserve">Для ринку кожного туристичного продукту повинні бути ідентифіковані найбільш пріоритетні конкуренти. У випадку 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пріоритетними конкурентами виступають курортні міста та курортні зони, розташовані у Південному регіоні України та співпадаючи за основними цільовими </w:t>
      </w:r>
      <w:r>
        <w:rPr>
          <w:sz w:val="26"/>
          <w:szCs w:val="26"/>
          <w:lang w:val="uk-UA"/>
        </w:rPr>
        <w:lastRenderedPageBreak/>
        <w:t>ринками – лікувального та рекреаційного туризму. Отже, п</w:t>
      </w:r>
      <w:r w:rsidRPr="00A375BA">
        <w:rPr>
          <w:sz w:val="26"/>
          <w:szCs w:val="26"/>
          <w:lang w:val="uk-UA"/>
        </w:rPr>
        <w:t>рямими конкурентами для створюваного міста є курортні зони та здравниці Одеської, Миколаївської областей та АРК.</w:t>
      </w:r>
    </w:p>
    <w:p w:rsidR="00430901" w:rsidRDefault="00430901" w:rsidP="00430901">
      <w:pPr>
        <w:widowControl w:val="0"/>
        <w:spacing w:after="0" w:line="360" w:lineRule="auto"/>
        <w:ind w:firstLine="708"/>
        <w:jc w:val="both"/>
        <w:rPr>
          <w:rFonts w:ascii="Times New Roman" w:hAnsi="Times New Roman"/>
          <w:b/>
          <w:sz w:val="26"/>
          <w:szCs w:val="26"/>
          <w:lang w:val="uk-UA"/>
        </w:rPr>
      </w:pPr>
      <w:r w:rsidRPr="007D2D02">
        <w:rPr>
          <w:rFonts w:ascii="Times New Roman" w:hAnsi="Times New Roman"/>
          <w:b/>
          <w:sz w:val="26"/>
          <w:szCs w:val="26"/>
          <w:lang w:val="uk-UA"/>
        </w:rPr>
        <w:t>2.2.3</w:t>
      </w:r>
      <w:r w:rsidRPr="007D2D02">
        <w:rPr>
          <w:rFonts w:ascii="Times New Roman" w:hAnsi="Times New Roman"/>
          <w:b/>
          <w:sz w:val="26"/>
          <w:szCs w:val="26"/>
          <w:lang w:val="uk-UA"/>
        </w:rPr>
        <w:tab/>
        <w:t>Варіанти ринкових та конкурентних стратегій та конкуренті переваги інноваційної інфраструктури перед традиційними</w:t>
      </w:r>
    </w:p>
    <w:p w:rsidR="00430901" w:rsidRDefault="00430901" w:rsidP="00430901">
      <w:pPr>
        <w:widowControl w:val="0"/>
        <w:spacing w:after="0" w:line="360" w:lineRule="auto"/>
        <w:ind w:firstLine="708"/>
        <w:jc w:val="both"/>
        <w:rPr>
          <w:rFonts w:ascii="Times New Roman" w:hAnsi="Times New Roman"/>
          <w:b/>
          <w:sz w:val="26"/>
          <w:szCs w:val="26"/>
          <w:lang w:val="uk-UA"/>
        </w:rPr>
      </w:pPr>
    </w:p>
    <w:p w:rsidR="00430901" w:rsidRPr="00871E4B" w:rsidRDefault="00430901" w:rsidP="00430901">
      <w:pPr>
        <w:widowControl w:val="0"/>
        <w:spacing w:after="0" w:line="360" w:lineRule="auto"/>
        <w:jc w:val="center"/>
        <w:rPr>
          <w:rFonts w:ascii="Times New Roman" w:hAnsi="Times New Roman"/>
          <w:b/>
          <w:i/>
          <w:sz w:val="26"/>
          <w:szCs w:val="26"/>
          <w:lang w:val="uk-UA"/>
        </w:rPr>
      </w:pPr>
      <w:r>
        <w:rPr>
          <w:rFonts w:ascii="Times New Roman" w:hAnsi="Times New Roman"/>
          <w:b/>
          <w:i/>
          <w:sz w:val="26"/>
          <w:szCs w:val="26"/>
          <w:lang w:val="uk-UA"/>
        </w:rPr>
        <w:t xml:space="preserve">2.2.3.1. </w:t>
      </w:r>
      <w:r w:rsidRPr="00871E4B">
        <w:rPr>
          <w:rFonts w:ascii="Times New Roman" w:hAnsi="Times New Roman"/>
          <w:b/>
          <w:i/>
          <w:sz w:val="26"/>
          <w:szCs w:val="26"/>
          <w:lang w:val="uk-UA"/>
        </w:rPr>
        <w:t>Характеристика конкурентів</w:t>
      </w:r>
    </w:p>
    <w:p w:rsidR="00430901" w:rsidRPr="00A375BA" w:rsidRDefault="00430901" w:rsidP="00430901">
      <w:pPr>
        <w:pStyle w:val="aa"/>
        <w:spacing w:before="0" w:beforeAutospacing="0" w:after="0" w:afterAutospacing="0" w:line="360" w:lineRule="auto"/>
        <w:ind w:firstLine="709"/>
        <w:jc w:val="both"/>
        <w:rPr>
          <w:sz w:val="26"/>
          <w:szCs w:val="26"/>
          <w:lang w:val="uk-UA"/>
        </w:rPr>
      </w:pPr>
      <w:r w:rsidRPr="00C461D3">
        <w:rPr>
          <w:color w:val="000000"/>
          <w:sz w:val="26"/>
          <w:szCs w:val="26"/>
          <w:shd w:val="clear" w:color="auto" w:fill="FFFFFF"/>
          <w:lang w:val="uk-UA"/>
        </w:rPr>
        <w:t xml:space="preserve">Для ринку кожного туристичного продукту повинні бути ідентифіковані найбільш пріоритетні конкуренти. У випадку 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пріоритетними конкурентами виступають курортні міста та курортні зони, розташовані у Південному регіоні України та співпадаючи за основними цільовими ринками – лікувального та рекреаційного туризму. Отже, п</w:t>
      </w:r>
      <w:r w:rsidRPr="00A375BA">
        <w:rPr>
          <w:sz w:val="26"/>
          <w:szCs w:val="26"/>
          <w:lang w:val="uk-UA"/>
        </w:rPr>
        <w:t>рямими конкурентами для створюваного міста є курортні зони та здравниці Одеської, Миколаївської областей та АРК.</w:t>
      </w:r>
    </w:p>
    <w:p w:rsidR="00430901" w:rsidRPr="00967AF6" w:rsidRDefault="00430901" w:rsidP="00430901">
      <w:pPr>
        <w:pStyle w:val="aa"/>
        <w:spacing w:before="0" w:beforeAutospacing="0" w:after="0" w:afterAutospacing="0" w:line="360" w:lineRule="auto"/>
        <w:jc w:val="center"/>
        <w:rPr>
          <w:i/>
          <w:sz w:val="26"/>
          <w:szCs w:val="26"/>
          <w:lang w:val="uk-UA"/>
        </w:rPr>
      </w:pPr>
      <w:r w:rsidRPr="00967AF6">
        <w:rPr>
          <w:i/>
          <w:sz w:val="26"/>
          <w:szCs w:val="26"/>
          <w:lang w:val="uk-UA"/>
        </w:rPr>
        <w:t>Одеса</w:t>
      </w:r>
      <w:r>
        <w:rPr>
          <w:i/>
          <w:sz w:val="26"/>
          <w:szCs w:val="26"/>
          <w:lang w:val="uk-UA"/>
        </w:rPr>
        <w:t>, Одеська область</w:t>
      </w:r>
    </w:p>
    <w:p w:rsidR="00430901" w:rsidRPr="00295A9C" w:rsidRDefault="00430901" w:rsidP="00430901">
      <w:pPr>
        <w:pStyle w:val="aa"/>
        <w:spacing w:before="0" w:beforeAutospacing="0" w:after="0" w:afterAutospacing="0" w:line="360" w:lineRule="auto"/>
        <w:ind w:firstLine="709"/>
        <w:jc w:val="both"/>
        <w:rPr>
          <w:sz w:val="26"/>
          <w:szCs w:val="26"/>
          <w:lang w:val="uk-UA"/>
        </w:rPr>
      </w:pPr>
      <w:r w:rsidRPr="00295A9C">
        <w:rPr>
          <w:sz w:val="26"/>
          <w:szCs w:val="26"/>
          <w:lang w:val="uk-UA"/>
        </w:rPr>
        <w:t>Одеса – місто на північно-західному узбережжі Чорного моря</w:t>
      </w:r>
      <w:r>
        <w:rPr>
          <w:sz w:val="26"/>
          <w:szCs w:val="26"/>
          <w:lang w:val="uk-UA"/>
        </w:rPr>
        <w:t>,</w:t>
      </w:r>
      <w:r w:rsidRPr="00295A9C">
        <w:rPr>
          <w:sz w:val="26"/>
          <w:szCs w:val="26"/>
          <w:lang w:val="uk-UA"/>
        </w:rPr>
        <w:t xml:space="preserve"> адміністративний центр Одеської області</w:t>
      </w:r>
      <w:r>
        <w:rPr>
          <w:sz w:val="26"/>
          <w:szCs w:val="26"/>
          <w:lang w:val="uk-UA"/>
        </w:rPr>
        <w:t>,</w:t>
      </w:r>
      <w:r w:rsidRPr="00295A9C">
        <w:rPr>
          <w:sz w:val="26"/>
          <w:szCs w:val="26"/>
          <w:lang w:val="uk-UA"/>
        </w:rPr>
        <w:t xml:space="preserve"> найбільший порт України</w:t>
      </w:r>
      <w:r>
        <w:rPr>
          <w:sz w:val="26"/>
          <w:szCs w:val="26"/>
          <w:lang w:val="uk-UA"/>
        </w:rPr>
        <w:t>,</w:t>
      </w:r>
      <w:r w:rsidRPr="00295A9C">
        <w:rPr>
          <w:sz w:val="26"/>
          <w:szCs w:val="26"/>
          <w:lang w:val="uk-UA"/>
        </w:rPr>
        <w:t xml:space="preserve"> а також крупний промисловий</w:t>
      </w:r>
      <w:r>
        <w:rPr>
          <w:sz w:val="26"/>
          <w:szCs w:val="26"/>
          <w:lang w:val="uk-UA"/>
        </w:rPr>
        <w:t>,</w:t>
      </w:r>
      <w:r w:rsidRPr="00295A9C">
        <w:rPr>
          <w:sz w:val="26"/>
          <w:szCs w:val="26"/>
          <w:lang w:val="uk-UA"/>
        </w:rPr>
        <w:t xml:space="preserve"> культурний</w:t>
      </w:r>
      <w:r>
        <w:rPr>
          <w:sz w:val="26"/>
          <w:szCs w:val="26"/>
          <w:lang w:val="uk-UA"/>
        </w:rPr>
        <w:t>,</w:t>
      </w:r>
      <w:r w:rsidRPr="00295A9C">
        <w:rPr>
          <w:sz w:val="26"/>
          <w:szCs w:val="26"/>
          <w:lang w:val="uk-UA"/>
        </w:rPr>
        <w:t xml:space="preserve"> науковий і курортний центр</w:t>
      </w:r>
      <w:r>
        <w:rPr>
          <w:sz w:val="26"/>
          <w:szCs w:val="26"/>
          <w:lang w:val="uk-UA"/>
        </w:rPr>
        <w:t>,</w:t>
      </w:r>
      <w:r w:rsidRPr="00295A9C">
        <w:rPr>
          <w:sz w:val="26"/>
          <w:szCs w:val="26"/>
          <w:lang w:val="uk-UA"/>
        </w:rPr>
        <w:t xml:space="preserve"> вузол шосейних і залізних доріг.</w:t>
      </w:r>
    </w:p>
    <w:p w:rsidR="00430901" w:rsidRPr="00295A9C" w:rsidRDefault="00430901" w:rsidP="00430901">
      <w:pPr>
        <w:pStyle w:val="aa"/>
        <w:spacing w:before="0" w:beforeAutospacing="0" w:after="0" w:afterAutospacing="0" w:line="360" w:lineRule="auto"/>
        <w:ind w:firstLine="709"/>
        <w:jc w:val="both"/>
        <w:rPr>
          <w:sz w:val="26"/>
          <w:szCs w:val="26"/>
          <w:lang w:val="uk-UA"/>
        </w:rPr>
      </w:pPr>
      <w:r w:rsidRPr="00295A9C">
        <w:rPr>
          <w:sz w:val="26"/>
          <w:szCs w:val="26"/>
          <w:lang w:val="uk-UA"/>
        </w:rPr>
        <w:t>Чисельність наявного населення міста на 1 березня 2013 року склала 1 014 849 осіб, постійного населення - 997 186 осіб. За версією найбільш згадуваного щорічного рейтингу журналу «Фокус» у 2011 році Одеса стала кращим за якістю життя містом України.</w:t>
      </w:r>
    </w:p>
    <w:p w:rsidR="00430901" w:rsidRPr="00295A9C" w:rsidRDefault="00430901" w:rsidP="00430901">
      <w:pPr>
        <w:pStyle w:val="aa"/>
        <w:spacing w:before="0" w:beforeAutospacing="0" w:after="0" w:afterAutospacing="0" w:line="360" w:lineRule="auto"/>
        <w:ind w:firstLine="709"/>
        <w:jc w:val="both"/>
        <w:rPr>
          <w:sz w:val="26"/>
          <w:szCs w:val="26"/>
          <w:lang w:val="uk-UA"/>
        </w:rPr>
      </w:pPr>
      <w:r w:rsidRPr="00295A9C">
        <w:rPr>
          <w:i/>
          <w:sz w:val="26"/>
          <w:szCs w:val="26"/>
          <w:lang w:val="uk-UA"/>
        </w:rPr>
        <w:t xml:space="preserve">Клімат. </w:t>
      </w:r>
      <w:r w:rsidRPr="00295A9C">
        <w:rPr>
          <w:sz w:val="26"/>
          <w:szCs w:val="26"/>
          <w:lang w:val="uk-UA"/>
        </w:rPr>
        <w:t>Клімат Одеси помірно континентальний, з м</w:t>
      </w:r>
      <w:r>
        <w:rPr>
          <w:sz w:val="26"/>
          <w:szCs w:val="26"/>
          <w:lang w:val="uk-UA"/>
        </w:rPr>
        <w:t>’</w:t>
      </w:r>
      <w:r w:rsidRPr="00295A9C">
        <w:rPr>
          <w:sz w:val="26"/>
          <w:szCs w:val="26"/>
          <w:lang w:val="uk-UA"/>
        </w:rPr>
        <w:t>якою зимою, затяжно</w:t>
      </w:r>
      <w:r>
        <w:rPr>
          <w:sz w:val="26"/>
          <w:szCs w:val="26"/>
          <w:lang w:val="uk-UA"/>
        </w:rPr>
        <w:t>ю</w:t>
      </w:r>
      <w:r w:rsidRPr="00295A9C">
        <w:rPr>
          <w:sz w:val="26"/>
          <w:szCs w:val="26"/>
          <w:lang w:val="uk-UA"/>
        </w:rPr>
        <w:t xml:space="preserve"> весн</w:t>
      </w:r>
      <w:r>
        <w:rPr>
          <w:sz w:val="26"/>
          <w:szCs w:val="26"/>
          <w:lang w:val="uk-UA"/>
        </w:rPr>
        <w:t>ою</w:t>
      </w:r>
      <w:r w:rsidRPr="00295A9C">
        <w:rPr>
          <w:sz w:val="26"/>
          <w:szCs w:val="26"/>
          <w:lang w:val="uk-UA"/>
        </w:rPr>
        <w:t xml:space="preserve"> і теплим</w:t>
      </w:r>
      <w:r>
        <w:rPr>
          <w:sz w:val="26"/>
          <w:szCs w:val="26"/>
          <w:lang w:val="uk-UA"/>
        </w:rPr>
        <w:t xml:space="preserve"> та</w:t>
      </w:r>
      <w:r w:rsidRPr="00295A9C">
        <w:rPr>
          <w:sz w:val="26"/>
          <w:szCs w:val="26"/>
          <w:lang w:val="uk-UA"/>
        </w:rPr>
        <w:t xml:space="preserve"> довгим, нерідко дуже спекотним</w:t>
      </w:r>
      <w:r>
        <w:rPr>
          <w:sz w:val="26"/>
          <w:szCs w:val="26"/>
          <w:lang w:val="uk-UA"/>
        </w:rPr>
        <w:t xml:space="preserve"> літом</w:t>
      </w:r>
      <w:r w:rsidRPr="00295A9C">
        <w:rPr>
          <w:sz w:val="26"/>
          <w:szCs w:val="26"/>
          <w:lang w:val="uk-UA"/>
        </w:rPr>
        <w:t>, довгої і теплої осені. Середньорі</w:t>
      </w:r>
      <w:r>
        <w:rPr>
          <w:sz w:val="26"/>
          <w:szCs w:val="26"/>
          <w:lang w:val="uk-UA"/>
        </w:rPr>
        <w:t>чна температура становить +11,9</w:t>
      </w:r>
      <w:r w:rsidRPr="00295A9C">
        <w:rPr>
          <w:sz w:val="26"/>
          <w:szCs w:val="26"/>
          <w:lang w:val="uk-UA"/>
        </w:rPr>
        <w:t>°C, середньорічна кількість опадів - 456 мм.</w:t>
      </w:r>
    </w:p>
    <w:p w:rsidR="00430901" w:rsidRPr="00295A9C" w:rsidRDefault="00430901" w:rsidP="00430901">
      <w:pPr>
        <w:pStyle w:val="aa"/>
        <w:spacing w:before="0" w:beforeAutospacing="0" w:after="0" w:afterAutospacing="0" w:line="360" w:lineRule="auto"/>
        <w:ind w:firstLine="709"/>
        <w:jc w:val="both"/>
        <w:rPr>
          <w:sz w:val="26"/>
          <w:szCs w:val="26"/>
          <w:lang w:val="uk-UA"/>
        </w:rPr>
      </w:pPr>
      <w:r w:rsidRPr="00295A9C">
        <w:rPr>
          <w:i/>
          <w:sz w:val="26"/>
          <w:szCs w:val="26"/>
          <w:lang w:val="uk-UA"/>
        </w:rPr>
        <w:t>Пляжі Одеси</w:t>
      </w:r>
      <w:r>
        <w:rPr>
          <w:i/>
          <w:sz w:val="26"/>
          <w:szCs w:val="26"/>
          <w:lang w:val="uk-UA"/>
        </w:rPr>
        <w:t xml:space="preserve">. </w:t>
      </w:r>
      <w:r w:rsidRPr="00295A9C">
        <w:rPr>
          <w:sz w:val="26"/>
          <w:szCs w:val="26"/>
          <w:lang w:val="uk-UA"/>
        </w:rPr>
        <w:t xml:space="preserve">На десятки кілометрів простягнулися одеські пляжі. Більшість пляжів </w:t>
      </w:r>
      <w:r>
        <w:rPr>
          <w:sz w:val="26"/>
          <w:szCs w:val="26"/>
          <w:lang w:val="uk-UA"/>
        </w:rPr>
        <w:t>–</w:t>
      </w:r>
      <w:r w:rsidRPr="00295A9C">
        <w:rPr>
          <w:sz w:val="26"/>
          <w:szCs w:val="26"/>
          <w:lang w:val="uk-UA"/>
        </w:rPr>
        <w:t xml:space="preserve"> піщані, пісок привізн</w:t>
      </w:r>
      <w:r>
        <w:rPr>
          <w:sz w:val="26"/>
          <w:szCs w:val="26"/>
          <w:lang w:val="uk-UA"/>
        </w:rPr>
        <w:t>ій</w:t>
      </w:r>
      <w:r w:rsidRPr="00295A9C">
        <w:rPr>
          <w:sz w:val="26"/>
          <w:szCs w:val="26"/>
          <w:lang w:val="uk-UA"/>
        </w:rPr>
        <w:t>. Пляжі в межах міста, за винятком «</w:t>
      </w:r>
      <w:proofErr w:type="spellStart"/>
      <w:r w:rsidRPr="00295A9C">
        <w:rPr>
          <w:sz w:val="26"/>
          <w:szCs w:val="26"/>
          <w:lang w:val="uk-UA"/>
        </w:rPr>
        <w:t>Лузанівки</w:t>
      </w:r>
      <w:proofErr w:type="spellEnd"/>
      <w:r w:rsidRPr="00295A9C">
        <w:rPr>
          <w:sz w:val="26"/>
          <w:szCs w:val="26"/>
          <w:lang w:val="uk-UA"/>
        </w:rPr>
        <w:t>», укріплені берегозахисни</w:t>
      </w:r>
      <w:r>
        <w:rPr>
          <w:sz w:val="26"/>
          <w:szCs w:val="26"/>
          <w:lang w:val="uk-UA"/>
        </w:rPr>
        <w:t>ми</w:t>
      </w:r>
      <w:r w:rsidRPr="00295A9C">
        <w:rPr>
          <w:sz w:val="26"/>
          <w:szCs w:val="26"/>
          <w:lang w:val="uk-UA"/>
        </w:rPr>
        <w:t xml:space="preserve"> споруд</w:t>
      </w:r>
      <w:r>
        <w:rPr>
          <w:sz w:val="26"/>
          <w:szCs w:val="26"/>
          <w:lang w:val="uk-UA"/>
        </w:rPr>
        <w:t>ами</w:t>
      </w:r>
      <w:r w:rsidRPr="00295A9C">
        <w:rPr>
          <w:sz w:val="26"/>
          <w:szCs w:val="26"/>
          <w:lang w:val="uk-UA"/>
        </w:rPr>
        <w:t xml:space="preserve">. Від району пляжу </w:t>
      </w:r>
      <w:r>
        <w:rPr>
          <w:sz w:val="26"/>
          <w:szCs w:val="26"/>
          <w:lang w:val="uk-UA"/>
        </w:rPr>
        <w:t>«</w:t>
      </w:r>
      <w:proofErr w:type="spellStart"/>
      <w:r w:rsidRPr="00295A9C">
        <w:rPr>
          <w:sz w:val="26"/>
          <w:szCs w:val="26"/>
          <w:lang w:val="uk-UA"/>
        </w:rPr>
        <w:t>Ланжерон</w:t>
      </w:r>
      <w:proofErr w:type="spellEnd"/>
      <w:r>
        <w:rPr>
          <w:sz w:val="26"/>
          <w:szCs w:val="26"/>
          <w:lang w:val="uk-UA"/>
        </w:rPr>
        <w:t>»</w:t>
      </w:r>
      <w:r w:rsidRPr="00295A9C">
        <w:rPr>
          <w:sz w:val="26"/>
          <w:szCs w:val="26"/>
          <w:lang w:val="uk-UA"/>
        </w:rPr>
        <w:t xml:space="preserve"> до району мису Аркадія, трохи вище пляжів і з</w:t>
      </w:r>
      <w:r>
        <w:rPr>
          <w:sz w:val="26"/>
          <w:szCs w:val="26"/>
          <w:lang w:val="uk-UA"/>
        </w:rPr>
        <w:t>’</w:t>
      </w:r>
      <w:r w:rsidRPr="00295A9C">
        <w:rPr>
          <w:sz w:val="26"/>
          <w:szCs w:val="26"/>
          <w:lang w:val="uk-UA"/>
        </w:rPr>
        <w:t xml:space="preserve">єднуючи їх, проходить 6-кілометрова </w:t>
      </w:r>
      <w:r w:rsidRPr="00295A9C">
        <w:rPr>
          <w:sz w:val="26"/>
          <w:szCs w:val="26"/>
          <w:lang w:val="uk-UA"/>
        </w:rPr>
        <w:lastRenderedPageBreak/>
        <w:t>прибережна асфальтована дорога «Траса Здоров</w:t>
      </w:r>
      <w:r>
        <w:rPr>
          <w:sz w:val="26"/>
          <w:szCs w:val="26"/>
          <w:lang w:val="uk-UA"/>
        </w:rPr>
        <w:t>’</w:t>
      </w:r>
      <w:r w:rsidRPr="00295A9C">
        <w:rPr>
          <w:sz w:val="26"/>
          <w:szCs w:val="26"/>
          <w:lang w:val="uk-UA"/>
        </w:rPr>
        <w:t xml:space="preserve">я», закрита для автомобільного руху і призначена для пішохідних і </w:t>
      </w:r>
      <w:r>
        <w:rPr>
          <w:sz w:val="26"/>
          <w:szCs w:val="26"/>
          <w:lang w:val="uk-UA"/>
        </w:rPr>
        <w:t xml:space="preserve">велосипедних </w:t>
      </w:r>
      <w:r w:rsidRPr="00295A9C">
        <w:rPr>
          <w:sz w:val="26"/>
          <w:szCs w:val="26"/>
          <w:lang w:val="uk-UA"/>
        </w:rPr>
        <w:t>прогулянок.</w:t>
      </w:r>
    </w:p>
    <w:p w:rsidR="00430901" w:rsidRPr="00967AF6" w:rsidRDefault="00430901" w:rsidP="00430901">
      <w:pPr>
        <w:pStyle w:val="aa"/>
        <w:spacing w:before="0" w:beforeAutospacing="0" w:after="0" w:afterAutospacing="0" w:line="360" w:lineRule="auto"/>
        <w:ind w:firstLine="709"/>
        <w:jc w:val="both"/>
        <w:rPr>
          <w:sz w:val="26"/>
          <w:szCs w:val="26"/>
          <w:lang w:val="uk-UA"/>
        </w:rPr>
      </w:pPr>
      <w:r w:rsidRPr="00967AF6">
        <w:rPr>
          <w:sz w:val="26"/>
          <w:szCs w:val="26"/>
          <w:lang w:val="uk-UA"/>
        </w:rPr>
        <w:t>Серед пляжів можна виділити наступні:</w:t>
      </w:r>
      <w:r>
        <w:rPr>
          <w:sz w:val="26"/>
          <w:szCs w:val="26"/>
          <w:lang w:val="uk-UA"/>
        </w:rPr>
        <w:t xml:space="preserve"> </w:t>
      </w:r>
      <w:r w:rsidRPr="00967AF6">
        <w:rPr>
          <w:sz w:val="26"/>
          <w:szCs w:val="26"/>
          <w:lang w:val="uk-UA"/>
        </w:rPr>
        <w:t>«</w:t>
      </w:r>
      <w:proofErr w:type="spellStart"/>
      <w:r w:rsidRPr="00967AF6">
        <w:rPr>
          <w:sz w:val="26"/>
          <w:szCs w:val="26"/>
          <w:lang w:val="uk-UA"/>
        </w:rPr>
        <w:t>Лузанівка</w:t>
      </w:r>
      <w:proofErr w:type="spellEnd"/>
      <w:r w:rsidRPr="00967AF6">
        <w:rPr>
          <w:sz w:val="26"/>
          <w:szCs w:val="26"/>
          <w:lang w:val="uk-UA"/>
        </w:rPr>
        <w:t xml:space="preserve">» у житловому масиві ім. </w:t>
      </w:r>
      <w:proofErr w:type="spellStart"/>
      <w:r w:rsidRPr="00967AF6">
        <w:rPr>
          <w:sz w:val="26"/>
          <w:szCs w:val="26"/>
          <w:lang w:val="uk-UA"/>
        </w:rPr>
        <w:t>Котовського</w:t>
      </w:r>
      <w:proofErr w:type="spellEnd"/>
      <w:r w:rsidRPr="00967AF6">
        <w:rPr>
          <w:sz w:val="26"/>
          <w:szCs w:val="26"/>
          <w:lang w:val="uk-UA"/>
        </w:rPr>
        <w:t>;</w:t>
      </w:r>
      <w:r>
        <w:rPr>
          <w:sz w:val="26"/>
          <w:szCs w:val="26"/>
          <w:lang w:val="uk-UA"/>
        </w:rPr>
        <w:t xml:space="preserve"> п</w:t>
      </w:r>
      <w:r w:rsidRPr="00967AF6">
        <w:rPr>
          <w:sz w:val="26"/>
          <w:szCs w:val="26"/>
          <w:lang w:val="uk-UA"/>
        </w:rPr>
        <w:t xml:space="preserve">ляжі вздовж </w:t>
      </w:r>
      <w:r>
        <w:rPr>
          <w:sz w:val="26"/>
          <w:szCs w:val="26"/>
          <w:lang w:val="uk-UA"/>
        </w:rPr>
        <w:t>«</w:t>
      </w:r>
      <w:r w:rsidRPr="00967AF6">
        <w:rPr>
          <w:sz w:val="26"/>
          <w:szCs w:val="26"/>
          <w:lang w:val="uk-UA"/>
        </w:rPr>
        <w:t>Траси Здоров</w:t>
      </w:r>
      <w:r>
        <w:rPr>
          <w:sz w:val="26"/>
          <w:szCs w:val="26"/>
          <w:lang w:val="uk-UA"/>
        </w:rPr>
        <w:t>’</w:t>
      </w:r>
      <w:r w:rsidRPr="00967AF6">
        <w:rPr>
          <w:sz w:val="26"/>
          <w:szCs w:val="26"/>
          <w:lang w:val="uk-UA"/>
        </w:rPr>
        <w:t>я</w:t>
      </w:r>
      <w:r>
        <w:rPr>
          <w:sz w:val="26"/>
          <w:szCs w:val="26"/>
          <w:lang w:val="uk-UA"/>
        </w:rPr>
        <w:t xml:space="preserve">»; </w:t>
      </w:r>
      <w:r w:rsidRPr="00967AF6">
        <w:rPr>
          <w:sz w:val="26"/>
          <w:szCs w:val="26"/>
          <w:lang w:val="uk-UA"/>
        </w:rPr>
        <w:t>«</w:t>
      </w:r>
      <w:proofErr w:type="spellStart"/>
      <w:r w:rsidRPr="00967AF6">
        <w:rPr>
          <w:sz w:val="26"/>
          <w:szCs w:val="26"/>
          <w:lang w:val="uk-UA"/>
        </w:rPr>
        <w:t>Ланжерон</w:t>
      </w:r>
      <w:proofErr w:type="spellEnd"/>
      <w:r w:rsidRPr="00967AF6">
        <w:rPr>
          <w:sz w:val="26"/>
          <w:szCs w:val="26"/>
          <w:lang w:val="uk-UA"/>
        </w:rPr>
        <w:t xml:space="preserve">» в районі парку ім. Т. Г. Шевченка; поруч з ним працює з 2005 року найбільший на Україні цілорічний дельфінарій і </w:t>
      </w:r>
      <w:proofErr w:type="spellStart"/>
      <w:r w:rsidRPr="00967AF6">
        <w:rPr>
          <w:sz w:val="26"/>
          <w:szCs w:val="26"/>
          <w:lang w:val="uk-UA"/>
        </w:rPr>
        <w:t>океанаріум</w:t>
      </w:r>
      <w:proofErr w:type="spellEnd"/>
      <w:r w:rsidRPr="00967AF6">
        <w:rPr>
          <w:sz w:val="26"/>
          <w:szCs w:val="26"/>
          <w:lang w:val="uk-UA"/>
        </w:rPr>
        <w:t xml:space="preserve"> «Немо»;</w:t>
      </w:r>
      <w:r>
        <w:rPr>
          <w:sz w:val="26"/>
          <w:szCs w:val="26"/>
          <w:lang w:val="uk-UA"/>
        </w:rPr>
        <w:t xml:space="preserve"> </w:t>
      </w:r>
      <w:r w:rsidRPr="00967AF6">
        <w:rPr>
          <w:sz w:val="26"/>
          <w:szCs w:val="26"/>
          <w:lang w:val="uk-UA"/>
        </w:rPr>
        <w:t>«</w:t>
      </w:r>
      <w:proofErr w:type="spellStart"/>
      <w:r w:rsidRPr="00967AF6">
        <w:rPr>
          <w:sz w:val="26"/>
          <w:szCs w:val="26"/>
          <w:lang w:val="uk-UA"/>
        </w:rPr>
        <w:t>Отрада</w:t>
      </w:r>
      <w:proofErr w:type="spellEnd"/>
      <w:r w:rsidRPr="00967AF6">
        <w:rPr>
          <w:sz w:val="26"/>
          <w:szCs w:val="26"/>
          <w:lang w:val="uk-UA"/>
        </w:rPr>
        <w:t xml:space="preserve">» в районі вул. </w:t>
      </w:r>
      <w:proofErr w:type="spellStart"/>
      <w:r w:rsidRPr="00967AF6">
        <w:rPr>
          <w:sz w:val="26"/>
          <w:szCs w:val="26"/>
          <w:lang w:val="uk-UA"/>
        </w:rPr>
        <w:t>Пироговській</w:t>
      </w:r>
      <w:proofErr w:type="spellEnd"/>
      <w:r w:rsidRPr="00967AF6">
        <w:rPr>
          <w:sz w:val="26"/>
          <w:szCs w:val="26"/>
          <w:lang w:val="uk-UA"/>
        </w:rPr>
        <w:t>;</w:t>
      </w:r>
      <w:r>
        <w:rPr>
          <w:sz w:val="26"/>
          <w:szCs w:val="26"/>
          <w:lang w:val="uk-UA"/>
        </w:rPr>
        <w:t xml:space="preserve"> </w:t>
      </w:r>
      <w:r w:rsidRPr="00967AF6">
        <w:rPr>
          <w:sz w:val="26"/>
          <w:szCs w:val="26"/>
          <w:lang w:val="uk-UA"/>
        </w:rPr>
        <w:t>«Дельфін» в районі Шампанського провулку;</w:t>
      </w:r>
      <w:r>
        <w:rPr>
          <w:sz w:val="26"/>
          <w:szCs w:val="26"/>
          <w:lang w:val="uk-UA"/>
        </w:rPr>
        <w:t xml:space="preserve"> </w:t>
      </w:r>
      <w:r w:rsidRPr="00967AF6">
        <w:rPr>
          <w:sz w:val="26"/>
          <w:szCs w:val="26"/>
          <w:lang w:val="uk-UA"/>
        </w:rPr>
        <w:t>«Аркадія» - одна з візитних карток міста, на відміну від більшості інших пляжів, в Аркад</w:t>
      </w:r>
      <w:r>
        <w:rPr>
          <w:sz w:val="26"/>
          <w:szCs w:val="26"/>
          <w:lang w:val="uk-UA"/>
        </w:rPr>
        <w:t>ію веде пологий і зручний спуск; п</w:t>
      </w:r>
      <w:r w:rsidRPr="00967AF6">
        <w:rPr>
          <w:sz w:val="26"/>
          <w:szCs w:val="26"/>
          <w:lang w:val="uk-UA"/>
        </w:rPr>
        <w:t xml:space="preserve">ляжі вздовж </w:t>
      </w:r>
      <w:proofErr w:type="spellStart"/>
      <w:r w:rsidRPr="00967AF6">
        <w:rPr>
          <w:sz w:val="26"/>
          <w:szCs w:val="26"/>
          <w:lang w:val="uk-UA"/>
        </w:rPr>
        <w:t>Фонтанської</w:t>
      </w:r>
      <w:proofErr w:type="spellEnd"/>
      <w:r w:rsidRPr="00967AF6">
        <w:rPr>
          <w:sz w:val="26"/>
          <w:szCs w:val="26"/>
          <w:lang w:val="uk-UA"/>
        </w:rPr>
        <w:t xml:space="preserve"> дороги</w:t>
      </w:r>
      <w:r>
        <w:rPr>
          <w:sz w:val="26"/>
          <w:szCs w:val="26"/>
          <w:lang w:val="uk-UA"/>
        </w:rPr>
        <w:t xml:space="preserve"> (</w:t>
      </w:r>
      <w:r w:rsidRPr="00967AF6">
        <w:rPr>
          <w:sz w:val="26"/>
          <w:szCs w:val="26"/>
          <w:lang w:val="uk-UA"/>
        </w:rPr>
        <w:t xml:space="preserve">пляжі тягнуться від 8 до 16 станції Великого Фонтану </w:t>
      </w:r>
      <w:r>
        <w:rPr>
          <w:sz w:val="26"/>
          <w:szCs w:val="26"/>
          <w:lang w:val="uk-UA"/>
        </w:rPr>
        <w:t>–</w:t>
      </w:r>
      <w:r w:rsidRPr="00967AF6">
        <w:rPr>
          <w:sz w:val="26"/>
          <w:szCs w:val="26"/>
          <w:lang w:val="uk-UA"/>
        </w:rPr>
        <w:t xml:space="preserve"> від пляжу «</w:t>
      </w:r>
      <w:r>
        <w:rPr>
          <w:sz w:val="26"/>
          <w:szCs w:val="26"/>
          <w:lang w:val="uk-UA"/>
        </w:rPr>
        <w:t>Чайка» до пляжу «Золотий берег»); пляж в Чорноморці (</w:t>
      </w:r>
      <w:r w:rsidRPr="00967AF6">
        <w:rPr>
          <w:sz w:val="26"/>
          <w:szCs w:val="26"/>
          <w:lang w:val="uk-UA"/>
        </w:rPr>
        <w:t>пляж «</w:t>
      </w:r>
      <w:proofErr w:type="spellStart"/>
      <w:r w:rsidRPr="00967AF6">
        <w:rPr>
          <w:sz w:val="26"/>
          <w:szCs w:val="26"/>
          <w:lang w:val="uk-UA"/>
        </w:rPr>
        <w:t>Чорноморка</w:t>
      </w:r>
      <w:proofErr w:type="spellEnd"/>
      <w:r w:rsidRPr="00967AF6">
        <w:rPr>
          <w:sz w:val="26"/>
          <w:szCs w:val="26"/>
          <w:lang w:val="uk-UA"/>
        </w:rPr>
        <w:t>», розташований в однойменному селищі; цей пляж знаходиться за межами Одеської затоки; температура води в купальний сезон на цьому пляжі зазвичай на один градус Цельсія нижче ніж на інших</w:t>
      </w:r>
      <w:r>
        <w:rPr>
          <w:sz w:val="26"/>
          <w:szCs w:val="26"/>
          <w:lang w:val="uk-UA"/>
        </w:rPr>
        <w:t>)</w:t>
      </w:r>
      <w:r w:rsidRPr="00967AF6">
        <w:rPr>
          <w:sz w:val="26"/>
          <w:szCs w:val="26"/>
          <w:lang w:val="uk-UA"/>
        </w:rPr>
        <w:t>.</w:t>
      </w:r>
    </w:p>
    <w:p w:rsidR="00430901" w:rsidRPr="00967AF6" w:rsidRDefault="00430901" w:rsidP="00430901">
      <w:pPr>
        <w:pStyle w:val="aa"/>
        <w:spacing w:before="0" w:beforeAutospacing="0" w:after="0" w:afterAutospacing="0" w:line="360" w:lineRule="auto"/>
        <w:ind w:firstLine="709"/>
        <w:jc w:val="both"/>
        <w:rPr>
          <w:sz w:val="26"/>
          <w:szCs w:val="26"/>
          <w:lang w:val="uk-UA"/>
        </w:rPr>
      </w:pPr>
      <w:r w:rsidRPr="00967AF6">
        <w:rPr>
          <w:i/>
          <w:sz w:val="26"/>
          <w:szCs w:val="26"/>
          <w:lang w:val="uk-UA"/>
        </w:rPr>
        <w:t>Індустрія розваг</w:t>
      </w:r>
      <w:r>
        <w:rPr>
          <w:i/>
          <w:sz w:val="26"/>
          <w:szCs w:val="26"/>
          <w:lang w:val="uk-UA"/>
        </w:rPr>
        <w:t xml:space="preserve">. </w:t>
      </w:r>
      <w:r w:rsidRPr="00967AF6">
        <w:rPr>
          <w:sz w:val="26"/>
          <w:szCs w:val="26"/>
          <w:lang w:val="uk-UA"/>
        </w:rPr>
        <w:t xml:space="preserve">Курортна зона Одеси простягнулася на десятки кілометрів по березі Чорного моря. Один з найпопулярніших курортно-розважальних районів Одеси </w:t>
      </w:r>
      <w:r>
        <w:rPr>
          <w:sz w:val="26"/>
          <w:szCs w:val="26"/>
          <w:lang w:val="uk-UA"/>
        </w:rPr>
        <w:t>–</w:t>
      </w:r>
      <w:r w:rsidRPr="00967AF6">
        <w:rPr>
          <w:sz w:val="26"/>
          <w:szCs w:val="26"/>
          <w:lang w:val="uk-UA"/>
        </w:rPr>
        <w:t xml:space="preserve"> Аркадія. На його території розташовані санаторії, будинки відпочинку, а також водолікарня, курортна поліклініка, туристична база, готелі і численні ресторани, сузір</w:t>
      </w:r>
      <w:r>
        <w:rPr>
          <w:sz w:val="26"/>
          <w:szCs w:val="26"/>
          <w:lang w:val="uk-UA"/>
        </w:rPr>
        <w:t>’</w:t>
      </w:r>
      <w:r w:rsidRPr="00967AF6">
        <w:rPr>
          <w:sz w:val="26"/>
          <w:szCs w:val="26"/>
          <w:lang w:val="uk-UA"/>
        </w:rPr>
        <w:t>я нічних клубів та інших розважальних закладів, що працюють в курортний сезон 24 години на добу.</w:t>
      </w:r>
    </w:p>
    <w:p w:rsidR="00430901" w:rsidRPr="00967AF6" w:rsidRDefault="00430901" w:rsidP="00430901">
      <w:pPr>
        <w:pStyle w:val="aa"/>
        <w:spacing w:before="0" w:beforeAutospacing="0" w:after="0" w:afterAutospacing="0" w:line="360" w:lineRule="auto"/>
        <w:ind w:firstLine="709"/>
        <w:jc w:val="both"/>
        <w:rPr>
          <w:sz w:val="26"/>
          <w:szCs w:val="26"/>
          <w:lang w:val="uk-UA"/>
        </w:rPr>
      </w:pPr>
      <w:r w:rsidRPr="00967AF6">
        <w:rPr>
          <w:sz w:val="26"/>
          <w:szCs w:val="26"/>
          <w:lang w:val="uk-UA"/>
        </w:rPr>
        <w:t>Також для відпочинку з дітьми в м. Одеса є дельфінарій, аквапарк, луно</w:t>
      </w:r>
      <w:r>
        <w:rPr>
          <w:sz w:val="26"/>
          <w:szCs w:val="26"/>
          <w:lang w:val="uk-UA"/>
        </w:rPr>
        <w:t>-</w:t>
      </w:r>
      <w:r w:rsidRPr="00967AF6">
        <w:rPr>
          <w:sz w:val="26"/>
          <w:szCs w:val="26"/>
          <w:lang w:val="uk-UA"/>
        </w:rPr>
        <w:t>парк.</w:t>
      </w:r>
    </w:p>
    <w:p w:rsidR="00430901" w:rsidRPr="00967AF6" w:rsidRDefault="00430901" w:rsidP="00430901">
      <w:pPr>
        <w:pStyle w:val="aa"/>
        <w:spacing w:before="0" w:beforeAutospacing="0" w:after="0" w:afterAutospacing="0" w:line="360" w:lineRule="auto"/>
        <w:ind w:firstLine="709"/>
        <w:jc w:val="both"/>
        <w:rPr>
          <w:sz w:val="26"/>
          <w:szCs w:val="26"/>
          <w:lang w:val="uk-UA"/>
        </w:rPr>
      </w:pPr>
      <w:r w:rsidRPr="00967AF6">
        <w:rPr>
          <w:sz w:val="26"/>
          <w:szCs w:val="26"/>
          <w:lang w:val="uk-UA"/>
        </w:rPr>
        <w:t>Культурний відпочинок забезпечують 6 кінотеатрів, 7 театрів, та 5 концертних залів.</w:t>
      </w:r>
    </w:p>
    <w:p w:rsidR="00430901" w:rsidRPr="00871E4B" w:rsidRDefault="00430901" w:rsidP="00430901">
      <w:pPr>
        <w:pStyle w:val="aa"/>
        <w:spacing w:before="0" w:beforeAutospacing="0" w:after="0" w:afterAutospacing="0" w:line="360" w:lineRule="auto"/>
        <w:ind w:firstLine="709"/>
        <w:jc w:val="both"/>
        <w:rPr>
          <w:sz w:val="26"/>
          <w:szCs w:val="26"/>
          <w:lang w:val="uk-UA"/>
        </w:rPr>
      </w:pPr>
      <w:r w:rsidRPr="00851050">
        <w:rPr>
          <w:sz w:val="26"/>
          <w:szCs w:val="26"/>
          <w:lang w:val="uk-UA"/>
        </w:rPr>
        <w:t xml:space="preserve">Кінотеатри м. Одеса: </w:t>
      </w:r>
      <w:hyperlink r:id="rId14" w:tooltip="Кінотеатр Cinema-Citi" w:history="1">
        <w:proofErr w:type="spellStart"/>
        <w:r w:rsidRPr="00871E4B">
          <w:rPr>
            <w:rStyle w:val="ab"/>
            <w:sz w:val="26"/>
            <w:szCs w:val="26"/>
          </w:rPr>
          <w:t>Cinema</w:t>
        </w:r>
        <w:proofErr w:type="spellEnd"/>
        <w:r w:rsidRPr="00871E4B">
          <w:rPr>
            <w:rStyle w:val="ab"/>
            <w:sz w:val="26"/>
            <w:szCs w:val="26"/>
            <w:lang w:val="uk-UA"/>
          </w:rPr>
          <w:t>-</w:t>
        </w:r>
        <w:proofErr w:type="spellStart"/>
        <w:r w:rsidRPr="00871E4B">
          <w:rPr>
            <w:rStyle w:val="ab"/>
            <w:sz w:val="26"/>
            <w:szCs w:val="26"/>
          </w:rPr>
          <w:t>Citi</w:t>
        </w:r>
        <w:proofErr w:type="spellEnd"/>
      </w:hyperlink>
      <w:r w:rsidRPr="00871E4B">
        <w:rPr>
          <w:sz w:val="26"/>
          <w:szCs w:val="26"/>
          <w:lang w:val="uk-UA"/>
        </w:rPr>
        <w:t xml:space="preserve">, </w:t>
      </w:r>
      <w:hyperlink r:id="rId15" w:tooltip="Кінотеатр U-Cinema" w:history="1">
        <w:r w:rsidRPr="00871E4B">
          <w:rPr>
            <w:rStyle w:val="ab"/>
            <w:sz w:val="26"/>
            <w:szCs w:val="26"/>
          </w:rPr>
          <w:t>U</w:t>
        </w:r>
        <w:r w:rsidRPr="00871E4B">
          <w:rPr>
            <w:rStyle w:val="ab"/>
            <w:sz w:val="26"/>
            <w:szCs w:val="26"/>
            <w:lang w:val="uk-UA"/>
          </w:rPr>
          <w:t>-</w:t>
        </w:r>
        <w:proofErr w:type="spellStart"/>
        <w:r w:rsidRPr="00871E4B">
          <w:rPr>
            <w:rStyle w:val="ab"/>
            <w:sz w:val="26"/>
            <w:szCs w:val="26"/>
          </w:rPr>
          <w:t>Cinema</w:t>
        </w:r>
        <w:proofErr w:type="spellEnd"/>
      </w:hyperlink>
      <w:r w:rsidRPr="00871E4B">
        <w:rPr>
          <w:sz w:val="26"/>
          <w:szCs w:val="26"/>
          <w:lang w:val="uk-UA"/>
        </w:rPr>
        <w:t xml:space="preserve">, </w:t>
      </w:r>
      <w:hyperlink r:id="rId16" w:tooltip="Кінотеатр Батьківщина" w:history="1">
        <w:r w:rsidRPr="00871E4B">
          <w:rPr>
            <w:rStyle w:val="ab"/>
            <w:sz w:val="26"/>
            <w:szCs w:val="26"/>
            <w:lang w:val="uk-UA"/>
          </w:rPr>
          <w:t>Батьківщина</w:t>
        </w:r>
      </w:hyperlink>
      <w:r w:rsidRPr="00871E4B">
        <w:rPr>
          <w:sz w:val="26"/>
          <w:szCs w:val="26"/>
          <w:lang w:val="uk-UA"/>
        </w:rPr>
        <w:t xml:space="preserve">, </w:t>
      </w:r>
      <w:hyperlink r:id="rId17" w:tooltip="Кінотеатр Зоряний" w:history="1">
        <w:r w:rsidRPr="00871E4B">
          <w:rPr>
            <w:rStyle w:val="ab"/>
            <w:sz w:val="26"/>
            <w:szCs w:val="26"/>
            <w:lang w:val="uk-UA"/>
          </w:rPr>
          <w:t>Зоряний</w:t>
        </w:r>
      </w:hyperlink>
      <w:r w:rsidRPr="00871E4B">
        <w:rPr>
          <w:sz w:val="26"/>
          <w:szCs w:val="26"/>
          <w:lang w:val="uk-UA"/>
        </w:rPr>
        <w:t xml:space="preserve">, </w:t>
      </w:r>
      <w:hyperlink r:id="rId18" w:tooltip="Кінотеатр Золотий Дюк" w:history="1">
        <w:r w:rsidRPr="00871E4B">
          <w:rPr>
            <w:rStyle w:val="ab"/>
            <w:sz w:val="26"/>
            <w:szCs w:val="26"/>
            <w:lang w:val="uk-UA"/>
          </w:rPr>
          <w:t>Золотий Дюк</w:t>
        </w:r>
      </w:hyperlink>
      <w:r w:rsidRPr="00871E4B">
        <w:rPr>
          <w:sz w:val="26"/>
          <w:szCs w:val="26"/>
          <w:lang w:val="uk-UA"/>
        </w:rPr>
        <w:t xml:space="preserve">, </w:t>
      </w:r>
      <w:hyperlink r:id="rId19" w:tooltip="Кінотеатр Москва 3D" w:history="1">
        <w:r w:rsidRPr="00871E4B">
          <w:rPr>
            <w:rStyle w:val="ab"/>
            <w:sz w:val="26"/>
            <w:szCs w:val="26"/>
            <w:lang w:val="uk-UA"/>
          </w:rPr>
          <w:t>Москва 3</w:t>
        </w:r>
        <w:r w:rsidRPr="00871E4B">
          <w:rPr>
            <w:rStyle w:val="ab"/>
            <w:sz w:val="26"/>
            <w:szCs w:val="26"/>
          </w:rPr>
          <w:t>D</w:t>
        </w:r>
      </w:hyperlink>
      <w:r w:rsidRPr="00871E4B">
        <w:rPr>
          <w:sz w:val="26"/>
          <w:szCs w:val="26"/>
          <w:lang w:val="uk-UA"/>
        </w:rPr>
        <w:t xml:space="preserve"> , </w:t>
      </w:r>
      <w:hyperlink r:id="rId20" w:tooltip="Кінотеатр Маскі" w:history="1">
        <w:proofErr w:type="spellStart"/>
        <w:r w:rsidRPr="00871E4B">
          <w:rPr>
            <w:rStyle w:val="ab"/>
            <w:sz w:val="26"/>
            <w:szCs w:val="26"/>
            <w:lang w:val="uk-UA"/>
          </w:rPr>
          <w:t>Маскі</w:t>
        </w:r>
        <w:proofErr w:type="spellEnd"/>
      </w:hyperlink>
      <w:r w:rsidRPr="00871E4B">
        <w:rPr>
          <w:sz w:val="26"/>
          <w:szCs w:val="26"/>
          <w:lang w:val="uk-UA"/>
        </w:rPr>
        <w:t>.</w:t>
      </w:r>
    </w:p>
    <w:p w:rsidR="00430901" w:rsidRDefault="00430901" w:rsidP="00430901">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Театри м. Одеса: Одеський національний академічний театр опери та балету; Одеський академічний театр музичної комедії імені М. Водяного; Одеська обласна філармонія; Одеський академічний російський драматичний театр; Одеський академічний український музично-драматичний театр ім. В. Василько; Одеський театр юного глядача </w:t>
      </w:r>
      <w:hyperlink r:id="rId21" w:history="1">
        <w:r w:rsidRPr="00871E4B">
          <w:rPr>
            <w:rStyle w:val="ab"/>
            <w:sz w:val="26"/>
            <w:szCs w:val="26"/>
            <w:lang w:val="uk-UA"/>
          </w:rPr>
          <w:t>ім. М.О. Островського</w:t>
        </w:r>
      </w:hyperlink>
      <w:r w:rsidRPr="00871E4B">
        <w:rPr>
          <w:lang w:val="uk-UA"/>
        </w:rPr>
        <w:t xml:space="preserve">; </w:t>
      </w:r>
      <w:r w:rsidRPr="00871E4B">
        <w:rPr>
          <w:sz w:val="26"/>
          <w:szCs w:val="26"/>
          <w:lang w:val="uk-UA"/>
        </w:rPr>
        <w:t>Одеський обласний театр ляльок.</w:t>
      </w:r>
    </w:p>
    <w:p w:rsidR="00430901" w:rsidRPr="00967AF6"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 xml:space="preserve">Музеї </w:t>
      </w:r>
      <w:proofErr w:type="spellStart"/>
      <w:r>
        <w:rPr>
          <w:sz w:val="26"/>
          <w:szCs w:val="26"/>
          <w:lang w:val="uk-UA"/>
        </w:rPr>
        <w:t>м.Одеса</w:t>
      </w:r>
      <w:proofErr w:type="spellEnd"/>
      <w:r>
        <w:rPr>
          <w:sz w:val="26"/>
          <w:szCs w:val="26"/>
          <w:lang w:val="uk-UA"/>
        </w:rPr>
        <w:t xml:space="preserve">: </w:t>
      </w:r>
      <w:r w:rsidRPr="00967AF6">
        <w:rPr>
          <w:sz w:val="26"/>
          <w:szCs w:val="26"/>
          <w:lang w:val="uk-UA"/>
        </w:rPr>
        <w:t>Одеський археологічний музей</w:t>
      </w:r>
      <w:r>
        <w:rPr>
          <w:sz w:val="26"/>
          <w:szCs w:val="26"/>
          <w:lang w:val="uk-UA"/>
        </w:rPr>
        <w:t xml:space="preserve">, </w:t>
      </w:r>
      <w:r w:rsidRPr="00967AF6">
        <w:rPr>
          <w:sz w:val="26"/>
          <w:szCs w:val="26"/>
          <w:lang w:val="uk-UA"/>
        </w:rPr>
        <w:t xml:space="preserve">Одеський </w:t>
      </w:r>
      <w:proofErr w:type="spellStart"/>
      <w:r w:rsidRPr="00967AF6">
        <w:rPr>
          <w:sz w:val="26"/>
          <w:szCs w:val="26"/>
          <w:lang w:val="uk-UA"/>
        </w:rPr>
        <w:t>історико-краєзнавчий</w:t>
      </w:r>
      <w:proofErr w:type="spellEnd"/>
      <w:r w:rsidRPr="00967AF6">
        <w:rPr>
          <w:sz w:val="26"/>
          <w:szCs w:val="26"/>
          <w:lang w:val="uk-UA"/>
        </w:rPr>
        <w:t xml:space="preserve"> музей</w:t>
      </w:r>
      <w:r>
        <w:rPr>
          <w:sz w:val="26"/>
          <w:szCs w:val="26"/>
          <w:lang w:val="uk-UA"/>
        </w:rPr>
        <w:t xml:space="preserve">, </w:t>
      </w:r>
      <w:r w:rsidRPr="00967AF6">
        <w:rPr>
          <w:sz w:val="26"/>
          <w:szCs w:val="26"/>
          <w:lang w:val="uk-UA"/>
        </w:rPr>
        <w:t>Одеський музей О.С. Пушкіна</w:t>
      </w:r>
      <w:r>
        <w:rPr>
          <w:sz w:val="26"/>
          <w:szCs w:val="26"/>
          <w:lang w:val="uk-UA"/>
        </w:rPr>
        <w:t xml:space="preserve">,  </w:t>
      </w:r>
      <w:r w:rsidRPr="00967AF6">
        <w:rPr>
          <w:sz w:val="26"/>
          <w:szCs w:val="26"/>
          <w:lang w:val="uk-UA"/>
        </w:rPr>
        <w:t xml:space="preserve">Одеський музей західного і </w:t>
      </w:r>
      <w:r w:rsidRPr="00967AF6">
        <w:rPr>
          <w:sz w:val="26"/>
          <w:szCs w:val="26"/>
          <w:lang w:val="uk-UA"/>
        </w:rPr>
        <w:lastRenderedPageBreak/>
        <w:t>східного мистецтва</w:t>
      </w:r>
      <w:r>
        <w:rPr>
          <w:sz w:val="26"/>
          <w:szCs w:val="26"/>
          <w:lang w:val="uk-UA"/>
        </w:rPr>
        <w:t xml:space="preserve">, </w:t>
      </w:r>
      <w:r w:rsidRPr="00967AF6">
        <w:rPr>
          <w:sz w:val="26"/>
          <w:szCs w:val="26"/>
          <w:lang w:val="uk-UA"/>
        </w:rPr>
        <w:t xml:space="preserve">Одеський муніципальний музей приватних колекцій ім. А.В. </w:t>
      </w:r>
      <w:proofErr w:type="spellStart"/>
      <w:r w:rsidRPr="00967AF6">
        <w:rPr>
          <w:sz w:val="26"/>
          <w:szCs w:val="26"/>
          <w:lang w:val="uk-UA"/>
        </w:rPr>
        <w:t>Блещунова</w:t>
      </w:r>
      <w:proofErr w:type="spellEnd"/>
      <w:r>
        <w:rPr>
          <w:sz w:val="26"/>
          <w:szCs w:val="26"/>
          <w:lang w:val="uk-UA"/>
        </w:rPr>
        <w:t xml:space="preserve">, </w:t>
      </w:r>
      <w:r w:rsidRPr="00967AF6">
        <w:rPr>
          <w:sz w:val="26"/>
          <w:szCs w:val="26"/>
          <w:lang w:val="uk-UA"/>
        </w:rPr>
        <w:t>Одеський художній музей</w:t>
      </w:r>
      <w:r>
        <w:rPr>
          <w:sz w:val="26"/>
          <w:szCs w:val="26"/>
          <w:lang w:val="uk-UA"/>
        </w:rPr>
        <w:t xml:space="preserve">, </w:t>
      </w:r>
      <w:r w:rsidRPr="00967AF6">
        <w:rPr>
          <w:sz w:val="26"/>
          <w:szCs w:val="26"/>
          <w:lang w:val="uk-UA"/>
        </w:rPr>
        <w:t>Музей Одеського порту ім. Ф. П. Де-Волана</w:t>
      </w:r>
      <w:r>
        <w:rPr>
          <w:sz w:val="26"/>
          <w:szCs w:val="26"/>
          <w:lang w:val="uk-UA"/>
        </w:rPr>
        <w:t xml:space="preserve">, </w:t>
      </w:r>
      <w:r w:rsidRPr="00967AF6">
        <w:rPr>
          <w:sz w:val="26"/>
          <w:szCs w:val="26"/>
          <w:lang w:val="uk-UA"/>
        </w:rPr>
        <w:t>Літературне товариство, музей Паустовського</w:t>
      </w:r>
      <w:r>
        <w:rPr>
          <w:sz w:val="26"/>
          <w:szCs w:val="26"/>
          <w:lang w:val="uk-UA"/>
        </w:rPr>
        <w:t xml:space="preserve">, </w:t>
      </w:r>
      <w:r w:rsidRPr="00967AF6">
        <w:rPr>
          <w:sz w:val="26"/>
          <w:szCs w:val="26"/>
          <w:lang w:val="uk-UA"/>
        </w:rPr>
        <w:t>Одеський державний літературний музей</w:t>
      </w:r>
      <w:r>
        <w:rPr>
          <w:sz w:val="26"/>
          <w:szCs w:val="26"/>
          <w:lang w:val="uk-UA"/>
        </w:rPr>
        <w:t xml:space="preserve">, </w:t>
      </w:r>
      <w:r w:rsidRPr="00967AF6">
        <w:rPr>
          <w:sz w:val="26"/>
          <w:szCs w:val="26"/>
          <w:lang w:val="uk-UA"/>
        </w:rPr>
        <w:t>Меморіал героїчної оборони Одеси</w:t>
      </w:r>
      <w:r>
        <w:rPr>
          <w:sz w:val="26"/>
          <w:szCs w:val="26"/>
          <w:lang w:val="uk-UA"/>
        </w:rPr>
        <w:t xml:space="preserve">, </w:t>
      </w:r>
      <w:r w:rsidRPr="00967AF6">
        <w:rPr>
          <w:sz w:val="26"/>
          <w:szCs w:val="26"/>
          <w:lang w:val="uk-UA"/>
        </w:rPr>
        <w:t>Одеський музей нумізматики</w:t>
      </w:r>
      <w:r>
        <w:rPr>
          <w:sz w:val="26"/>
          <w:szCs w:val="26"/>
          <w:lang w:val="uk-UA"/>
        </w:rPr>
        <w:t>, Музей «</w:t>
      </w:r>
      <w:proofErr w:type="spellStart"/>
      <w:r w:rsidRPr="00967AF6">
        <w:rPr>
          <w:sz w:val="26"/>
          <w:szCs w:val="26"/>
          <w:lang w:val="uk-UA"/>
        </w:rPr>
        <w:t>Філікі</w:t>
      </w:r>
      <w:proofErr w:type="spellEnd"/>
      <w:r w:rsidRPr="00967AF6">
        <w:rPr>
          <w:sz w:val="26"/>
          <w:szCs w:val="26"/>
          <w:lang w:val="uk-UA"/>
        </w:rPr>
        <w:t xml:space="preserve"> </w:t>
      </w:r>
      <w:proofErr w:type="spellStart"/>
      <w:r w:rsidRPr="00967AF6">
        <w:rPr>
          <w:sz w:val="26"/>
          <w:szCs w:val="26"/>
          <w:lang w:val="uk-UA"/>
        </w:rPr>
        <w:t>Етерія</w:t>
      </w:r>
      <w:proofErr w:type="spellEnd"/>
      <w:r>
        <w:rPr>
          <w:sz w:val="26"/>
          <w:szCs w:val="26"/>
          <w:lang w:val="uk-UA"/>
        </w:rPr>
        <w:t xml:space="preserve">», </w:t>
      </w:r>
      <w:r w:rsidRPr="00967AF6">
        <w:rPr>
          <w:sz w:val="26"/>
          <w:szCs w:val="26"/>
          <w:lang w:val="uk-UA"/>
        </w:rPr>
        <w:t>Одеський музей Морського флоту</w:t>
      </w:r>
      <w:r>
        <w:rPr>
          <w:sz w:val="26"/>
          <w:szCs w:val="26"/>
          <w:lang w:val="uk-UA"/>
        </w:rPr>
        <w:t xml:space="preserve">, </w:t>
      </w:r>
      <w:r w:rsidRPr="00967AF6">
        <w:rPr>
          <w:sz w:val="26"/>
          <w:szCs w:val="26"/>
          <w:lang w:val="uk-UA"/>
        </w:rPr>
        <w:t>Музей історії євреїв Одеси «</w:t>
      </w:r>
      <w:proofErr w:type="spellStart"/>
      <w:r w:rsidRPr="00967AF6">
        <w:rPr>
          <w:sz w:val="26"/>
          <w:szCs w:val="26"/>
          <w:lang w:val="uk-UA"/>
        </w:rPr>
        <w:t>Мигдаль-Шорашим</w:t>
      </w:r>
      <w:proofErr w:type="spellEnd"/>
      <w:r w:rsidRPr="00967AF6">
        <w:rPr>
          <w:sz w:val="26"/>
          <w:szCs w:val="26"/>
          <w:lang w:val="uk-UA"/>
        </w:rPr>
        <w:t>»</w:t>
      </w:r>
      <w:r>
        <w:rPr>
          <w:sz w:val="26"/>
          <w:szCs w:val="26"/>
          <w:lang w:val="uk-UA"/>
        </w:rPr>
        <w:t xml:space="preserve">, </w:t>
      </w:r>
      <w:r w:rsidRPr="00967AF6">
        <w:rPr>
          <w:sz w:val="26"/>
          <w:szCs w:val="26"/>
          <w:lang w:val="uk-UA"/>
        </w:rPr>
        <w:t>Музей сучасного мистецтва Одеси</w:t>
      </w:r>
      <w:r>
        <w:rPr>
          <w:sz w:val="26"/>
          <w:szCs w:val="26"/>
          <w:lang w:val="uk-UA"/>
        </w:rPr>
        <w:t xml:space="preserve">, </w:t>
      </w:r>
      <w:r w:rsidRPr="00967AF6">
        <w:rPr>
          <w:sz w:val="26"/>
          <w:szCs w:val="26"/>
          <w:lang w:val="uk-UA"/>
        </w:rPr>
        <w:t xml:space="preserve">Одеський будинок-музей ім. Н.К. </w:t>
      </w:r>
      <w:proofErr w:type="spellStart"/>
      <w:r w:rsidRPr="00967AF6">
        <w:rPr>
          <w:sz w:val="26"/>
          <w:szCs w:val="26"/>
          <w:lang w:val="uk-UA"/>
        </w:rPr>
        <w:t>Реріха</w:t>
      </w:r>
      <w:proofErr w:type="spellEnd"/>
      <w:r>
        <w:rPr>
          <w:sz w:val="26"/>
          <w:szCs w:val="26"/>
          <w:lang w:val="uk-UA"/>
        </w:rPr>
        <w:t xml:space="preserve">, </w:t>
      </w:r>
      <w:r w:rsidRPr="00967AF6">
        <w:rPr>
          <w:sz w:val="26"/>
          <w:szCs w:val="26"/>
          <w:lang w:val="uk-UA"/>
        </w:rPr>
        <w:t>Музей «Голокосту - жертв фашизму»</w:t>
      </w:r>
      <w:r>
        <w:rPr>
          <w:sz w:val="26"/>
          <w:szCs w:val="26"/>
          <w:lang w:val="uk-UA"/>
        </w:rPr>
        <w:t xml:space="preserve">, </w:t>
      </w:r>
      <w:r w:rsidRPr="00967AF6">
        <w:rPr>
          <w:sz w:val="26"/>
          <w:szCs w:val="26"/>
          <w:lang w:val="uk-UA"/>
        </w:rPr>
        <w:t>Музей воскових фігур «У Баби УТІ»</w:t>
      </w:r>
      <w:r>
        <w:rPr>
          <w:sz w:val="26"/>
          <w:szCs w:val="26"/>
          <w:lang w:val="uk-UA"/>
        </w:rPr>
        <w:t>.</w:t>
      </w:r>
    </w:p>
    <w:p w:rsidR="00430901" w:rsidRPr="00871E4B" w:rsidRDefault="00430901" w:rsidP="00430901">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Концертні зали м. Одеса: концертний зал «Сади Перемоги», концертна арена Палацу спорту, </w:t>
      </w:r>
      <w:hyperlink r:id="rId22" w:history="1">
        <w:r w:rsidRPr="00871E4B">
          <w:rPr>
            <w:rStyle w:val="ab"/>
            <w:sz w:val="26"/>
            <w:szCs w:val="26"/>
            <w:lang w:val="en-US"/>
          </w:rPr>
          <w:t>Concert</w:t>
        </w:r>
        <w:r w:rsidRPr="00871E4B">
          <w:rPr>
            <w:rStyle w:val="ab"/>
            <w:sz w:val="26"/>
            <w:szCs w:val="26"/>
          </w:rPr>
          <w:t xml:space="preserve"> </w:t>
        </w:r>
        <w:r w:rsidRPr="00871E4B">
          <w:rPr>
            <w:rStyle w:val="ab"/>
            <w:sz w:val="26"/>
            <w:szCs w:val="26"/>
            <w:lang w:val="en-US"/>
          </w:rPr>
          <w:t>Hall</w:t>
        </w:r>
        <w:r w:rsidRPr="00871E4B">
          <w:rPr>
            <w:rStyle w:val="ab"/>
            <w:sz w:val="26"/>
            <w:szCs w:val="26"/>
          </w:rPr>
          <w:t xml:space="preserve"> </w:t>
        </w:r>
        <w:r w:rsidRPr="00871E4B">
          <w:rPr>
            <w:rStyle w:val="ab"/>
            <w:sz w:val="26"/>
            <w:szCs w:val="26"/>
            <w:lang w:val="en-US"/>
          </w:rPr>
          <w:t>Odessa</w:t>
        </w:r>
      </w:hyperlink>
      <w:r w:rsidRPr="00871E4B">
        <w:rPr>
          <w:sz w:val="26"/>
          <w:szCs w:val="26"/>
          <w:lang w:val="uk-UA"/>
        </w:rPr>
        <w:t xml:space="preserve">, </w:t>
      </w:r>
      <w:hyperlink r:id="rId23" w:history="1">
        <w:r w:rsidRPr="00871E4B">
          <w:rPr>
            <w:rStyle w:val="ab"/>
            <w:sz w:val="26"/>
            <w:szCs w:val="26"/>
            <w:lang w:val="uk-UA"/>
          </w:rPr>
          <w:t>БК</w:t>
        </w:r>
      </w:hyperlink>
      <w:r w:rsidRPr="00871E4B">
        <w:rPr>
          <w:sz w:val="26"/>
          <w:szCs w:val="26"/>
          <w:lang w:val="uk-UA"/>
        </w:rPr>
        <w:t xml:space="preserve"> </w:t>
      </w:r>
      <w:proofErr w:type="spellStart"/>
      <w:r w:rsidRPr="00871E4B">
        <w:rPr>
          <w:sz w:val="26"/>
          <w:szCs w:val="26"/>
          <w:lang w:val="uk-UA"/>
        </w:rPr>
        <w:t>Політеха</w:t>
      </w:r>
      <w:proofErr w:type="spellEnd"/>
      <w:r w:rsidRPr="00871E4B">
        <w:rPr>
          <w:sz w:val="26"/>
          <w:szCs w:val="26"/>
          <w:lang w:val="uk-UA"/>
        </w:rPr>
        <w:t xml:space="preserve">, </w:t>
      </w:r>
      <w:hyperlink r:id="rId24" w:history="1">
        <w:r w:rsidRPr="00871E4B">
          <w:rPr>
            <w:rStyle w:val="ab"/>
            <w:sz w:val="26"/>
            <w:szCs w:val="26"/>
          </w:rPr>
          <w:t>Одесская государственная музыкальная академия им. А.В. Неждановой</w:t>
        </w:r>
      </w:hyperlink>
      <w:r w:rsidRPr="00871E4B">
        <w:rPr>
          <w:sz w:val="26"/>
          <w:szCs w:val="26"/>
          <w:lang w:val="uk-UA"/>
        </w:rPr>
        <w:t>.</w:t>
      </w:r>
    </w:p>
    <w:p w:rsidR="00430901" w:rsidRPr="00967AF6" w:rsidRDefault="00430901" w:rsidP="00430901">
      <w:pPr>
        <w:pStyle w:val="aa"/>
        <w:spacing w:before="0" w:beforeAutospacing="0" w:after="0" w:afterAutospacing="0" w:line="360" w:lineRule="auto"/>
        <w:ind w:firstLine="709"/>
        <w:jc w:val="both"/>
        <w:rPr>
          <w:sz w:val="26"/>
          <w:szCs w:val="26"/>
          <w:lang w:val="uk-UA"/>
        </w:rPr>
      </w:pPr>
      <w:r w:rsidRPr="00967AF6">
        <w:rPr>
          <w:i/>
          <w:sz w:val="26"/>
          <w:szCs w:val="26"/>
          <w:lang w:val="uk-UA"/>
        </w:rPr>
        <w:t>Транспортна інфраструктура</w:t>
      </w:r>
      <w:r>
        <w:rPr>
          <w:i/>
          <w:sz w:val="26"/>
          <w:szCs w:val="26"/>
          <w:lang w:val="uk-UA"/>
        </w:rPr>
        <w:t xml:space="preserve">. </w:t>
      </w:r>
      <w:r w:rsidRPr="00967AF6">
        <w:rPr>
          <w:sz w:val="26"/>
          <w:szCs w:val="26"/>
          <w:lang w:val="uk-UA"/>
        </w:rPr>
        <w:t>Одеса входить до списку найбільших транспортних вузлів України, за рахунок розгалуженої та багатопрофільної транспортної системи.</w:t>
      </w:r>
      <w:r>
        <w:rPr>
          <w:sz w:val="26"/>
          <w:szCs w:val="26"/>
          <w:lang w:val="uk-UA"/>
        </w:rPr>
        <w:t xml:space="preserve"> </w:t>
      </w:r>
      <w:r w:rsidRPr="00967AF6">
        <w:rPr>
          <w:sz w:val="26"/>
          <w:szCs w:val="26"/>
          <w:lang w:val="uk-UA"/>
        </w:rPr>
        <w:t xml:space="preserve">В Одесі </w:t>
      </w:r>
      <w:r>
        <w:rPr>
          <w:sz w:val="26"/>
          <w:szCs w:val="26"/>
          <w:lang w:val="uk-UA"/>
        </w:rPr>
        <w:t>функціонують</w:t>
      </w:r>
      <w:r w:rsidRPr="00967AF6">
        <w:rPr>
          <w:sz w:val="26"/>
          <w:szCs w:val="26"/>
          <w:lang w:val="uk-UA"/>
        </w:rPr>
        <w:t xml:space="preserve"> залізничний вокзал, аеропорт, морський порт, автовокзал та декілька локальних автостанцій. Добре розвинена автомобільна мережа.</w:t>
      </w:r>
    </w:p>
    <w:p w:rsidR="00430901" w:rsidRPr="00871E4B" w:rsidRDefault="00430901" w:rsidP="00430901">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На колишній околиці, а нині практично в центрі міста, розташовано </w:t>
      </w:r>
      <w:hyperlink r:id="rId25" w:tooltip="Залізнична станція" w:history="1">
        <w:r w:rsidRPr="00871E4B">
          <w:rPr>
            <w:rStyle w:val="ab"/>
            <w:sz w:val="26"/>
            <w:szCs w:val="26"/>
            <w:lang w:val="uk-UA"/>
          </w:rPr>
          <w:t>залізничний вокзал</w:t>
        </w:r>
      </w:hyperlink>
      <w:r w:rsidRPr="00871E4B">
        <w:rPr>
          <w:sz w:val="26"/>
          <w:szCs w:val="26"/>
          <w:lang w:val="uk-UA"/>
        </w:rPr>
        <w:t xml:space="preserve">. </w:t>
      </w:r>
      <w:hyperlink r:id="rId26" w:tooltip="Залізничний транспорт" w:history="1">
        <w:r w:rsidRPr="00871E4B">
          <w:rPr>
            <w:rStyle w:val="ab"/>
            <w:sz w:val="26"/>
            <w:szCs w:val="26"/>
            <w:lang w:val="uk-UA"/>
          </w:rPr>
          <w:t>Залізницею</w:t>
        </w:r>
      </w:hyperlink>
      <w:r w:rsidRPr="00871E4B">
        <w:rPr>
          <w:sz w:val="26"/>
          <w:szCs w:val="26"/>
          <w:lang w:val="uk-UA"/>
        </w:rPr>
        <w:t xml:space="preserve"> з Одеси </w:t>
      </w:r>
      <w:proofErr w:type="spellStart"/>
      <w:r w:rsidRPr="00871E4B">
        <w:rPr>
          <w:sz w:val="26"/>
          <w:szCs w:val="26"/>
          <w:lang w:val="uk-UA"/>
        </w:rPr>
        <w:t>безпересадочно</w:t>
      </w:r>
      <w:proofErr w:type="spellEnd"/>
      <w:r w:rsidRPr="00871E4B">
        <w:rPr>
          <w:sz w:val="26"/>
          <w:szCs w:val="26"/>
          <w:lang w:val="uk-UA"/>
        </w:rPr>
        <w:t xml:space="preserve"> можна доїхати </w:t>
      </w:r>
      <w:proofErr w:type="spellStart"/>
      <w:r w:rsidRPr="00871E4B">
        <w:rPr>
          <w:sz w:val="26"/>
          <w:szCs w:val="26"/>
          <w:lang w:val="uk-UA"/>
        </w:rPr>
        <w:t>найпівнічніше</w:t>
      </w:r>
      <w:proofErr w:type="spellEnd"/>
      <w:r w:rsidRPr="00871E4B">
        <w:rPr>
          <w:sz w:val="26"/>
          <w:szCs w:val="26"/>
          <w:lang w:val="uk-UA"/>
        </w:rPr>
        <w:t xml:space="preserve"> до </w:t>
      </w:r>
      <w:hyperlink r:id="rId27" w:tooltip="Санкт-Петербург" w:history="1">
        <w:r w:rsidRPr="00871E4B">
          <w:rPr>
            <w:rStyle w:val="ab"/>
            <w:sz w:val="26"/>
            <w:szCs w:val="26"/>
            <w:lang w:val="uk-UA"/>
          </w:rPr>
          <w:t>Санкт-Петербурга</w:t>
        </w:r>
      </w:hyperlink>
      <w:r w:rsidRPr="00871E4B">
        <w:rPr>
          <w:sz w:val="26"/>
          <w:szCs w:val="26"/>
          <w:lang w:val="uk-UA"/>
        </w:rPr>
        <w:t xml:space="preserve">, </w:t>
      </w:r>
      <w:proofErr w:type="spellStart"/>
      <w:r w:rsidRPr="00871E4B">
        <w:rPr>
          <w:sz w:val="26"/>
          <w:szCs w:val="26"/>
          <w:lang w:val="uk-UA"/>
        </w:rPr>
        <w:t>найсхідніше</w:t>
      </w:r>
      <w:proofErr w:type="spellEnd"/>
      <w:r w:rsidRPr="00871E4B">
        <w:rPr>
          <w:sz w:val="26"/>
          <w:szCs w:val="26"/>
          <w:lang w:val="uk-UA"/>
        </w:rPr>
        <w:t xml:space="preserve"> до </w:t>
      </w:r>
      <w:hyperlink r:id="rId28" w:tooltip="Челябінськ" w:history="1">
        <w:r w:rsidRPr="00871E4B">
          <w:rPr>
            <w:rStyle w:val="ab"/>
            <w:sz w:val="26"/>
            <w:szCs w:val="26"/>
            <w:lang w:val="uk-UA"/>
          </w:rPr>
          <w:t>Челябінська</w:t>
        </w:r>
      </w:hyperlink>
      <w:r w:rsidRPr="00871E4B">
        <w:rPr>
          <w:sz w:val="26"/>
          <w:szCs w:val="26"/>
          <w:lang w:val="uk-UA"/>
        </w:rPr>
        <w:t xml:space="preserve">, </w:t>
      </w:r>
      <w:proofErr w:type="spellStart"/>
      <w:r w:rsidRPr="00871E4B">
        <w:rPr>
          <w:sz w:val="26"/>
          <w:szCs w:val="26"/>
          <w:lang w:val="uk-UA"/>
        </w:rPr>
        <w:t>найпівденніше</w:t>
      </w:r>
      <w:proofErr w:type="spellEnd"/>
      <w:r w:rsidRPr="00871E4B">
        <w:rPr>
          <w:sz w:val="26"/>
          <w:szCs w:val="26"/>
          <w:lang w:val="uk-UA"/>
        </w:rPr>
        <w:t xml:space="preserve"> до </w:t>
      </w:r>
      <w:hyperlink r:id="rId29" w:tooltip="Баку" w:history="1">
        <w:r w:rsidRPr="00871E4B">
          <w:rPr>
            <w:rStyle w:val="ab"/>
            <w:sz w:val="26"/>
            <w:szCs w:val="26"/>
            <w:lang w:val="uk-UA"/>
          </w:rPr>
          <w:t>Баку</w:t>
        </w:r>
      </w:hyperlink>
      <w:r w:rsidRPr="00871E4B">
        <w:rPr>
          <w:sz w:val="26"/>
          <w:szCs w:val="26"/>
          <w:lang w:val="uk-UA"/>
        </w:rPr>
        <w:t xml:space="preserve"> та найзахідніше до </w:t>
      </w:r>
      <w:hyperlink r:id="rId30" w:tooltip="Берлін" w:history="1">
        <w:r w:rsidRPr="00871E4B">
          <w:rPr>
            <w:rStyle w:val="ab"/>
            <w:sz w:val="26"/>
            <w:szCs w:val="26"/>
            <w:lang w:val="uk-UA"/>
          </w:rPr>
          <w:t>Берліна</w:t>
        </w:r>
      </w:hyperlink>
      <w:r w:rsidRPr="00871E4B">
        <w:rPr>
          <w:sz w:val="26"/>
          <w:szCs w:val="26"/>
          <w:lang w:val="uk-UA"/>
        </w:rPr>
        <w:t>.</w:t>
      </w:r>
    </w:p>
    <w:p w:rsidR="00430901" w:rsidRPr="00967AF6" w:rsidRDefault="00430901" w:rsidP="00430901">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На південно-західній околиці знаходиться </w:t>
      </w:r>
      <w:hyperlink r:id="rId31" w:tooltip="Міжнародний аеропорт " w:history="1">
        <w:r w:rsidRPr="00871E4B">
          <w:rPr>
            <w:rStyle w:val="ab"/>
            <w:sz w:val="26"/>
            <w:szCs w:val="26"/>
            <w:lang w:val="uk-UA"/>
          </w:rPr>
          <w:t>Міжнародний аеропорт «Одеса»</w:t>
        </w:r>
      </w:hyperlink>
      <w:r w:rsidRPr="00871E4B">
        <w:rPr>
          <w:sz w:val="26"/>
          <w:szCs w:val="26"/>
          <w:lang w:val="uk-UA"/>
        </w:rPr>
        <w:t xml:space="preserve">. </w:t>
      </w:r>
      <w:r w:rsidRPr="00967AF6">
        <w:rPr>
          <w:sz w:val="26"/>
          <w:szCs w:val="26"/>
          <w:lang w:val="uk-UA"/>
        </w:rPr>
        <w:t>Він має сполучення із</w:t>
      </w:r>
      <w:r>
        <w:rPr>
          <w:sz w:val="26"/>
          <w:szCs w:val="26"/>
          <w:lang w:val="uk-UA"/>
        </w:rPr>
        <w:t xml:space="preserve"> </w:t>
      </w:r>
      <w:r w:rsidRPr="00967AF6">
        <w:rPr>
          <w:sz w:val="26"/>
          <w:szCs w:val="26"/>
          <w:lang w:val="uk-UA"/>
        </w:rPr>
        <w:t>повітряними лініями багатьох міст України, СНД, а також країн Західної Європи, Азії, Африки.</w:t>
      </w:r>
    </w:p>
    <w:p w:rsidR="00430901" w:rsidRPr="00967AF6" w:rsidRDefault="00430901" w:rsidP="00430901">
      <w:pPr>
        <w:spacing w:after="0" w:line="360" w:lineRule="auto"/>
        <w:jc w:val="center"/>
        <w:rPr>
          <w:rFonts w:ascii="Times New Roman" w:hAnsi="Times New Roman"/>
          <w:i/>
          <w:sz w:val="26"/>
          <w:szCs w:val="26"/>
          <w:lang w:val="uk-UA"/>
        </w:rPr>
      </w:pPr>
      <w:r w:rsidRPr="00967AF6">
        <w:rPr>
          <w:rFonts w:ascii="Times New Roman" w:hAnsi="Times New Roman"/>
          <w:i/>
          <w:sz w:val="26"/>
          <w:szCs w:val="26"/>
          <w:lang w:val="uk-UA"/>
        </w:rPr>
        <w:t>Курорти та санаторії</w:t>
      </w:r>
    </w:p>
    <w:p w:rsidR="00430901" w:rsidRPr="00967AF6"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В Одесі та поблизу неї, а також на захід від Дністра вздовж узбережжя Чорного моря </w:t>
      </w:r>
      <w:r>
        <w:rPr>
          <w:rFonts w:ascii="Times New Roman" w:hAnsi="Times New Roman"/>
          <w:sz w:val="26"/>
          <w:szCs w:val="26"/>
          <w:lang w:val="uk-UA"/>
        </w:rPr>
        <w:t>розташована</w:t>
      </w:r>
      <w:r w:rsidRPr="00967AF6">
        <w:rPr>
          <w:rFonts w:ascii="Times New Roman" w:hAnsi="Times New Roman"/>
          <w:sz w:val="26"/>
          <w:szCs w:val="26"/>
          <w:lang w:val="uk-UA"/>
        </w:rPr>
        <w:t xml:space="preserve"> група </w:t>
      </w:r>
      <w:proofErr w:type="spellStart"/>
      <w:r w:rsidRPr="00967AF6">
        <w:rPr>
          <w:rFonts w:ascii="Times New Roman" w:hAnsi="Times New Roman"/>
          <w:sz w:val="26"/>
          <w:szCs w:val="26"/>
          <w:lang w:val="uk-UA"/>
        </w:rPr>
        <w:t>бальнео-грязевих</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бальнео-кліматичних</w:t>
      </w:r>
      <w:proofErr w:type="spellEnd"/>
      <w:r w:rsidRPr="00967AF6">
        <w:rPr>
          <w:rFonts w:ascii="Times New Roman" w:hAnsi="Times New Roman"/>
          <w:sz w:val="26"/>
          <w:szCs w:val="26"/>
          <w:lang w:val="uk-UA"/>
        </w:rPr>
        <w:t xml:space="preserve"> і кліматичних приморських курортів державного значення. Лікувальні засоби: лікувальні мулові грязі, ропа лиманів, морські і штучні мінеральні ванни на морській воді (вуглекислі, сірководневі, </w:t>
      </w:r>
      <w:proofErr w:type="spellStart"/>
      <w:r w:rsidRPr="00967AF6">
        <w:rPr>
          <w:rFonts w:ascii="Times New Roman" w:hAnsi="Times New Roman"/>
          <w:sz w:val="26"/>
          <w:szCs w:val="26"/>
          <w:lang w:val="uk-UA"/>
        </w:rPr>
        <w:t>родонові</w:t>
      </w:r>
      <w:proofErr w:type="spellEnd"/>
      <w:r w:rsidRPr="00967AF6">
        <w:rPr>
          <w:rFonts w:ascii="Times New Roman" w:hAnsi="Times New Roman"/>
          <w:sz w:val="26"/>
          <w:szCs w:val="26"/>
          <w:lang w:val="uk-UA"/>
        </w:rPr>
        <w:t>, кисневі, азотні), морські купання, сонячні та повітряні ванни (</w:t>
      </w:r>
      <w:proofErr w:type="spellStart"/>
      <w:r w:rsidRPr="00967AF6">
        <w:rPr>
          <w:rFonts w:ascii="Times New Roman" w:hAnsi="Times New Roman"/>
          <w:sz w:val="26"/>
          <w:szCs w:val="26"/>
          <w:lang w:val="uk-UA"/>
        </w:rPr>
        <w:t>талассогеліотерапія</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виноградолікування</w:t>
      </w:r>
      <w:proofErr w:type="spellEnd"/>
      <w:r w:rsidRPr="00967AF6">
        <w:rPr>
          <w:rFonts w:ascii="Times New Roman" w:hAnsi="Times New Roman"/>
          <w:sz w:val="26"/>
          <w:szCs w:val="26"/>
          <w:lang w:val="uk-UA"/>
        </w:rPr>
        <w:t xml:space="preserve">. Основні курорти Одеси: </w:t>
      </w:r>
      <w:proofErr w:type="spellStart"/>
      <w:r w:rsidRPr="00967AF6">
        <w:rPr>
          <w:rFonts w:ascii="Times New Roman" w:hAnsi="Times New Roman"/>
          <w:sz w:val="26"/>
          <w:szCs w:val="26"/>
          <w:lang w:val="uk-UA"/>
        </w:rPr>
        <w:t>бальнео-грязьові</w:t>
      </w:r>
      <w:proofErr w:type="spellEnd"/>
      <w:r w:rsidRPr="00967AF6">
        <w:rPr>
          <w:rFonts w:ascii="Times New Roman" w:hAnsi="Times New Roman"/>
          <w:sz w:val="26"/>
          <w:szCs w:val="26"/>
          <w:lang w:val="uk-UA"/>
        </w:rPr>
        <w:t xml:space="preserve"> та кліматичні - Аркадія (санаторії для хворих із захворюваннями серцево-судинної та периферичної нервової систем, </w:t>
      </w:r>
      <w:r w:rsidRPr="00967AF6">
        <w:rPr>
          <w:rFonts w:ascii="Times New Roman" w:hAnsi="Times New Roman"/>
          <w:sz w:val="26"/>
          <w:szCs w:val="26"/>
          <w:lang w:val="uk-UA"/>
        </w:rPr>
        <w:lastRenderedPageBreak/>
        <w:t xml:space="preserve">опорно-рухового апарату, органів дихання участі не туберкульозного характеру; дорослі і дитячі протитуберкульозні санаторії), </w:t>
      </w:r>
      <w:proofErr w:type="spellStart"/>
      <w:r w:rsidRPr="00967AF6">
        <w:rPr>
          <w:rFonts w:ascii="Times New Roman" w:hAnsi="Times New Roman"/>
          <w:sz w:val="26"/>
          <w:szCs w:val="26"/>
          <w:lang w:val="uk-UA"/>
        </w:rPr>
        <w:t>Куяльницький</w:t>
      </w:r>
      <w:proofErr w:type="spellEnd"/>
      <w:r w:rsidRPr="00967AF6">
        <w:rPr>
          <w:rFonts w:ascii="Times New Roman" w:hAnsi="Times New Roman"/>
          <w:sz w:val="26"/>
          <w:szCs w:val="26"/>
          <w:lang w:val="uk-UA"/>
        </w:rPr>
        <w:t xml:space="preserve"> (санаторії, </w:t>
      </w:r>
      <w:proofErr w:type="spellStart"/>
      <w:r w:rsidRPr="00967AF6">
        <w:rPr>
          <w:rFonts w:ascii="Times New Roman" w:hAnsi="Times New Roman"/>
          <w:sz w:val="26"/>
          <w:szCs w:val="26"/>
          <w:lang w:val="uk-UA"/>
        </w:rPr>
        <w:t>грязеводолечебніца</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Лермонтовський</w:t>
      </w:r>
      <w:proofErr w:type="spellEnd"/>
      <w:r w:rsidRPr="00967AF6">
        <w:rPr>
          <w:rFonts w:ascii="Times New Roman" w:hAnsi="Times New Roman"/>
          <w:sz w:val="26"/>
          <w:szCs w:val="26"/>
          <w:lang w:val="uk-UA"/>
        </w:rPr>
        <w:t xml:space="preserve"> (санаторій - база клінік Одеського інституту курортології - для хворих із захворюваннями серцево-судинної та нервової систем, опорно-рухового апарату, бальнеогрязелікарня, будинок відпочинку, пансіонати), Холодна Балка (санаторій для дітей з наслідками поліомієліту та ревматизмом у неактивній формі); </w:t>
      </w:r>
      <w:proofErr w:type="spellStart"/>
      <w:r w:rsidRPr="00967AF6">
        <w:rPr>
          <w:rFonts w:ascii="Times New Roman" w:hAnsi="Times New Roman"/>
          <w:sz w:val="26"/>
          <w:szCs w:val="26"/>
          <w:lang w:val="uk-UA"/>
        </w:rPr>
        <w:t>бальнео-кліматичні</w:t>
      </w:r>
      <w:proofErr w:type="spellEnd"/>
      <w:r w:rsidRPr="00967AF6">
        <w:rPr>
          <w:rFonts w:ascii="Times New Roman" w:hAnsi="Times New Roman"/>
          <w:sz w:val="26"/>
          <w:szCs w:val="26"/>
          <w:lang w:val="uk-UA"/>
        </w:rPr>
        <w:t xml:space="preserve"> - Великий Фонтан (спеціалізований санаторій з водолікарнею для хворих із захворюваннями органів травлення, неврологічний санаторій, протитуберкульозні дорослі і дитячі санаторії), Затока (санаторій для дітей з кістково-суглобовим туберкульозом, пансіонати), </w:t>
      </w:r>
      <w:proofErr w:type="spellStart"/>
      <w:r w:rsidRPr="00967AF6">
        <w:rPr>
          <w:rFonts w:ascii="Times New Roman" w:hAnsi="Times New Roman"/>
          <w:sz w:val="26"/>
          <w:szCs w:val="26"/>
          <w:lang w:val="uk-UA"/>
        </w:rPr>
        <w:t>Лузанівка</w:t>
      </w:r>
      <w:proofErr w:type="spellEnd"/>
      <w:r w:rsidRPr="00967AF6">
        <w:rPr>
          <w:rFonts w:ascii="Times New Roman" w:hAnsi="Times New Roman"/>
          <w:sz w:val="26"/>
          <w:szCs w:val="26"/>
          <w:lang w:val="uk-UA"/>
        </w:rPr>
        <w:t xml:space="preserve"> (санаторії, піонерські табори), Приморське, </w:t>
      </w:r>
      <w:proofErr w:type="spellStart"/>
      <w:r w:rsidRPr="00967AF6">
        <w:rPr>
          <w:rFonts w:ascii="Times New Roman" w:hAnsi="Times New Roman"/>
          <w:sz w:val="26"/>
          <w:szCs w:val="26"/>
          <w:lang w:val="uk-UA"/>
        </w:rPr>
        <w:t>Чорноморка</w:t>
      </w:r>
      <w:proofErr w:type="spellEnd"/>
      <w:r w:rsidRPr="00967AF6">
        <w:rPr>
          <w:rFonts w:ascii="Times New Roman" w:hAnsi="Times New Roman"/>
          <w:sz w:val="26"/>
          <w:szCs w:val="26"/>
          <w:lang w:val="uk-UA"/>
        </w:rPr>
        <w:t xml:space="preserve"> (на обох курортах - протитуберкульозні санаторії для дітей і дорослих); грязьові та кліматичні - </w:t>
      </w:r>
      <w:proofErr w:type="spellStart"/>
      <w:r w:rsidRPr="00967AF6">
        <w:rPr>
          <w:rFonts w:ascii="Times New Roman" w:hAnsi="Times New Roman"/>
          <w:sz w:val="26"/>
          <w:szCs w:val="26"/>
          <w:lang w:val="uk-UA"/>
        </w:rPr>
        <w:t>Лебедівка</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Сергіївка</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Куяльницький</w:t>
      </w:r>
      <w:proofErr w:type="spellEnd"/>
      <w:r w:rsidRPr="00967AF6">
        <w:rPr>
          <w:rFonts w:ascii="Times New Roman" w:hAnsi="Times New Roman"/>
          <w:sz w:val="26"/>
          <w:szCs w:val="26"/>
          <w:lang w:val="uk-UA"/>
        </w:rPr>
        <w:t xml:space="preserve"> грязьовий курорт (лікування хворих із захворюваннями опорно-рухового апарату).</w:t>
      </w:r>
    </w:p>
    <w:p w:rsidR="00430901" w:rsidRPr="00967AF6"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Відпочиваючі можуть поєднувати відпочинок в Одесі з лікуванням: так, прямо на Французькому бульварі знаходиться всесвітньо відомий Інститут очних хвороб і тканинної терапії ім. В. П. Філатова і ряд санаторіїв.</w:t>
      </w:r>
    </w:p>
    <w:p w:rsidR="00430901" w:rsidRPr="00967AF6"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i/>
          <w:sz w:val="26"/>
          <w:szCs w:val="26"/>
          <w:lang w:val="uk-UA"/>
        </w:rPr>
        <w:t xml:space="preserve">Індустрія гостинності. </w:t>
      </w:r>
      <w:r w:rsidRPr="00967AF6">
        <w:rPr>
          <w:rFonts w:ascii="Times New Roman" w:hAnsi="Times New Roman"/>
          <w:sz w:val="26"/>
          <w:szCs w:val="26"/>
          <w:lang w:val="uk-UA"/>
        </w:rPr>
        <w:t xml:space="preserve">Засоби розміщення відпочиваючих та туристів представлені як в м. Одеса, так і в близько розташованих до неї селищах, які </w:t>
      </w:r>
      <w:r>
        <w:rPr>
          <w:rFonts w:ascii="Times New Roman" w:hAnsi="Times New Roman"/>
          <w:sz w:val="26"/>
          <w:szCs w:val="26"/>
          <w:lang w:val="uk-UA"/>
        </w:rPr>
        <w:t>знаходяться на Чорноморському узбережжі.</w:t>
      </w:r>
    </w:p>
    <w:p w:rsidR="00430901" w:rsidRPr="00967AF6"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Більші частина баз відпочинку сконцентрована на побережжі Чорного моря в селищах </w:t>
      </w:r>
      <w:proofErr w:type="spellStart"/>
      <w:r w:rsidRPr="00967AF6">
        <w:rPr>
          <w:rFonts w:ascii="Times New Roman" w:hAnsi="Times New Roman"/>
          <w:sz w:val="26"/>
          <w:szCs w:val="26"/>
          <w:lang w:val="uk-UA"/>
        </w:rPr>
        <w:t>Грибівка</w:t>
      </w:r>
      <w:proofErr w:type="spellEnd"/>
      <w:r w:rsidRPr="00967AF6">
        <w:rPr>
          <w:rFonts w:ascii="Times New Roman" w:hAnsi="Times New Roman"/>
          <w:sz w:val="26"/>
          <w:szCs w:val="26"/>
          <w:lang w:val="uk-UA"/>
        </w:rPr>
        <w:t xml:space="preserve">, Затока та </w:t>
      </w:r>
      <w:proofErr w:type="spellStart"/>
      <w:r w:rsidRPr="00967AF6">
        <w:rPr>
          <w:rFonts w:ascii="Times New Roman" w:hAnsi="Times New Roman"/>
          <w:sz w:val="26"/>
          <w:szCs w:val="26"/>
          <w:lang w:val="uk-UA"/>
        </w:rPr>
        <w:t>Сергіївка</w:t>
      </w:r>
      <w:proofErr w:type="spellEnd"/>
      <w:r w:rsidRPr="00967AF6">
        <w:rPr>
          <w:rFonts w:ascii="Times New Roman" w:hAnsi="Times New Roman"/>
          <w:sz w:val="26"/>
          <w:szCs w:val="26"/>
          <w:lang w:val="uk-UA"/>
        </w:rPr>
        <w:t xml:space="preserve">. Готелі </w:t>
      </w:r>
      <w:proofErr w:type="spellStart"/>
      <w:r w:rsidRPr="00967AF6">
        <w:rPr>
          <w:rFonts w:ascii="Times New Roman" w:hAnsi="Times New Roman"/>
          <w:sz w:val="26"/>
          <w:szCs w:val="26"/>
          <w:lang w:val="uk-UA"/>
        </w:rPr>
        <w:t>преміум</w:t>
      </w:r>
      <w:proofErr w:type="spellEnd"/>
      <w:r w:rsidRPr="00967AF6">
        <w:rPr>
          <w:rFonts w:ascii="Times New Roman" w:hAnsi="Times New Roman"/>
          <w:sz w:val="26"/>
          <w:szCs w:val="26"/>
          <w:lang w:val="uk-UA"/>
        </w:rPr>
        <w:t xml:space="preserve"> класу, та </w:t>
      </w:r>
      <w:r>
        <w:rPr>
          <w:rFonts w:ascii="Times New Roman" w:hAnsi="Times New Roman"/>
          <w:sz w:val="26"/>
          <w:szCs w:val="26"/>
          <w:lang w:val="uk-UA"/>
        </w:rPr>
        <w:t>г</w:t>
      </w:r>
      <w:r w:rsidRPr="00967AF6">
        <w:rPr>
          <w:rFonts w:ascii="Times New Roman" w:hAnsi="Times New Roman"/>
          <w:sz w:val="26"/>
          <w:szCs w:val="26"/>
          <w:lang w:val="uk-UA"/>
        </w:rPr>
        <w:t>отелі бізнес класу сконцентровані в м.</w:t>
      </w:r>
      <w:r>
        <w:rPr>
          <w:rFonts w:ascii="Times New Roman" w:hAnsi="Times New Roman"/>
          <w:sz w:val="26"/>
          <w:szCs w:val="26"/>
          <w:lang w:val="uk-UA"/>
        </w:rPr>
        <w:t xml:space="preserve"> </w:t>
      </w:r>
      <w:r w:rsidRPr="00967AF6">
        <w:rPr>
          <w:rFonts w:ascii="Times New Roman" w:hAnsi="Times New Roman"/>
          <w:sz w:val="26"/>
          <w:szCs w:val="26"/>
          <w:lang w:val="uk-UA"/>
        </w:rPr>
        <w:t>Одеса</w:t>
      </w:r>
      <w:r>
        <w:rPr>
          <w:rFonts w:ascii="Times New Roman" w:hAnsi="Times New Roman"/>
          <w:sz w:val="26"/>
          <w:szCs w:val="26"/>
          <w:lang w:val="uk-UA"/>
        </w:rPr>
        <w:t xml:space="preserve"> (рис. 2.13 – 2.14).</w:t>
      </w:r>
    </w:p>
    <w:p w:rsidR="00430901" w:rsidRPr="00967AF6" w:rsidRDefault="00430901" w:rsidP="00430901">
      <w:pPr>
        <w:spacing w:after="0" w:line="360" w:lineRule="auto"/>
        <w:jc w:val="center"/>
        <w:rPr>
          <w:rFonts w:ascii="Times New Roman" w:hAnsi="Times New Roman"/>
          <w:sz w:val="26"/>
          <w:szCs w:val="26"/>
          <w:lang w:val="uk-UA"/>
        </w:rPr>
      </w:pPr>
      <w:r>
        <w:rPr>
          <w:rFonts w:ascii="Times New Roman" w:hAnsi="Times New Roman"/>
          <w:noProof/>
          <w:sz w:val="26"/>
          <w:szCs w:val="26"/>
        </w:rPr>
        <w:drawing>
          <wp:inline distT="0" distB="0" distL="0" distR="0">
            <wp:extent cx="4890770" cy="254127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a:srcRect/>
                    <a:stretch>
                      <a:fillRect/>
                    </a:stretch>
                  </pic:blipFill>
                  <pic:spPr bwMode="auto">
                    <a:xfrm>
                      <a:off x="0" y="0"/>
                      <a:ext cx="4890770" cy="2541270"/>
                    </a:xfrm>
                    <a:prstGeom prst="rect">
                      <a:avLst/>
                    </a:prstGeom>
                    <a:noFill/>
                    <a:ln w="9525">
                      <a:noFill/>
                      <a:miter lim="800000"/>
                      <a:headEnd/>
                      <a:tailEnd/>
                    </a:ln>
                  </pic:spPr>
                </pic:pic>
              </a:graphicData>
            </a:graphic>
          </wp:inline>
        </w:drawing>
      </w:r>
    </w:p>
    <w:p w:rsidR="00430901" w:rsidRDefault="00430901" w:rsidP="00430901">
      <w:pPr>
        <w:spacing w:after="0" w:line="360" w:lineRule="auto"/>
        <w:jc w:val="center"/>
        <w:rPr>
          <w:rFonts w:ascii="Times New Roman" w:hAnsi="Times New Roman"/>
          <w:sz w:val="26"/>
          <w:szCs w:val="26"/>
          <w:lang w:val="uk-UA"/>
        </w:rPr>
      </w:pPr>
      <w:r w:rsidRPr="00967AF6">
        <w:rPr>
          <w:rFonts w:ascii="Times New Roman" w:hAnsi="Times New Roman"/>
          <w:sz w:val="26"/>
          <w:szCs w:val="26"/>
          <w:lang w:val="uk-UA"/>
        </w:rPr>
        <w:lastRenderedPageBreak/>
        <w:t xml:space="preserve">Рисунок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 xml:space="preserve">13 </w:t>
      </w:r>
      <w:r w:rsidRPr="00967AF6">
        <w:rPr>
          <w:rFonts w:ascii="Times New Roman" w:hAnsi="Times New Roman"/>
          <w:sz w:val="26"/>
          <w:szCs w:val="26"/>
          <w:lang w:val="uk-UA"/>
        </w:rPr>
        <w:t>– Кількісна характерист</w:t>
      </w:r>
      <w:r>
        <w:rPr>
          <w:rFonts w:ascii="Times New Roman" w:hAnsi="Times New Roman"/>
          <w:sz w:val="26"/>
          <w:szCs w:val="26"/>
          <w:lang w:val="uk-UA"/>
        </w:rPr>
        <w:t>ика засобів розміщення м. Одеса</w:t>
      </w:r>
    </w:p>
    <w:p w:rsidR="00430901" w:rsidRPr="00967AF6" w:rsidRDefault="00430901" w:rsidP="00430901">
      <w:pPr>
        <w:spacing w:after="0" w:line="360" w:lineRule="auto"/>
        <w:jc w:val="center"/>
        <w:rPr>
          <w:rFonts w:ascii="Times New Roman" w:hAnsi="Times New Roman"/>
          <w:sz w:val="26"/>
          <w:szCs w:val="26"/>
          <w:lang w:val="uk-UA"/>
        </w:rPr>
      </w:pPr>
      <w:r w:rsidRPr="00967AF6">
        <w:rPr>
          <w:rFonts w:ascii="Times New Roman" w:hAnsi="Times New Roman"/>
          <w:sz w:val="26"/>
          <w:szCs w:val="26"/>
          <w:lang w:val="uk-UA"/>
        </w:rPr>
        <w:t>та курортн</w:t>
      </w:r>
      <w:r>
        <w:rPr>
          <w:rFonts w:ascii="Times New Roman" w:hAnsi="Times New Roman"/>
          <w:sz w:val="26"/>
          <w:szCs w:val="26"/>
          <w:lang w:val="uk-UA"/>
        </w:rPr>
        <w:t>ої зони</w:t>
      </w:r>
    </w:p>
    <w:p w:rsidR="00430901" w:rsidRPr="00967AF6" w:rsidRDefault="00430901" w:rsidP="00430901">
      <w:pPr>
        <w:spacing w:after="0" w:line="360" w:lineRule="auto"/>
        <w:jc w:val="center"/>
        <w:rPr>
          <w:rFonts w:ascii="Times New Roman" w:hAnsi="Times New Roman"/>
          <w:sz w:val="26"/>
          <w:szCs w:val="26"/>
          <w:lang w:val="uk-UA"/>
        </w:rPr>
      </w:pPr>
      <w:r>
        <w:rPr>
          <w:rFonts w:ascii="Times New Roman" w:hAnsi="Times New Roman"/>
          <w:noProof/>
          <w:sz w:val="26"/>
          <w:szCs w:val="26"/>
        </w:rPr>
        <w:drawing>
          <wp:inline distT="0" distB="0" distL="0" distR="0">
            <wp:extent cx="5103495" cy="2413635"/>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3"/>
                    <a:srcRect/>
                    <a:stretch>
                      <a:fillRect/>
                    </a:stretch>
                  </pic:blipFill>
                  <pic:spPr bwMode="auto">
                    <a:xfrm>
                      <a:off x="0" y="0"/>
                      <a:ext cx="5103495" cy="2413635"/>
                    </a:xfrm>
                    <a:prstGeom prst="rect">
                      <a:avLst/>
                    </a:prstGeom>
                    <a:noFill/>
                    <a:ln w="9525">
                      <a:noFill/>
                      <a:miter lim="800000"/>
                      <a:headEnd/>
                      <a:tailEnd/>
                    </a:ln>
                  </pic:spPr>
                </pic:pic>
              </a:graphicData>
            </a:graphic>
          </wp:inline>
        </w:drawing>
      </w:r>
    </w:p>
    <w:p w:rsidR="00430901" w:rsidRPr="00967AF6" w:rsidRDefault="00430901" w:rsidP="00430901">
      <w:pPr>
        <w:spacing w:after="0" w:line="360" w:lineRule="auto"/>
        <w:jc w:val="center"/>
        <w:rPr>
          <w:rFonts w:ascii="Times New Roman" w:hAnsi="Times New Roman"/>
          <w:sz w:val="26"/>
          <w:szCs w:val="26"/>
          <w:lang w:val="uk-UA"/>
        </w:rPr>
      </w:pPr>
      <w:r w:rsidRPr="00967AF6">
        <w:rPr>
          <w:rFonts w:ascii="Times New Roman" w:hAnsi="Times New Roman"/>
          <w:sz w:val="26"/>
          <w:szCs w:val="26"/>
          <w:lang w:val="uk-UA"/>
        </w:rPr>
        <w:t xml:space="preserve">Рисунок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14</w:t>
      </w:r>
      <w:r w:rsidRPr="00967AF6">
        <w:rPr>
          <w:rFonts w:ascii="Times New Roman" w:hAnsi="Times New Roman"/>
          <w:sz w:val="26"/>
          <w:szCs w:val="26"/>
          <w:lang w:val="uk-UA"/>
        </w:rPr>
        <w:t xml:space="preserve"> – Структура засобів розміщення м. Одеса та </w:t>
      </w:r>
      <w:r>
        <w:rPr>
          <w:rFonts w:ascii="Times New Roman" w:hAnsi="Times New Roman"/>
          <w:sz w:val="26"/>
          <w:szCs w:val="26"/>
          <w:lang w:val="uk-UA"/>
        </w:rPr>
        <w:t>курортної зони</w:t>
      </w:r>
    </w:p>
    <w:p w:rsidR="00430901" w:rsidRPr="00967AF6"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Найбільш відомі об’єкти розміщення м. Одеса та сусідніх курортних селищ представлені в таблицях </w:t>
      </w:r>
      <w:r>
        <w:rPr>
          <w:rFonts w:ascii="Times New Roman" w:hAnsi="Times New Roman"/>
          <w:sz w:val="26"/>
          <w:szCs w:val="26"/>
          <w:lang w:val="uk-UA"/>
        </w:rPr>
        <w:t>2</w:t>
      </w:r>
      <w:r w:rsidRPr="00967AF6">
        <w:rPr>
          <w:rFonts w:ascii="Times New Roman" w:hAnsi="Times New Roman"/>
          <w:sz w:val="26"/>
          <w:szCs w:val="26"/>
          <w:lang w:val="uk-UA"/>
        </w:rPr>
        <w:t>.1</w:t>
      </w:r>
      <w:r>
        <w:rPr>
          <w:rFonts w:ascii="Times New Roman" w:hAnsi="Times New Roman"/>
          <w:sz w:val="26"/>
          <w:szCs w:val="26"/>
          <w:lang w:val="uk-UA"/>
        </w:rPr>
        <w:t>5</w:t>
      </w:r>
      <w:r w:rsidRPr="00967AF6">
        <w:rPr>
          <w:rFonts w:ascii="Times New Roman" w:hAnsi="Times New Roman"/>
          <w:sz w:val="26"/>
          <w:szCs w:val="26"/>
          <w:lang w:val="uk-UA"/>
        </w:rPr>
        <w:t>-</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20</w:t>
      </w:r>
      <w:r w:rsidRPr="00967AF6">
        <w:rPr>
          <w:rFonts w:ascii="Times New Roman" w:hAnsi="Times New Roman"/>
          <w:sz w:val="26"/>
          <w:szCs w:val="26"/>
          <w:lang w:val="uk-UA"/>
        </w:rPr>
        <w:t>.</w:t>
      </w:r>
    </w:p>
    <w:p w:rsidR="00430901" w:rsidRPr="00077C6C" w:rsidRDefault="00430901" w:rsidP="00430901">
      <w:pPr>
        <w:pStyle w:val="3"/>
        <w:spacing w:before="0" w:line="360" w:lineRule="auto"/>
        <w:ind w:firstLine="709"/>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.1</w:t>
      </w:r>
      <w:r>
        <w:rPr>
          <w:rFonts w:ascii="Times New Roman" w:hAnsi="Times New Roman"/>
          <w:b w:val="0"/>
          <w:color w:val="auto"/>
          <w:sz w:val="26"/>
          <w:szCs w:val="26"/>
          <w:lang w:val="uk-UA"/>
        </w:rPr>
        <w:t>5</w:t>
      </w:r>
      <w:r w:rsidRPr="00077C6C">
        <w:rPr>
          <w:rFonts w:ascii="Times New Roman" w:hAnsi="Times New Roman"/>
          <w:b w:val="0"/>
          <w:color w:val="auto"/>
          <w:sz w:val="26"/>
          <w:szCs w:val="26"/>
          <w:lang w:val="uk-UA"/>
        </w:rPr>
        <w:t xml:space="preserve"> - Засоби розміщення с</w:t>
      </w:r>
      <w:r w:rsidRPr="00077C6C">
        <w:rPr>
          <w:rFonts w:ascii="Times New Roman" w:hAnsi="Times New Roman"/>
          <w:b w:val="0"/>
          <w:color w:val="auto"/>
          <w:sz w:val="26"/>
          <w:szCs w:val="26"/>
        </w:rPr>
        <w:t>. Гриб</w:t>
      </w:r>
      <w:r w:rsidRPr="00077C6C">
        <w:rPr>
          <w:rFonts w:ascii="Times New Roman" w:hAnsi="Times New Roman"/>
          <w:b w:val="0"/>
          <w:color w:val="auto"/>
          <w:sz w:val="26"/>
          <w:szCs w:val="26"/>
          <w:lang w:val="uk-UA"/>
        </w:rPr>
        <w:t>і</w:t>
      </w:r>
      <w:proofErr w:type="spellStart"/>
      <w:r w:rsidRPr="00077C6C">
        <w:rPr>
          <w:rFonts w:ascii="Times New Roman" w:hAnsi="Times New Roman"/>
          <w:b w:val="0"/>
          <w:color w:val="auto"/>
          <w:sz w:val="26"/>
          <w:szCs w:val="26"/>
        </w:rPr>
        <w:t>вка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1"/>
        <w:gridCol w:w="2219"/>
        <w:gridCol w:w="2331"/>
      </w:tblGrid>
      <w:tr w:rsidR="00430901" w:rsidRPr="00A544FD" w:rsidTr="0096123C">
        <w:tc>
          <w:tcPr>
            <w:tcW w:w="2622"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159"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218"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430901" w:rsidRPr="00A544FD" w:rsidTr="0096123C">
        <w:tc>
          <w:tcPr>
            <w:tcW w:w="2622" w:type="pct"/>
            <w:shd w:val="clear" w:color="auto" w:fill="auto"/>
          </w:tcPr>
          <w:p w:rsidR="00430901" w:rsidRPr="00A544FD" w:rsidRDefault="00430901" w:rsidP="0096123C">
            <w:pPr>
              <w:pStyle w:val="aa"/>
              <w:rPr>
                <w:sz w:val="26"/>
                <w:szCs w:val="26"/>
                <w:lang w:val="uk-UA"/>
              </w:rPr>
            </w:pPr>
            <w:hyperlink r:id="rId34" w:history="1">
              <w:r w:rsidRPr="00A544FD">
                <w:rPr>
                  <w:rStyle w:val="ac"/>
                  <w:b w:val="0"/>
                  <w:sz w:val="26"/>
                  <w:szCs w:val="26"/>
                  <w:lang w:val="uk-UA"/>
                </w:rPr>
                <w:t xml:space="preserve">"Черне Море – </w:t>
              </w:r>
              <w:proofErr w:type="spellStart"/>
              <w:r w:rsidRPr="00A544FD">
                <w:rPr>
                  <w:rStyle w:val="ac"/>
                  <w:b w:val="0"/>
                  <w:sz w:val="26"/>
                  <w:szCs w:val="26"/>
                  <w:lang w:val="uk-UA"/>
                </w:rPr>
                <w:t>Бугаз</w:t>
              </w:r>
              <w:proofErr w:type="spellEnd"/>
              <w:r w:rsidRPr="00A544FD">
                <w:rPr>
                  <w:rStyle w:val="ac"/>
                  <w:b w:val="0"/>
                  <w:sz w:val="26"/>
                  <w:szCs w:val="26"/>
                  <w:lang w:val="uk-UA"/>
                </w:rPr>
                <w:t>"</w:t>
              </w:r>
              <w:r w:rsidRPr="00A544FD">
                <w:rPr>
                  <w:rStyle w:val="ab"/>
                  <w:sz w:val="26"/>
                  <w:szCs w:val="26"/>
                  <w:lang w:val="uk-UA"/>
                </w:rPr>
                <w:t xml:space="preserve"> готель, с. </w:t>
              </w:r>
              <w:proofErr w:type="spellStart"/>
              <w:r w:rsidRPr="00A544FD">
                <w:rPr>
                  <w:rStyle w:val="ab"/>
                  <w:sz w:val="26"/>
                  <w:szCs w:val="26"/>
                  <w:lang w:val="uk-UA"/>
                </w:rPr>
                <w:t>Грибівка</w:t>
              </w:r>
              <w:proofErr w:type="spellEnd"/>
            </w:hyperlink>
          </w:p>
        </w:tc>
        <w:tc>
          <w:tcPr>
            <w:tcW w:w="1159"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цілий рік</w:t>
            </w:r>
          </w:p>
        </w:tc>
        <w:tc>
          <w:tcPr>
            <w:tcW w:w="1218"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8" name="Рисунок 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 name="Рисунок 1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 name="Рисунок 1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 name="Рисунок 12"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 name="Рисунок 1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pool2"/>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 name="Рисунок 1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spa"/>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 name="Рисунок 1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430901" w:rsidRPr="00967AF6" w:rsidRDefault="00430901" w:rsidP="00430901">
      <w:pPr>
        <w:pStyle w:val="3"/>
        <w:spacing w:before="0" w:line="360" w:lineRule="auto"/>
        <w:ind w:firstLine="709"/>
        <w:jc w:val="both"/>
        <w:rPr>
          <w:rFonts w:ascii="Times New Roman" w:hAnsi="Times New Roman"/>
          <w:b w:val="0"/>
          <w:color w:val="auto"/>
          <w:lang w:val="uk-UA"/>
        </w:rPr>
      </w:pPr>
    </w:p>
    <w:p w:rsidR="00430901" w:rsidRPr="00077C6C" w:rsidRDefault="00430901" w:rsidP="00430901">
      <w:pPr>
        <w:pStyle w:val="3"/>
        <w:spacing w:before="0" w:line="360" w:lineRule="auto"/>
        <w:ind w:firstLine="709"/>
        <w:jc w:val="both"/>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.16 – Засоби розміщення с</w:t>
      </w:r>
      <w:r w:rsidRPr="00077C6C">
        <w:rPr>
          <w:rFonts w:ascii="Times New Roman" w:hAnsi="Times New Roman"/>
          <w:b w:val="0"/>
          <w:color w:val="auto"/>
          <w:sz w:val="26"/>
          <w:szCs w:val="26"/>
        </w:rPr>
        <w:t>. Затока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2270"/>
        <w:gridCol w:w="2513"/>
      </w:tblGrid>
      <w:tr w:rsidR="00430901" w:rsidRPr="00A544FD" w:rsidTr="0096123C">
        <w:tc>
          <w:tcPr>
            <w:tcW w:w="2501"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186"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313"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430901" w:rsidRPr="00A544FD" w:rsidTr="0096123C">
        <w:tc>
          <w:tcPr>
            <w:tcW w:w="2501" w:type="pct"/>
            <w:shd w:val="clear" w:color="auto" w:fill="auto"/>
          </w:tcPr>
          <w:p w:rsidR="00430901" w:rsidRPr="00A544FD" w:rsidRDefault="00430901" w:rsidP="0096123C">
            <w:pPr>
              <w:pStyle w:val="aa"/>
              <w:rPr>
                <w:sz w:val="26"/>
                <w:szCs w:val="26"/>
              </w:rPr>
            </w:pPr>
            <w:hyperlink r:id="rId42" w:history="1">
              <w:r w:rsidRPr="00A544FD">
                <w:rPr>
                  <w:rStyle w:val="ac"/>
                  <w:sz w:val="26"/>
                  <w:szCs w:val="26"/>
                </w:rPr>
                <w:t>"Бриз"</w:t>
              </w:r>
              <w:r w:rsidRPr="00A544FD">
                <w:rPr>
                  <w:rStyle w:val="ab"/>
                  <w:sz w:val="26"/>
                  <w:szCs w:val="26"/>
                </w:rPr>
                <w:t xml:space="preserve"> </w:t>
              </w:r>
              <w:proofErr w:type="spellStart"/>
              <w:r w:rsidRPr="00A544FD">
                <w:rPr>
                  <w:rStyle w:val="ab"/>
                  <w:sz w:val="26"/>
                  <w:szCs w:val="26"/>
                </w:rPr>
                <w:t>Панс</w:t>
              </w:r>
              <w:proofErr w:type="spellEnd"/>
              <w:r w:rsidRPr="00A544FD">
                <w:rPr>
                  <w:rStyle w:val="ab"/>
                  <w:sz w:val="26"/>
                  <w:szCs w:val="26"/>
                  <w:lang w:val="uk-UA"/>
                </w:rPr>
                <w:t>і</w:t>
              </w:r>
              <w:proofErr w:type="spellStart"/>
              <w:r w:rsidRPr="00A544FD">
                <w:rPr>
                  <w:rStyle w:val="ab"/>
                  <w:sz w:val="26"/>
                  <w:szCs w:val="26"/>
                </w:rPr>
                <w:t>онат</w:t>
              </w:r>
              <w:proofErr w:type="spellEnd"/>
            </w:hyperlink>
            <w:r w:rsidRPr="00A544FD">
              <w:rPr>
                <w:sz w:val="26"/>
                <w:szCs w:val="26"/>
              </w:rPr>
              <w:t xml:space="preserve"> </w:t>
            </w:r>
          </w:p>
        </w:tc>
        <w:tc>
          <w:tcPr>
            <w:tcW w:w="1186"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червень-серпень</w:t>
            </w:r>
          </w:p>
        </w:tc>
        <w:tc>
          <w:tcPr>
            <w:tcW w:w="1313"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5" name="Рисунок 1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 name="Рисунок 1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 name="Рисунок 1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 name="Рисунок 1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 name="Рисунок 2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501" w:type="pct"/>
            <w:shd w:val="clear" w:color="auto" w:fill="auto"/>
          </w:tcPr>
          <w:p w:rsidR="00430901" w:rsidRPr="00A544FD" w:rsidRDefault="00430901" w:rsidP="0096123C">
            <w:pPr>
              <w:pStyle w:val="aa"/>
              <w:rPr>
                <w:sz w:val="26"/>
                <w:szCs w:val="26"/>
                <w:lang w:val="uk-UA"/>
              </w:rPr>
            </w:pPr>
            <w:hyperlink r:id="rId45" w:history="1">
              <w:r w:rsidRPr="00A544FD">
                <w:rPr>
                  <w:rStyle w:val="ac"/>
                  <w:sz w:val="26"/>
                  <w:szCs w:val="26"/>
                </w:rPr>
                <w:t xml:space="preserve">"Гудзон </w:t>
              </w:r>
              <w:proofErr w:type="spellStart"/>
              <w:r w:rsidRPr="00A544FD">
                <w:rPr>
                  <w:rStyle w:val="ac"/>
                  <w:sz w:val="26"/>
                  <w:szCs w:val="26"/>
                </w:rPr>
                <w:t>Клаб</w:t>
              </w:r>
              <w:proofErr w:type="spellEnd"/>
              <w:r w:rsidRPr="00A544FD">
                <w:rPr>
                  <w:rStyle w:val="ac"/>
                  <w:sz w:val="26"/>
                  <w:szCs w:val="26"/>
                </w:rPr>
                <w:t xml:space="preserve"> (</w:t>
              </w:r>
              <w:proofErr w:type="spellStart"/>
              <w:r w:rsidRPr="00A544FD">
                <w:rPr>
                  <w:rStyle w:val="ac"/>
                  <w:sz w:val="26"/>
                  <w:szCs w:val="26"/>
                </w:rPr>
                <w:t>GoodZone</w:t>
              </w:r>
              <w:proofErr w:type="spellEnd"/>
              <w:r w:rsidRPr="00A544FD">
                <w:rPr>
                  <w:rStyle w:val="ac"/>
                  <w:sz w:val="26"/>
                  <w:szCs w:val="26"/>
                </w:rPr>
                <w:t xml:space="preserve"> </w:t>
              </w:r>
              <w:proofErr w:type="spellStart"/>
              <w:r w:rsidRPr="00A544FD">
                <w:rPr>
                  <w:rStyle w:val="ac"/>
                  <w:sz w:val="26"/>
                  <w:szCs w:val="26"/>
                </w:rPr>
                <w:t>Club</w:t>
              </w:r>
              <w:proofErr w:type="spellEnd"/>
              <w:r w:rsidRPr="00A544FD">
                <w:rPr>
                  <w:rStyle w:val="ac"/>
                  <w:sz w:val="26"/>
                  <w:szCs w:val="26"/>
                </w:rPr>
                <w:t>)"</w:t>
              </w:r>
              <w:r w:rsidRPr="00A544FD">
                <w:rPr>
                  <w:rStyle w:val="ab"/>
                  <w:sz w:val="26"/>
                  <w:szCs w:val="26"/>
                </w:rPr>
                <w:t xml:space="preserve"> </w:t>
              </w:r>
            </w:hyperlink>
            <w:r w:rsidRPr="00A544FD">
              <w:rPr>
                <w:sz w:val="26"/>
                <w:szCs w:val="26"/>
                <w:lang w:val="uk-UA"/>
              </w:rPr>
              <w:t>готель</w:t>
            </w:r>
          </w:p>
        </w:tc>
        <w:tc>
          <w:tcPr>
            <w:tcW w:w="1186"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червень-вересень</w:t>
            </w:r>
          </w:p>
        </w:tc>
        <w:tc>
          <w:tcPr>
            <w:tcW w:w="1313"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0" name="Рисунок 2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 name="Рисунок 2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 name="Рисунок 23"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 name="Рисунок 24"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pool2"/>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 name="Рисунок 2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501" w:type="pct"/>
            <w:shd w:val="clear" w:color="auto" w:fill="auto"/>
          </w:tcPr>
          <w:p w:rsidR="00430901" w:rsidRPr="00A544FD" w:rsidRDefault="00430901" w:rsidP="0096123C">
            <w:pPr>
              <w:pStyle w:val="aa"/>
              <w:rPr>
                <w:sz w:val="26"/>
                <w:szCs w:val="26"/>
              </w:rPr>
            </w:pPr>
            <w:hyperlink r:id="rId46" w:history="1">
              <w:r w:rsidRPr="00A544FD">
                <w:rPr>
                  <w:rStyle w:val="ac"/>
                  <w:sz w:val="26"/>
                  <w:szCs w:val="26"/>
                </w:rPr>
                <w:t>"Рута"</w:t>
              </w:r>
              <w:r w:rsidRPr="00A544FD">
                <w:rPr>
                  <w:rStyle w:val="ab"/>
                  <w:sz w:val="26"/>
                  <w:szCs w:val="26"/>
                </w:rPr>
                <w:t xml:space="preserve"> Пансионат</w:t>
              </w:r>
            </w:hyperlink>
          </w:p>
        </w:tc>
        <w:tc>
          <w:tcPr>
            <w:tcW w:w="1186" w:type="pct"/>
            <w:shd w:val="clear" w:color="auto" w:fill="auto"/>
          </w:tcPr>
          <w:p w:rsidR="00430901" w:rsidRPr="00A544FD" w:rsidRDefault="00430901" w:rsidP="0096123C">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червень-вересень</w:t>
            </w:r>
          </w:p>
        </w:tc>
        <w:tc>
          <w:tcPr>
            <w:tcW w:w="1313"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5" name="Рисунок 2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6" name="Рисунок 2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7" name="Рисунок 2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8" name="Рисунок 2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9" name="Рисунок 3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501" w:type="pct"/>
            <w:shd w:val="clear" w:color="auto" w:fill="auto"/>
          </w:tcPr>
          <w:p w:rsidR="00430901" w:rsidRPr="00A544FD" w:rsidRDefault="00430901" w:rsidP="0096123C">
            <w:pPr>
              <w:pStyle w:val="aa"/>
              <w:rPr>
                <w:sz w:val="26"/>
                <w:szCs w:val="26"/>
              </w:rPr>
            </w:pPr>
            <w:hyperlink r:id="rId47" w:history="1">
              <w:r w:rsidRPr="00A544FD">
                <w:rPr>
                  <w:rStyle w:val="ac"/>
                  <w:sz w:val="26"/>
                  <w:szCs w:val="26"/>
                </w:rPr>
                <w:t>"Эдем" 3</w:t>
              </w:r>
              <w:r>
                <w:rPr>
                  <w:noProof/>
                  <w:sz w:val="26"/>
                  <w:szCs w:val="26"/>
                </w:rPr>
                <w:drawing>
                  <wp:inline distT="0" distB="0" distL="0" distR="0">
                    <wp:extent cx="138430" cy="127635"/>
                    <wp:effectExtent l="19050" t="0" r="0" b="0"/>
                    <wp:docPr id="30"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Курортный комплекс</w:t>
              </w:r>
            </w:hyperlink>
          </w:p>
        </w:tc>
        <w:tc>
          <w:tcPr>
            <w:tcW w:w="1186" w:type="pct"/>
            <w:shd w:val="clear" w:color="auto" w:fill="auto"/>
          </w:tcPr>
          <w:p w:rsidR="00430901" w:rsidRPr="00A544FD" w:rsidRDefault="00430901" w:rsidP="0096123C">
            <w:pPr>
              <w:spacing w:after="0" w:line="240" w:lineRule="auto"/>
              <w:jc w:val="center"/>
              <w:rPr>
                <w:rFonts w:ascii="Times New Roman" w:hAnsi="Times New Roman"/>
                <w:sz w:val="26"/>
                <w:szCs w:val="26"/>
              </w:rPr>
            </w:pPr>
            <w:r w:rsidRPr="00A544FD">
              <w:rPr>
                <w:rFonts w:ascii="Times New Roman" w:hAnsi="Times New Roman"/>
                <w:sz w:val="26"/>
                <w:szCs w:val="26"/>
                <w:lang w:val="uk-UA"/>
              </w:rPr>
              <w:t>цілий рік</w:t>
            </w:r>
          </w:p>
        </w:tc>
        <w:tc>
          <w:tcPr>
            <w:tcW w:w="1313"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31" name="Рисунок 28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2" name="Рисунок 282" descr="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descr="HB"/>
                          <pic:cNvPicPr>
                            <a:picLocks noChangeAspect="1" noChangeArrowheads="1"/>
                          </pic:cNvPicPr>
                        </pic:nvPicPr>
                        <pic:blipFill>
                          <a:blip r:embed="rId4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3" name="Рисунок 28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4" name="Рисунок 28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5" name="Рисунок 28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6" name="Рисунок 286"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descr="pool2"/>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7" name="Рисунок 287"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spa"/>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8" name="Рисунок 288"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430901" w:rsidRPr="00967AF6" w:rsidRDefault="00430901" w:rsidP="00430901">
      <w:pPr>
        <w:pStyle w:val="3"/>
        <w:spacing w:before="0" w:line="360" w:lineRule="auto"/>
        <w:ind w:firstLine="709"/>
        <w:jc w:val="both"/>
        <w:rPr>
          <w:rFonts w:ascii="Times New Roman" w:hAnsi="Times New Roman"/>
          <w:b w:val="0"/>
          <w:color w:val="auto"/>
          <w:lang w:val="uk-UA"/>
        </w:rPr>
      </w:pPr>
    </w:p>
    <w:p w:rsidR="00430901" w:rsidRPr="00077C6C" w:rsidRDefault="00430901" w:rsidP="00430901">
      <w:pPr>
        <w:pStyle w:val="3"/>
        <w:spacing w:before="0" w:line="360" w:lineRule="auto"/>
        <w:ind w:firstLine="709"/>
        <w:jc w:val="both"/>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.17 – Засоби розміщення с</w:t>
      </w:r>
      <w:r w:rsidRPr="00077C6C">
        <w:rPr>
          <w:rFonts w:ascii="Times New Roman" w:hAnsi="Times New Roman"/>
          <w:b w:val="0"/>
          <w:color w:val="auto"/>
          <w:sz w:val="26"/>
          <w:szCs w:val="26"/>
        </w:rPr>
        <w:t xml:space="preserve">. </w:t>
      </w:r>
      <w:proofErr w:type="spellStart"/>
      <w:r w:rsidRPr="00077C6C">
        <w:rPr>
          <w:rFonts w:ascii="Times New Roman" w:hAnsi="Times New Roman"/>
          <w:b w:val="0"/>
          <w:color w:val="auto"/>
          <w:sz w:val="26"/>
          <w:szCs w:val="26"/>
        </w:rPr>
        <w:t>Коблево</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1"/>
        <w:gridCol w:w="2980"/>
        <w:gridCol w:w="2500"/>
      </w:tblGrid>
      <w:tr w:rsidR="00430901" w:rsidRPr="00A544FD" w:rsidTr="0096123C">
        <w:tc>
          <w:tcPr>
            <w:tcW w:w="2137"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557"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307"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430901" w:rsidRPr="00A544FD" w:rsidTr="0096123C">
        <w:tc>
          <w:tcPr>
            <w:tcW w:w="2137" w:type="pct"/>
            <w:shd w:val="clear" w:color="auto" w:fill="auto"/>
          </w:tcPr>
          <w:p w:rsidR="00430901" w:rsidRPr="00A544FD" w:rsidRDefault="00430901" w:rsidP="0096123C">
            <w:pPr>
              <w:pStyle w:val="aa"/>
              <w:rPr>
                <w:sz w:val="26"/>
                <w:szCs w:val="26"/>
              </w:rPr>
            </w:pPr>
            <w:r w:rsidRPr="00A544FD">
              <w:rPr>
                <w:rStyle w:val="ac"/>
                <w:sz w:val="26"/>
                <w:szCs w:val="26"/>
              </w:rPr>
              <w:t>"В</w:t>
            </w:r>
            <w:r w:rsidRPr="00A544FD">
              <w:rPr>
                <w:rStyle w:val="ac"/>
                <w:sz w:val="26"/>
                <w:szCs w:val="26"/>
                <w:lang w:val="uk-UA"/>
              </w:rPr>
              <w:t>і</w:t>
            </w:r>
            <w:proofErr w:type="spellStart"/>
            <w:r w:rsidRPr="00A544FD">
              <w:rPr>
                <w:rStyle w:val="ac"/>
                <w:sz w:val="26"/>
                <w:szCs w:val="26"/>
              </w:rPr>
              <w:t>нниц</w:t>
            </w:r>
            <w:proofErr w:type="spellEnd"/>
            <w:r w:rsidRPr="00A544FD">
              <w:rPr>
                <w:rStyle w:val="ac"/>
                <w:sz w:val="26"/>
                <w:szCs w:val="26"/>
                <w:lang w:val="uk-UA"/>
              </w:rPr>
              <w:t>я</w:t>
            </w:r>
            <w:r w:rsidRPr="00A544FD">
              <w:rPr>
                <w:rStyle w:val="ac"/>
                <w:sz w:val="26"/>
                <w:szCs w:val="26"/>
              </w:rPr>
              <w:t>"</w:t>
            </w:r>
            <w:r w:rsidRPr="00A544FD">
              <w:rPr>
                <w:sz w:val="26"/>
                <w:szCs w:val="26"/>
              </w:rPr>
              <w:t xml:space="preserve"> База </w:t>
            </w:r>
            <w:r w:rsidRPr="00A544FD">
              <w:rPr>
                <w:sz w:val="26"/>
                <w:szCs w:val="26"/>
                <w:lang w:val="uk-UA"/>
              </w:rPr>
              <w:t>відпочинку</w:t>
            </w:r>
            <w:r w:rsidRPr="00A544FD">
              <w:rPr>
                <w:sz w:val="26"/>
                <w:szCs w:val="26"/>
              </w:rPr>
              <w:t xml:space="preserve"> </w:t>
            </w:r>
          </w:p>
        </w:tc>
        <w:tc>
          <w:tcPr>
            <w:tcW w:w="1557" w:type="pct"/>
            <w:shd w:val="clear" w:color="auto" w:fill="auto"/>
          </w:tcPr>
          <w:p w:rsidR="00430901" w:rsidRPr="00A544FD" w:rsidRDefault="00430901" w:rsidP="0096123C">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червень-серпень</w:t>
            </w:r>
          </w:p>
        </w:tc>
        <w:tc>
          <w:tcPr>
            <w:tcW w:w="1307"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39" name="Рисунок 28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0" name="Рисунок 29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1" name="Рисунок 29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2" name="Рисунок 29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3" name="Рисунок 29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descr="pool2"/>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4" name="Рисунок 294"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137" w:type="pct"/>
            <w:shd w:val="clear" w:color="auto" w:fill="auto"/>
          </w:tcPr>
          <w:p w:rsidR="00430901" w:rsidRPr="00A544FD" w:rsidRDefault="00430901" w:rsidP="0096123C">
            <w:pPr>
              <w:pStyle w:val="aa"/>
              <w:rPr>
                <w:sz w:val="26"/>
                <w:szCs w:val="26"/>
              </w:rPr>
            </w:pPr>
            <w:hyperlink r:id="rId51" w:history="1">
              <w:r w:rsidRPr="00A544FD">
                <w:rPr>
                  <w:rStyle w:val="ac"/>
                  <w:sz w:val="26"/>
                  <w:szCs w:val="26"/>
                </w:rPr>
                <w:t>"Комета-2"</w:t>
              </w:r>
              <w:r w:rsidRPr="00A544FD">
                <w:rPr>
                  <w:rStyle w:val="ab"/>
                  <w:sz w:val="26"/>
                  <w:szCs w:val="26"/>
                </w:rPr>
                <w:t xml:space="preserve"> </w:t>
              </w:r>
              <w:r w:rsidRPr="00A544FD">
                <w:rPr>
                  <w:sz w:val="26"/>
                  <w:szCs w:val="26"/>
                </w:rPr>
                <w:t xml:space="preserve">База </w:t>
              </w:r>
              <w:r w:rsidRPr="00A544FD">
                <w:rPr>
                  <w:sz w:val="26"/>
                  <w:szCs w:val="26"/>
                  <w:lang w:val="uk-UA"/>
                </w:rPr>
                <w:t>відпочинку</w:t>
              </w:r>
              <w:r w:rsidRPr="00A544FD">
                <w:rPr>
                  <w:sz w:val="26"/>
                  <w:szCs w:val="26"/>
                </w:rPr>
                <w:t xml:space="preserve"> </w:t>
              </w:r>
            </w:hyperlink>
          </w:p>
        </w:tc>
        <w:tc>
          <w:tcPr>
            <w:tcW w:w="1557" w:type="pct"/>
            <w:shd w:val="clear" w:color="auto" w:fill="auto"/>
          </w:tcPr>
          <w:p w:rsidR="00430901" w:rsidRPr="00A544FD" w:rsidRDefault="00430901" w:rsidP="0096123C">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червень-вересень</w:t>
            </w:r>
          </w:p>
        </w:tc>
        <w:tc>
          <w:tcPr>
            <w:tcW w:w="1307"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45" name="Рисунок 295"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BO"/>
                          <pic:cNvPicPr>
                            <a:picLocks noChangeAspect="1" noChangeArrowheads="1"/>
                          </pic:cNvPicPr>
                        </pic:nvPicPr>
                        <pic:blipFill>
                          <a:blip r:embed="rId5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6" name="Рисунок 29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7" name="Рисунок 29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137" w:type="pct"/>
            <w:shd w:val="clear" w:color="auto" w:fill="auto"/>
          </w:tcPr>
          <w:p w:rsidR="00430901" w:rsidRPr="00A544FD" w:rsidRDefault="00430901" w:rsidP="0096123C">
            <w:pPr>
              <w:pStyle w:val="aa"/>
              <w:rPr>
                <w:sz w:val="26"/>
                <w:szCs w:val="26"/>
              </w:rPr>
            </w:pPr>
            <w:hyperlink r:id="rId53" w:history="1">
              <w:r w:rsidRPr="00A544FD">
                <w:rPr>
                  <w:rStyle w:val="ac"/>
                  <w:sz w:val="26"/>
                  <w:szCs w:val="26"/>
                </w:rPr>
                <w:t>"Над</w:t>
              </w:r>
              <w:proofErr w:type="spellStart"/>
              <w:r w:rsidRPr="00A544FD">
                <w:rPr>
                  <w:rStyle w:val="ac"/>
                  <w:sz w:val="26"/>
                  <w:szCs w:val="26"/>
                  <w:lang w:val="uk-UA"/>
                </w:rPr>
                <w:t>ія</w:t>
              </w:r>
              <w:proofErr w:type="spellEnd"/>
              <w:r w:rsidRPr="00A544FD">
                <w:rPr>
                  <w:rStyle w:val="ac"/>
                  <w:sz w:val="26"/>
                  <w:szCs w:val="26"/>
                </w:rPr>
                <w:t>"</w:t>
              </w:r>
              <w:r w:rsidRPr="00A544FD">
                <w:rPr>
                  <w:rStyle w:val="ab"/>
                  <w:sz w:val="26"/>
                  <w:szCs w:val="26"/>
                </w:rPr>
                <w:t xml:space="preserve"> </w:t>
              </w:r>
              <w:r w:rsidRPr="00A544FD">
                <w:rPr>
                  <w:sz w:val="26"/>
                  <w:szCs w:val="26"/>
                </w:rPr>
                <w:t xml:space="preserve">База </w:t>
              </w:r>
              <w:r w:rsidRPr="00A544FD">
                <w:rPr>
                  <w:sz w:val="26"/>
                  <w:szCs w:val="26"/>
                  <w:lang w:val="uk-UA"/>
                </w:rPr>
                <w:t>відпочинку</w:t>
              </w:r>
              <w:r w:rsidRPr="00A544FD">
                <w:rPr>
                  <w:sz w:val="26"/>
                  <w:szCs w:val="26"/>
                </w:rPr>
                <w:t xml:space="preserve"> </w:t>
              </w:r>
            </w:hyperlink>
          </w:p>
        </w:tc>
        <w:tc>
          <w:tcPr>
            <w:tcW w:w="1557" w:type="pct"/>
            <w:shd w:val="clear" w:color="auto" w:fill="auto"/>
          </w:tcPr>
          <w:p w:rsidR="00430901" w:rsidRPr="00A544FD" w:rsidRDefault="00430901" w:rsidP="0096123C">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червень-серпень</w:t>
            </w:r>
          </w:p>
        </w:tc>
        <w:tc>
          <w:tcPr>
            <w:tcW w:w="1307"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48" name="Рисунок 298"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9" name="Рисунок 29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0" name="Рисунок 30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1" name="Рисунок 30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137" w:type="pct"/>
            <w:shd w:val="clear" w:color="auto" w:fill="auto"/>
          </w:tcPr>
          <w:p w:rsidR="00430901" w:rsidRPr="00A544FD" w:rsidRDefault="00430901" w:rsidP="0096123C">
            <w:pPr>
              <w:pStyle w:val="aa"/>
              <w:rPr>
                <w:sz w:val="26"/>
                <w:szCs w:val="26"/>
              </w:rPr>
            </w:pPr>
            <w:hyperlink r:id="rId54" w:history="1">
              <w:r w:rsidRPr="00A544FD">
                <w:rPr>
                  <w:rStyle w:val="ac"/>
                  <w:sz w:val="26"/>
                  <w:szCs w:val="26"/>
                </w:rPr>
                <w:t>"Т</w:t>
              </w:r>
              <w:proofErr w:type="spellStart"/>
              <w:r w:rsidRPr="00A544FD">
                <w:rPr>
                  <w:rStyle w:val="ac"/>
                  <w:sz w:val="26"/>
                  <w:szCs w:val="26"/>
                  <w:lang w:val="uk-UA"/>
                </w:rPr>
                <w:t>етяна</w:t>
              </w:r>
              <w:proofErr w:type="spellEnd"/>
              <w:r w:rsidRPr="00A544FD">
                <w:rPr>
                  <w:rStyle w:val="ac"/>
                  <w:sz w:val="26"/>
                  <w:szCs w:val="26"/>
                </w:rPr>
                <w:t>"</w:t>
              </w:r>
              <w:r w:rsidRPr="00A544FD">
                <w:rPr>
                  <w:rStyle w:val="ab"/>
                  <w:sz w:val="26"/>
                  <w:szCs w:val="26"/>
                </w:rPr>
                <w:t xml:space="preserve"> </w:t>
              </w:r>
              <w:proofErr w:type="spellStart"/>
              <w:r w:rsidRPr="00A544FD">
                <w:rPr>
                  <w:rStyle w:val="ab"/>
                  <w:sz w:val="26"/>
                  <w:szCs w:val="26"/>
                </w:rPr>
                <w:t>Панс</w:t>
              </w:r>
              <w:proofErr w:type="spellEnd"/>
              <w:r w:rsidRPr="00A544FD">
                <w:rPr>
                  <w:rStyle w:val="ab"/>
                  <w:sz w:val="26"/>
                  <w:szCs w:val="26"/>
                  <w:lang w:val="uk-UA"/>
                </w:rPr>
                <w:t>і</w:t>
              </w:r>
              <w:proofErr w:type="spellStart"/>
              <w:r w:rsidRPr="00A544FD">
                <w:rPr>
                  <w:rStyle w:val="ab"/>
                  <w:sz w:val="26"/>
                  <w:szCs w:val="26"/>
                </w:rPr>
                <w:t>онат</w:t>
              </w:r>
              <w:proofErr w:type="spellEnd"/>
            </w:hyperlink>
          </w:p>
        </w:tc>
        <w:tc>
          <w:tcPr>
            <w:tcW w:w="1557" w:type="pct"/>
            <w:shd w:val="clear" w:color="auto" w:fill="auto"/>
          </w:tcPr>
          <w:p w:rsidR="00430901" w:rsidRPr="00A544FD" w:rsidRDefault="00430901" w:rsidP="0096123C">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червень-вересень</w:t>
            </w:r>
          </w:p>
        </w:tc>
        <w:tc>
          <w:tcPr>
            <w:tcW w:w="1307"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52" name="Рисунок 302"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3" name="Рисунок 30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4" name="Рисунок 30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5" name="Рисунок 30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6" name="Рисунок 30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430901" w:rsidRPr="00967AF6" w:rsidRDefault="00430901" w:rsidP="00430901">
      <w:pPr>
        <w:pStyle w:val="3"/>
        <w:spacing w:before="0" w:line="360" w:lineRule="auto"/>
        <w:ind w:firstLine="709"/>
        <w:jc w:val="both"/>
        <w:rPr>
          <w:rFonts w:ascii="Times New Roman" w:hAnsi="Times New Roman"/>
          <w:b w:val="0"/>
          <w:lang w:val="uk-UA"/>
        </w:rPr>
      </w:pPr>
    </w:p>
    <w:p w:rsidR="00430901" w:rsidRPr="00077C6C" w:rsidRDefault="00430901" w:rsidP="00430901">
      <w:pPr>
        <w:pStyle w:val="3"/>
        <w:spacing w:before="0" w:line="360" w:lineRule="auto"/>
        <w:ind w:firstLine="709"/>
        <w:jc w:val="both"/>
        <w:rPr>
          <w:rFonts w:ascii="Times New Roman" w:hAnsi="Times New Roman"/>
          <w:b w:val="0"/>
          <w:color w:val="auto"/>
          <w:sz w:val="26"/>
          <w:szCs w:val="26"/>
        </w:rPr>
      </w:pPr>
      <w:r>
        <w:rPr>
          <w:rFonts w:ascii="Times New Roman" w:hAnsi="Times New Roman"/>
          <w:b w:val="0"/>
          <w:color w:val="auto"/>
          <w:sz w:val="26"/>
          <w:szCs w:val="26"/>
          <w:lang w:val="uk-UA"/>
        </w:rPr>
        <w:t>Таблиця 2</w:t>
      </w:r>
      <w:r w:rsidRPr="00077C6C">
        <w:rPr>
          <w:rFonts w:ascii="Times New Roman" w:hAnsi="Times New Roman"/>
          <w:b w:val="0"/>
          <w:color w:val="auto"/>
          <w:sz w:val="26"/>
          <w:szCs w:val="26"/>
          <w:lang w:val="uk-UA"/>
        </w:rPr>
        <w:t>.18 – Засоби розміщення м</w:t>
      </w:r>
      <w:r w:rsidRPr="00077C6C">
        <w:rPr>
          <w:rFonts w:ascii="Times New Roman" w:hAnsi="Times New Roman"/>
          <w:b w:val="0"/>
          <w:color w:val="auto"/>
          <w:sz w:val="26"/>
          <w:szCs w:val="26"/>
        </w:rPr>
        <w:t>. Одеса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2341"/>
        <w:gridCol w:w="2802"/>
      </w:tblGrid>
      <w:tr w:rsidR="00430901" w:rsidRPr="00A544FD" w:rsidTr="0096123C">
        <w:tc>
          <w:tcPr>
            <w:tcW w:w="2313"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223"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464"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55" w:history="1">
              <w:r w:rsidRPr="00A544FD">
                <w:rPr>
                  <w:rStyle w:val="ac"/>
                  <w:sz w:val="26"/>
                  <w:szCs w:val="26"/>
                </w:rPr>
                <w:t>"</w:t>
              </w:r>
              <w:proofErr w:type="spellStart"/>
              <w:r w:rsidRPr="00A544FD">
                <w:rPr>
                  <w:rStyle w:val="ac"/>
                  <w:sz w:val="26"/>
                  <w:szCs w:val="26"/>
                </w:rPr>
                <w:t>Айвазовс</w:t>
              </w:r>
              <w:proofErr w:type="spellEnd"/>
              <w:r w:rsidRPr="00A544FD">
                <w:rPr>
                  <w:rStyle w:val="ac"/>
                  <w:sz w:val="26"/>
                  <w:szCs w:val="26"/>
                  <w:lang w:val="uk-UA"/>
                </w:rPr>
                <w:t>ь</w:t>
              </w:r>
              <w:r w:rsidRPr="00A544FD">
                <w:rPr>
                  <w:rStyle w:val="ac"/>
                  <w:sz w:val="26"/>
                  <w:szCs w:val="26"/>
                </w:rPr>
                <w:t>кий" 3</w:t>
              </w:r>
              <w:r>
                <w:rPr>
                  <w:noProof/>
                  <w:sz w:val="26"/>
                  <w:szCs w:val="26"/>
                </w:rPr>
                <w:drawing>
                  <wp:inline distT="0" distB="0" distL="0" distR="0">
                    <wp:extent cx="138430" cy="127635"/>
                    <wp:effectExtent l="19050" t="0" r="0" b="0"/>
                    <wp:docPr id="57" name="Рисунок 3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58" name="Рисунок 30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9" name="Рисунок 30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0" name="Рисунок 6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1" name="Рисунок 62"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56" w:history="1">
              <w:r w:rsidRPr="00A544FD">
                <w:rPr>
                  <w:rStyle w:val="ac"/>
                  <w:sz w:val="26"/>
                  <w:szCs w:val="26"/>
                </w:rPr>
                <w:t>"</w:t>
              </w:r>
              <w:proofErr w:type="spellStart"/>
              <w:r w:rsidRPr="00A544FD">
                <w:rPr>
                  <w:rStyle w:val="ac"/>
                  <w:sz w:val="26"/>
                  <w:szCs w:val="26"/>
                </w:rPr>
                <w:t>Александровс</w:t>
              </w:r>
              <w:proofErr w:type="spellEnd"/>
              <w:r w:rsidRPr="00A544FD">
                <w:rPr>
                  <w:rStyle w:val="ac"/>
                  <w:sz w:val="26"/>
                  <w:szCs w:val="26"/>
                  <w:lang w:val="uk-UA"/>
                </w:rPr>
                <w:t>ь</w:t>
              </w:r>
              <w:r w:rsidRPr="00A544FD">
                <w:rPr>
                  <w:rStyle w:val="ac"/>
                  <w:sz w:val="26"/>
                  <w:szCs w:val="26"/>
                </w:rPr>
                <w:t>кий"</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62" name="Рисунок 6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3" name="Рисунок 6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4" name="Рисунок 6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5" name="Рисунок 6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57" w:history="1">
              <w:r w:rsidRPr="00A544FD">
                <w:rPr>
                  <w:rStyle w:val="ac"/>
                  <w:sz w:val="26"/>
                  <w:szCs w:val="26"/>
                </w:rPr>
                <w:t>"Аркад</w:t>
              </w:r>
              <w:r w:rsidRPr="00A544FD">
                <w:rPr>
                  <w:rStyle w:val="ac"/>
                  <w:sz w:val="26"/>
                  <w:szCs w:val="26"/>
                  <w:lang w:val="uk-UA"/>
                </w:rPr>
                <w:t>і</w:t>
              </w:r>
              <w:r w:rsidRPr="00A544FD">
                <w:rPr>
                  <w:rStyle w:val="ac"/>
                  <w:sz w:val="26"/>
                  <w:szCs w:val="26"/>
                </w:rPr>
                <w:t>я"</w:t>
              </w:r>
              <w:r w:rsidRPr="00A544FD">
                <w:rPr>
                  <w:rStyle w:val="ab"/>
                  <w:sz w:val="26"/>
                  <w:szCs w:val="26"/>
                </w:rPr>
                <w:t xml:space="preserve"> </w:t>
              </w:r>
              <w:r w:rsidRPr="00A544FD">
                <w:rPr>
                  <w:rStyle w:val="ab"/>
                  <w:sz w:val="26"/>
                  <w:szCs w:val="26"/>
                  <w:lang w:val="uk-UA"/>
                </w:rPr>
                <w:t>готель</w:t>
              </w:r>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66" name="Рисунок 6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7" name="Рисунок 68"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8" name="Рисунок 6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9" name="Рисунок 7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lang w:val="uk-UA"/>
              </w:rPr>
            </w:pPr>
            <w:hyperlink r:id="rId58" w:history="1">
              <w:r w:rsidRPr="00A544FD">
                <w:rPr>
                  <w:rStyle w:val="ac"/>
                  <w:sz w:val="26"/>
                  <w:szCs w:val="26"/>
                </w:rPr>
                <w:t>"Бристоль" 5</w:t>
              </w:r>
              <w:r>
                <w:rPr>
                  <w:noProof/>
                  <w:sz w:val="26"/>
                  <w:szCs w:val="26"/>
                </w:rPr>
                <w:drawing>
                  <wp:inline distT="0" distB="0" distL="0" distR="0">
                    <wp:extent cx="138430" cy="127635"/>
                    <wp:effectExtent l="19050" t="0" r="0" b="0"/>
                    <wp:docPr id="70" name="Рисунок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71" name="Рисунок 72"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2" name="Рисунок 7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3" name="Рисунок 7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4" name="Рисунок 7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5" name="Рисунок 76"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spa"/>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80975" cy="170180"/>
                  <wp:effectExtent l="19050" t="0" r="9525" b="0"/>
                  <wp:docPr id="76" name="Рисунок 7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teenagers"/>
                          <pic:cNvPicPr>
                            <a:picLocks noChangeAspect="1" noChangeArrowheads="1"/>
                          </pic:cNvPicPr>
                        </pic:nvPicPr>
                        <pic:blipFill>
                          <a:blip r:embed="rId41"/>
                          <a:srcRect/>
                          <a:stretch>
                            <a:fillRect/>
                          </a:stretch>
                        </pic:blipFill>
                        <pic:spPr bwMode="auto">
                          <a:xfrm>
                            <a:off x="0" y="0"/>
                            <a:ext cx="180975"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59" w:history="1">
              <w:r w:rsidRPr="00A544FD">
                <w:rPr>
                  <w:rStyle w:val="ac"/>
                  <w:sz w:val="26"/>
                  <w:szCs w:val="26"/>
                </w:rPr>
                <w:t>"</w:t>
              </w:r>
              <w:proofErr w:type="spellStart"/>
              <w:r w:rsidRPr="00A544FD">
                <w:rPr>
                  <w:rStyle w:val="ac"/>
                  <w:sz w:val="26"/>
                  <w:szCs w:val="26"/>
                </w:rPr>
                <w:t>Vele</w:t>
              </w:r>
              <w:proofErr w:type="spellEnd"/>
              <w:r w:rsidRPr="00A544FD">
                <w:rPr>
                  <w:rStyle w:val="ac"/>
                  <w:sz w:val="26"/>
                  <w:szCs w:val="26"/>
                </w:rPr>
                <w:t xml:space="preserve"> </w:t>
              </w:r>
              <w:proofErr w:type="spellStart"/>
              <w:r w:rsidRPr="00A544FD">
                <w:rPr>
                  <w:rStyle w:val="ac"/>
                  <w:sz w:val="26"/>
                  <w:szCs w:val="26"/>
                </w:rPr>
                <w:t>Rosso</w:t>
              </w:r>
              <w:proofErr w:type="spellEnd"/>
              <w:r w:rsidRPr="00A544FD">
                <w:rPr>
                  <w:rStyle w:val="ac"/>
                  <w:sz w:val="26"/>
                  <w:szCs w:val="26"/>
                </w:rPr>
                <w:t>"</w:t>
              </w:r>
              <w:r w:rsidRPr="00A544FD">
                <w:rPr>
                  <w:rStyle w:val="ab"/>
                  <w:b/>
                  <w:sz w:val="26"/>
                  <w:szCs w:val="26"/>
                </w:rPr>
                <w:t xml:space="preserve"> </w:t>
              </w:r>
            </w:hyperlink>
            <w:r w:rsidRPr="00A544FD">
              <w:rPr>
                <w:sz w:val="26"/>
                <w:szCs w:val="26"/>
                <w:lang w:val="uk-UA"/>
              </w:rPr>
              <w:t>готель</w:t>
            </w:r>
            <w:r w:rsidRPr="00A544FD">
              <w:rPr>
                <w:sz w:val="26"/>
                <w:szCs w:val="26"/>
              </w:rPr>
              <w:t xml:space="preserve"> </w:t>
            </w:r>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77" name="Рисунок 7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8" name="Рисунок 7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9" name="Рисунок 80"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0" name="Рисунок 8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1" name="Рисунок 82"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spa"/>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2" name="Рисунок 83"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60" w:history="1">
              <w:r w:rsidRPr="00A544FD">
                <w:rPr>
                  <w:rStyle w:val="ac"/>
                  <w:sz w:val="26"/>
                  <w:szCs w:val="26"/>
                </w:rPr>
                <w:t>"</w:t>
              </w:r>
              <w:proofErr w:type="spellStart"/>
              <w:r w:rsidRPr="00A544FD">
                <w:rPr>
                  <w:rStyle w:val="ac"/>
                  <w:sz w:val="26"/>
                  <w:szCs w:val="26"/>
                </w:rPr>
                <w:t>Grand</w:t>
              </w:r>
              <w:proofErr w:type="spellEnd"/>
              <w:r w:rsidRPr="00A544FD">
                <w:rPr>
                  <w:rStyle w:val="ac"/>
                  <w:sz w:val="26"/>
                  <w:szCs w:val="26"/>
                </w:rPr>
                <w:t xml:space="preserve"> </w:t>
              </w:r>
              <w:proofErr w:type="spellStart"/>
              <w:r w:rsidRPr="00A544FD">
                <w:rPr>
                  <w:rStyle w:val="ac"/>
                  <w:sz w:val="26"/>
                  <w:szCs w:val="26"/>
                </w:rPr>
                <w:t>Marine</w:t>
              </w:r>
              <w:proofErr w:type="spellEnd"/>
              <w:r w:rsidRPr="00A544FD">
                <w:rPr>
                  <w:rStyle w:val="ac"/>
                  <w:sz w:val="26"/>
                  <w:szCs w:val="26"/>
                </w:rPr>
                <w:t>" 4</w:t>
              </w:r>
              <w:r>
                <w:rPr>
                  <w:noProof/>
                  <w:sz w:val="26"/>
                  <w:szCs w:val="26"/>
                </w:rPr>
                <w:drawing>
                  <wp:inline distT="0" distB="0" distL="0" distR="0">
                    <wp:extent cx="138430" cy="127635"/>
                    <wp:effectExtent l="19050" t="0" r="0" b="0"/>
                    <wp:docPr id="83" name="Рисунок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SPA-</w:t>
              </w:r>
              <w:r w:rsidRPr="00A544FD">
                <w:rPr>
                  <w:rStyle w:val="ab"/>
                  <w:sz w:val="26"/>
                  <w:szCs w:val="26"/>
                  <w:lang w:val="uk-UA"/>
                </w:rPr>
                <w:t>г</w:t>
              </w:r>
              <w:r w:rsidRPr="00A544FD">
                <w:rPr>
                  <w:rStyle w:val="ab"/>
                  <w:sz w:val="26"/>
                  <w:szCs w:val="26"/>
                </w:rPr>
                <w:t>отель</w:t>
              </w:r>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84" name="Рисунок 85" descr="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HB"/>
                          <pic:cNvPicPr>
                            <a:picLocks noChangeAspect="1" noChangeArrowheads="1"/>
                          </pic:cNvPicPr>
                        </pic:nvPicPr>
                        <pic:blipFill>
                          <a:blip r:embed="rId4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5" name="Рисунок 8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6" name="Рисунок 8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7" name="Рисунок 8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8" name="Рисунок 89"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pool2"/>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9" name="Рисунок 90"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0" name="Рисунок 9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1" name="Рисунок 92"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2" name="Рисунок 93"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med"/>
                          <pic:cNvPicPr>
                            <a:picLocks noChangeAspect="1" noChangeArrowheads="1"/>
                          </pic:cNvPicPr>
                        </pic:nvPicPr>
                        <pic:blipFill>
                          <a:blip r:embed="rId6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3" name="Рисунок 9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lang w:val="en-US"/>
              </w:rPr>
            </w:pPr>
            <w:hyperlink r:id="rId62" w:history="1">
              <w:r w:rsidRPr="00A544FD">
                <w:rPr>
                  <w:rStyle w:val="ac"/>
                  <w:sz w:val="26"/>
                  <w:szCs w:val="26"/>
                  <w:lang w:val="en-US"/>
                </w:rPr>
                <w:t xml:space="preserve">"Grand </w:t>
              </w:r>
              <w:proofErr w:type="spellStart"/>
              <w:r w:rsidRPr="00A544FD">
                <w:rPr>
                  <w:rStyle w:val="ac"/>
                  <w:sz w:val="26"/>
                  <w:szCs w:val="26"/>
                  <w:lang w:val="en-US"/>
                </w:rPr>
                <w:t>Pettine</w:t>
              </w:r>
              <w:proofErr w:type="spellEnd"/>
              <w:r w:rsidRPr="00A544FD">
                <w:rPr>
                  <w:rStyle w:val="ac"/>
                  <w:sz w:val="26"/>
                  <w:szCs w:val="26"/>
                  <w:lang w:val="en-US"/>
                </w:rPr>
                <w:t>" 4</w:t>
              </w:r>
              <w:r>
                <w:rPr>
                  <w:noProof/>
                  <w:sz w:val="26"/>
                  <w:szCs w:val="26"/>
                </w:rPr>
                <w:drawing>
                  <wp:inline distT="0" distB="0" distL="0" distR="0">
                    <wp:extent cx="138430" cy="127635"/>
                    <wp:effectExtent l="19050" t="0" r="0" b="0"/>
                    <wp:docPr id="94" name="Рисунок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lang w:val="en-US"/>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95" name="Рисунок 96"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6" name="Рисунок 9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7" name="Рисунок 98"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8" name="Рисунок 99"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63" w:history="1">
              <w:r w:rsidRPr="00A544FD">
                <w:rPr>
                  <w:rStyle w:val="ac"/>
                  <w:sz w:val="26"/>
                  <w:szCs w:val="26"/>
                </w:rPr>
                <w:t>"</w:t>
              </w:r>
              <w:r w:rsidRPr="00A544FD">
                <w:rPr>
                  <w:rStyle w:val="ac"/>
                  <w:sz w:val="26"/>
                  <w:szCs w:val="26"/>
                  <w:lang w:val="uk-UA"/>
                </w:rPr>
                <w:t>Катерина</w:t>
              </w:r>
              <w:r w:rsidRPr="00A544FD">
                <w:rPr>
                  <w:rStyle w:val="ac"/>
                  <w:sz w:val="26"/>
                  <w:szCs w:val="26"/>
                </w:rPr>
                <w:t>"</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99" name="Рисунок 100"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BO"/>
                          <pic:cNvPicPr>
                            <a:picLocks noChangeAspect="1" noChangeArrowheads="1"/>
                          </pic:cNvPicPr>
                        </pic:nvPicPr>
                        <pic:blipFill>
                          <a:blip r:embed="rId5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0" name="Рисунок 10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1" name="Рисунок 102"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64" w:history="1">
              <w:r w:rsidRPr="00A544FD">
                <w:rPr>
                  <w:rStyle w:val="ab"/>
                  <w:sz w:val="26"/>
                  <w:szCs w:val="26"/>
                </w:rPr>
                <w:t>Кл</w:t>
              </w:r>
              <w:r w:rsidRPr="00A544FD">
                <w:rPr>
                  <w:rStyle w:val="ab"/>
                  <w:sz w:val="26"/>
                  <w:szCs w:val="26"/>
                  <w:lang w:val="uk-UA"/>
                </w:rPr>
                <w:t>і</w:t>
              </w:r>
              <w:proofErr w:type="spellStart"/>
              <w:r w:rsidRPr="00A544FD">
                <w:rPr>
                  <w:rStyle w:val="ab"/>
                  <w:sz w:val="26"/>
                  <w:szCs w:val="26"/>
                </w:rPr>
                <w:t>н</w:t>
              </w:r>
              <w:proofErr w:type="spellEnd"/>
              <w:r w:rsidRPr="00A544FD">
                <w:rPr>
                  <w:rStyle w:val="ab"/>
                  <w:sz w:val="26"/>
                  <w:szCs w:val="26"/>
                  <w:lang w:val="uk-UA"/>
                </w:rPr>
                <w:t>і</w:t>
              </w:r>
              <w:r w:rsidRPr="00A544FD">
                <w:rPr>
                  <w:rStyle w:val="ab"/>
                  <w:sz w:val="26"/>
                  <w:szCs w:val="26"/>
                </w:rPr>
                <w:t>ч</w:t>
              </w:r>
              <w:r w:rsidRPr="00A544FD">
                <w:rPr>
                  <w:rStyle w:val="ab"/>
                  <w:sz w:val="26"/>
                  <w:szCs w:val="26"/>
                  <w:lang w:val="uk-UA"/>
                </w:rPr>
                <w:t>ний</w:t>
              </w:r>
              <w:r w:rsidRPr="00A544FD">
                <w:rPr>
                  <w:rStyle w:val="ab"/>
                  <w:sz w:val="26"/>
                  <w:szCs w:val="26"/>
                </w:rPr>
                <w:t xml:space="preserve"> </w:t>
              </w:r>
              <w:proofErr w:type="spellStart"/>
              <w:r w:rsidRPr="00A544FD">
                <w:rPr>
                  <w:rStyle w:val="ab"/>
                  <w:sz w:val="26"/>
                  <w:szCs w:val="26"/>
                </w:rPr>
                <w:t>санатор</w:t>
              </w:r>
              <w:proofErr w:type="spellEnd"/>
              <w:r w:rsidRPr="00A544FD">
                <w:rPr>
                  <w:rStyle w:val="ab"/>
                  <w:sz w:val="26"/>
                  <w:szCs w:val="26"/>
                  <w:lang w:val="uk-UA"/>
                </w:rPr>
                <w:t>і</w:t>
              </w:r>
              <w:proofErr w:type="spellStart"/>
              <w:r w:rsidRPr="00A544FD">
                <w:rPr>
                  <w:rStyle w:val="ab"/>
                  <w:sz w:val="26"/>
                  <w:szCs w:val="26"/>
                </w:rPr>
                <w:t>й</w:t>
              </w:r>
              <w:proofErr w:type="spellEnd"/>
              <w:r w:rsidRPr="00077C6C">
                <w:t xml:space="preserve"> </w:t>
              </w:r>
              <w:r w:rsidRPr="00A544FD">
                <w:rPr>
                  <w:rStyle w:val="ab"/>
                  <w:sz w:val="26"/>
                  <w:szCs w:val="26"/>
                  <w:lang w:val="uk-UA"/>
                </w:rPr>
                <w:t>і</w:t>
              </w:r>
              <w:r w:rsidRPr="00A544FD">
                <w:rPr>
                  <w:rStyle w:val="ab"/>
                  <w:sz w:val="26"/>
                  <w:szCs w:val="26"/>
                </w:rPr>
                <w:t>м. Горького</w:t>
              </w:r>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02" name="Рисунок 103"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3" name="Рисунок 10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med"/>
                          <pic:cNvPicPr>
                            <a:picLocks noChangeAspect="1" noChangeArrowheads="1"/>
                          </pic:cNvPicPr>
                        </pic:nvPicPr>
                        <pic:blipFill>
                          <a:blip r:embed="rId6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4" name="Рисунок 105"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5" name="Рисунок 106"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65" w:history="1">
              <w:proofErr w:type="spellStart"/>
              <w:r w:rsidRPr="00A544FD">
                <w:rPr>
                  <w:rStyle w:val="ac"/>
                  <w:sz w:val="26"/>
                  <w:szCs w:val="26"/>
                </w:rPr>
                <w:t>Куяльник</w:t>
              </w:r>
              <w:proofErr w:type="spellEnd"/>
              <w:r w:rsidRPr="00A544FD">
                <w:rPr>
                  <w:rStyle w:val="ab"/>
                  <w:sz w:val="26"/>
                  <w:szCs w:val="26"/>
                </w:rPr>
                <w:t xml:space="preserve"> </w:t>
              </w:r>
              <w:proofErr w:type="spellStart"/>
              <w:r w:rsidRPr="00A544FD">
                <w:rPr>
                  <w:rStyle w:val="ab"/>
                  <w:sz w:val="26"/>
                  <w:szCs w:val="26"/>
                </w:rPr>
                <w:t>Санатор</w:t>
              </w:r>
              <w:proofErr w:type="spellEnd"/>
              <w:r w:rsidRPr="00A544FD">
                <w:rPr>
                  <w:rStyle w:val="ab"/>
                  <w:sz w:val="26"/>
                  <w:szCs w:val="26"/>
                  <w:lang w:val="uk-UA"/>
                </w:rPr>
                <w:t>і</w:t>
              </w:r>
              <w:proofErr w:type="spellStart"/>
              <w:r w:rsidRPr="00A544FD">
                <w:rPr>
                  <w:rStyle w:val="ab"/>
                  <w:sz w:val="26"/>
                  <w:szCs w:val="26"/>
                </w:rPr>
                <w:t>й</w:t>
              </w:r>
              <w:proofErr w:type="spellEnd"/>
              <w:r w:rsidRPr="00A544FD">
                <w:rPr>
                  <w:rStyle w:val="ab"/>
                  <w:sz w:val="26"/>
                  <w:szCs w:val="26"/>
                  <w:lang w:val="uk-UA"/>
                </w:rPr>
                <w:t xml:space="preserve"> і</w:t>
              </w:r>
              <w:r w:rsidRPr="00A544FD">
                <w:rPr>
                  <w:rStyle w:val="ab"/>
                  <w:sz w:val="26"/>
                  <w:szCs w:val="26"/>
                </w:rPr>
                <w:t>м. Н.</w:t>
              </w:r>
              <w:r w:rsidRPr="00A544FD">
                <w:rPr>
                  <w:rStyle w:val="ab"/>
                  <w:sz w:val="26"/>
                  <w:szCs w:val="26"/>
                  <w:lang w:val="uk-UA"/>
                </w:rPr>
                <w:t>І</w:t>
              </w:r>
              <w:r w:rsidRPr="00A544FD">
                <w:rPr>
                  <w:rStyle w:val="ab"/>
                  <w:sz w:val="26"/>
                  <w:szCs w:val="26"/>
                </w:rPr>
                <w:t>. Пирогова</w:t>
              </w:r>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березень-грудень</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06" name="Рисунок 107"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7" name="Рисунок 108"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med"/>
                          <pic:cNvPicPr>
                            <a:picLocks noChangeAspect="1" noChangeArrowheads="1"/>
                          </pic:cNvPicPr>
                        </pic:nvPicPr>
                        <pic:blipFill>
                          <a:blip r:embed="rId6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8" name="Рисунок 109"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9" name="Рисунок 11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0" name="Рисунок 111"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66" w:history="1">
              <w:r w:rsidRPr="00A544FD">
                <w:rPr>
                  <w:rStyle w:val="ac"/>
                  <w:sz w:val="26"/>
                  <w:szCs w:val="26"/>
                </w:rPr>
                <w:t>"</w:t>
              </w:r>
              <w:proofErr w:type="spellStart"/>
              <w:r w:rsidRPr="00A544FD">
                <w:rPr>
                  <w:rStyle w:val="ac"/>
                  <w:sz w:val="26"/>
                  <w:szCs w:val="26"/>
                </w:rPr>
                <w:t>Континенталь</w:t>
              </w:r>
              <w:proofErr w:type="spellEnd"/>
              <w:r w:rsidRPr="00A544FD">
                <w:rPr>
                  <w:rStyle w:val="ac"/>
                  <w:sz w:val="26"/>
                  <w:szCs w:val="26"/>
                </w:rPr>
                <w:t>" 4</w:t>
              </w:r>
              <w:r>
                <w:rPr>
                  <w:noProof/>
                  <w:sz w:val="26"/>
                  <w:szCs w:val="26"/>
                </w:rPr>
                <w:drawing>
                  <wp:inline distT="0" distB="0" distL="0" distR="0">
                    <wp:extent cx="138430" cy="127635"/>
                    <wp:effectExtent l="19050" t="0" r="0" b="0"/>
                    <wp:docPr id="111" name="Рисунок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12" name="Рисунок 11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3" name="Рисунок 11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4" name="Рисунок 11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5" name="Рисунок 11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6" name="Рисунок 11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67" w:history="1">
              <w:r w:rsidRPr="00A544FD">
                <w:rPr>
                  <w:rStyle w:val="ac"/>
                  <w:sz w:val="26"/>
                  <w:szCs w:val="26"/>
                </w:rPr>
                <w:t>"Курортный"</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17" name="Рисунок 118"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BO"/>
                          <pic:cNvPicPr>
                            <a:picLocks noChangeAspect="1" noChangeArrowheads="1"/>
                          </pic:cNvPicPr>
                        </pic:nvPicPr>
                        <pic:blipFill>
                          <a:blip r:embed="rId5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8" name="Рисунок 119"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9" name="Рисунок 12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68" w:history="1">
              <w:r w:rsidRPr="00A544FD">
                <w:rPr>
                  <w:rStyle w:val="ac"/>
                  <w:sz w:val="26"/>
                  <w:szCs w:val="26"/>
                </w:rPr>
                <w:t>"</w:t>
              </w:r>
              <w:proofErr w:type="spellStart"/>
              <w:r w:rsidRPr="00A544FD">
                <w:rPr>
                  <w:rStyle w:val="ac"/>
                  <w:sz w:val="26"/>
                  <w:szCs w:val="26"/>
                </w:rPr>
                <w:t>Лермонтовский</w:t>
              </w:r>
              <w:proofErr w:type="spellEnd"/>
              <w:r w:rsidRPr="00A544FD">
                <w:rPr>
                  <w:rStyle w:val="ac"/>
                  <w:sz w:val="26"/>
                  <w:szCs w:val="26"/>
                </w:rPr>
                <w:t>"</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20" name="Рисунок 12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1" name="Рисунок 12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2" name="Рисунок 12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lang w:val="uk-UA"/>
              </w:rPr>
            </w:pPr>
            <w:hyperlink r:id="rId69" w:history="1">
              <w:r w:rsidRPr="00A544FD">
                <w:rPr>
                  <w:rStyle w:val="ac"/>
                  <w:sz w:val="26"/>
                  <w:szCs w:val="26"/>
                </w:rPr>
                <w:t>"Лондон" 4</w:t>
              </w:r>
              <w:r>
                <w:rPr>
                  <w:noProof/>
                  <w:sz w:val="26"/>
                  <w:szCs w:val="26"/>
                </w:rPr>
                <w:drawing>
                  <wp:inline distT="0" distB="0" distL="0" distR="0">
                    <wp:extent cx="138430" cy="127635"/>
                    <wp:effectExtent l="19050" t="0" r="0" b="0"/>
                    <wp:docPr id="123" name="Рисунок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24" name="Рисунок 125"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5" name="Рисунок 12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6" name="Рисунок 12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7" name="Рисунок 12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70" w:history="1">
              <w:r w:rsidRPr="00A544FD">
                <w:rPr>
                  <w:rStyle w:val="ac"/>
                  <w:sz w:val="26"/>
                  <w:szCs w:val="26"/>
                </w:rPr>
                <w:t>"Лондонская" 4</w:t>
              </w:r>
              <w:r>
                <w:rPr>
                  <w:noProof/>
                  <w:sz w:val="26"/>
                  <w:szCs w:val="26"/>
                </w:rPr>
                <w:drawing>
                  <wp:inline distT="0" distB="0" distL="0" distR="0">
                    <wp:extent cx="138430" cy="127635"/>
                    <wp:effectExtent l="19050" t="0" r="0" b="0"/>
                    <wp:docPr id="128" name="Рисунок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r w:rsidRPr="00A544FD">
                <w:rPr>
                  <w:rStyle w:val="ab"/>
                  <w:sz w:val="26"/>
                  <w:szCs w:val="26"/>
                  <w:lang w:val="uk-UA"/>
                </w:rPr>
                <w:t>готель</w:t>
              </w:r>
            </w:hyperlink>
            <w:r w:rsidRPr="00A544FD">
              <w:rPr>
                <w:sz w:val="26"/>
                <w:szCs w:val="26"/>
              </w:rPr>
              <w:t xml:space="preserve"> </w:t>
            </w:r>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29" name="Рисунок 13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0" name="Рисунок 13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1" name="Рисунок 13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2" name="Рисунок 133"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3" name="Рисунок 13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spa"/>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4" name="Рисунок 13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lang w:val="uk-UA"/>
              </w:rPr>
            </w:pPr>
            <w:hyperlink r:id="rId71" w:history="1">
              <w:r w:rsidRPr="00A544FD">
                <w:rPr>
                  <w:rStyle w:val="ac"/>
                  <w:sz w:val="26"/>
                  <w:szCs w:val="26"/>
                </w:rPr>
                <w:t>"</w:t>
              </w:r>
              <w:proofErr w:type="spellStart"/>
              <w:r w:rsidRPr="00A544FD">
                <w:rPr>
                  <w:rStyle w:val="ac"/>
                  <w:sz w:val="26"/>
                  <w:szCs w:val="26"/>
                </w:rPr>
                <w:t>Магнол</w:t>
              </w:r>
              <w:proofErr w:type="spellEnd"/>
              <w:r w:rsidRPr="00A544FD">
                <w:rPr>
                  <w:rStyle w:val="ac"/>
                  <w:sz w:val="26"/>
                  <w:szCs w:val="26"/>
                  <w:lang w:val="uk-UA"/>
                </w:rPr>
                <w:t>і</w:t>
              </w:r>
              <w:r w:rsidRPr="00A544FD">
                <w:rPr>
                  <w:rStyle w:val="ac"/>
                  <w:sz w:val="26"/>
                  <w:szCs w:val="26"/>
                </w:rPr>
                <w:t>я"</w:t>
              </w:r>
              <w:r w:rsidRPr="00A544FD">
                <w:rPr>
                  <w:rStyle w:val="ab"/>
                  <w:sz w:val="26"/>
                  <w:szCs w:val="26"/>
                </w:rPr>
                <w:t xml:space="preserve"> СОК</w:t>
              </w:r>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35" name="Рисунок 13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6" name="Рисунок 137"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med"/>
                          <pic:cNvPicPr>
                            <a:picLocks noChangeAspect="1" noChangeArrowheads="1"/>
                          </pic:cNvPicPr>
                        </pic:nvPicPr>
                        <pic:blipFill>
                          <a:blip r:embed="rId6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7" name="Рисунок 13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8" name="Рисунок 13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9" name="Рисунок 140"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72" w:history="1">
              <w:r w:rsidRPr="00A544FD">
                <w:rPr>
                  <w:rStyle w:val="ac"/>
                  <w:sz w:val="26"/>
                  <w:szCs w:val="26"/>
                </w:rPr>
                <w:t>"</w:t>
              </w:r>
              <w:proofErr w:type="spellStart"/>
              <w:r w:rsidRPr="00A544FD">
                <w:rPr>
                  <w:rStyle w:val="ac"/>
                  <w:sz w:val="26"/>
                  <w:szCs w:val="26"/>
                </w:rPr>
                <w:t>Maristella</w:t>
              </w:r>
              <w:proofErr w:type="spellEnd"/>
              <w:r w:rsidRPr="00A544FD">
                <w:rPr>
                  <w:rStyle w:val="ac"/>
                  <w:sz w:val="26"/>
                  <w:szCs w:val="26"/>
                </w:rPr>
                <w:t xml:space="preserve"> </w:t>
              </w:r>
              <w:proofErr w:type="spellStart"/>
              <w:r w:rsidRPr="00A544FD">
                <w:rPr>
                  <w:rStyle w:val="ac"/>
                  <w:sz w:val="26"/>
                  <w:szCs w:val="26"/>
                </w:rPr>
                <w:t>Club</w:t>
              </w:r>
              <w:proofErr w:type="spellEnd"/>
              <w:r w:rsidRPr="00A544FD">
                <w:rPr>
                  <w:rStyle w:val="ac"/>
                  <w:sz w:val="26"/>
                  <w:szCs w:val="26"/>
                </w:rPr>
                <w:t>"</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r w:rsidRPr="00A544FD">
              <w:rPr>
                <w:sz w:val="26"/>
                <w:szCs w:val="26"/>
              </w:rPr>
              <w:t xml:space="preserve"> </w:t>
            </w:r>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40" name="Рисунок 14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1" name="Рисунок 14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2" name="Рисунок 143"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3" name="Рисунок 144"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4" name="Рисунок 145"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spa"/>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5" name="Рисунок 14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73" w:history="1">
              <w:r w:rsidRPr="00A544FD">
                <w:rPr>
                  <w:rStyle w:val="ac"/>
                  <w:sz w:val="26"/>
                  <w:szCs w:val="26"/>
                </w:rPr>
                <w:t>"</w:t>
              </w:r>
              <w:proofErr w:type="spellStart"/>
              <w:r w:rsidRPr="00A544FD">
                <w:rPr>
                  <w:rStyle w:val="ac"/>
                  <w:sz w:val="26"/>
                  <w:szCs w:val="26"/>
                </w:rPr>
                <w:t>Мирн</w:t>
              </w:r>
              <w:proofErr w:type="spellEnd"/>
              <w:r w:rsidRPr="00A544FD">
                <w:rPr>
                  <w:rStyle w:val="ac"/>
                  <w:sz w:val="26"/>
                  <w:szCs w:val="26"/>
                  <w:lang w:val="uk-UA"/>
                </w:rPr>
                <w:t>и</w:t>
              </w:r>
              <w:proofErr w:type="spellStart"/>
              <w:r w:rsidRPr="00A544FD">
                <w:rPr>
                  <w:rStyle w:val="ac"/>
                  <w:sz w:val="26"/>
                  <w:szCs w:val="26"/>
                </w:rPr>
                <w:t>й</w:t>
              </w:r>
              <w:proofErr w:type="spellEnd"/>
              <w:r w:rsidRPr="00A544FD">
                <w:rPr>
                  <w:rStyle w:val="ac"/>
                  <w:sz w:val="26"/>
                  <w:szCs w:val="26"/>
                </w:rPr>
                <w:t>"</w:t>
              </w:r>
              <w:r w:rsidRPr="00A544FD">
                <w:rPr>
                  <w:rStyle w:val="ab"/>
                  <w:sz w:val="26"/>
                  <w:szCs w:val="26"/>
                </w:rPr>
                <w:t xml:space="preserve"> Центр </w:t>
              </w:r>
              <w:r w:rsidRPr="00A544FD">
                <w:rPr>
                  <w:rStyle w:val="ab"/>
                  <w:sz w:val="26"/>
                  <w:szCs w:val="26"/>
                  <w:lang w:val="uk-UA"/>
                </w:rPr>
                <w:t>відпочинку</w:t>
              </w:r>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46" name="Рисунок 147"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descr="BO"/>
                          <pic:cNvPicPr>
                            <a:picLocks noChangeAspect="1" noChangeArrowheads="1"/>
                          </pic:cNvPicPr>
                        </pic:nvPicPr>
                        <pic:blipFill>
                          <a:blip r:embed="rId5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7" name="Рисунок 148"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8" name="Рисунок 14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9" name="Рисунок 15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74" w:history="1">
              <w:r w:rsidRPr="00A544FD">
                <w:rPr>
                  <w:rStyle w:val="ac"/>
                  <w:sz w:val="26"/>
                  <w:szCs w:val="26"/>
                </w:rPr>
                <w:t>"Морс</w:t>
              </w:r>
              <w:proofErr w:type="spellStart"/>
              <w:r w:rsidRPr="00A544FD">
                <w:rPr>
                  <w:rStyle w:val="ac"/>
                  <w:sz w:val="26"/>
                  <w:szCs w:val="26"/>
                  <w:lang w:val="uk-UA"/>
                </w:rPr>
                <w:t>ький</w:t>
              </w:r>
              <w:proofErr w:type="spellEnd"/>
              <w:r w:rsidRPr="00A544FD">
                <w:rPr>
                  <w:rStyle w:val="ac"/>
                  <w:sz w:val="26"/>
                  <w:szCs w:val="26"/>
                </w:rPr>
                <w:t>" 4</w:t>
              </w:r>
              <w:r>
                <w:rPr>
                  <w:noProof/>
                  <w:sz w:val="26"/>
                  <w:szCs w:val="26"/>
                </w:rPr>
                <w:drawing>
                  <wp:inline distT="0" distB="0" distL="0" distR="0">
                    <wp:extent cx="138430" cy="127635"/>
                    <wp:effectExtent l="19050" t="0" r="0" b="0"/>
                    <wp:docPr id="150" name="Рисунок 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51" name="Рисунок 152"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2" name="Рисунок 15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3" name="Рисунок 15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4" name="Рисунок 15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5" name="Рисунок 15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75" w:history="1">
              <w:r w:rsidRPr="00A544FD">
                <w:rPr>
                  <w:rStyle w:val="ac"/>
                  <w:sz w:val="26"/>
                  <w:szCs w:val="26"/>
                </w:rPr>
                <w:t>"Моцарт" 4</w:t>
              </w:r>
              <w:r>
                <w:rPr>
                  <w:noProof/>
                  <w:sz w:val="26"/>
                  <w:szCs w:val="26"/>
                </w:rPr>
                <w:drawing>
                  <wp:inline distT="0" distB="0" distL="0" distR="0">
                    <wp:extent cx="138430" cy="127635"/>
                    <wp:effectExtent l="19050" t="0" r="0" b="0"/>
                    <wp:docPr id="156" name="Рисунок 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57" name="Рисунок 15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8" name="Рисунок 15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9" name="Рисунок 16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0" name="Рисунок 16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76" w:history="1">
              <w:r w:rsidRPr="00A544FD">
                <w:rPr>
                  <w:rStyle w:val="ac"/>
                  <w:sz w:val="26"/>
                  <w:szCs w:val="26"/>
                </w:rPr>
                <w:t>"</w:t>
              </w:r>
              <w:proofErr w:type="spellStart"/>
              <w:r w:rsidRPr="00A544FD">
                <w:rPr>
                  <w:rStyle w:val="ac"/>
                  <w:sz w:val="26"/>
                  <w:szCs w:val="26"/>
                </w:rPr>
                <w:t>Одескабель</w:t>
              </w:r>
              <w:proofErr w:type="spellEnd"/>
              <w:r w:rsidRPr="00A544FD">
                <w:rPr>
                  <w:rStyle w:val="ac"/>
                  <w:sz w:val="26"/>
                  <w:szCs w:val="26"/>
                </w:rPr>
                <w:t>"</w:t>
              </w:r>
              <w:r w:rsidRPr="00A544FD">
                <w:rPr>
                  <w:rStyle w:val="ab"/>
                  <w:b/>
                  <w:sz w:val="26"/>
                  <w:szCs w:val="26"/>
                </w:rPr>
                <w:t xml:space="preserve"> </w:t>
              </w:r>
              <w:r w:rsidRPr="00A544FD">
                <w:rPr>
                  <w:rStyle w:val="ab"/>
                  <w:sz w:val="26"/>
                  <w:szCs w:val="26"/>
                  <w:lang w:val="uk-UA"/>
                </w:rPr>
                <w:t>о</w:t>
              </w:r>
              <w:r w:rsidRPr="00A544FD">
                <w:rPr>
                  <w:rStyle w:val="ab"/>
                  <w:sz w:val="26"/>
                  <w:szCs w:val="26"/>
                </w:rPr>
                <w:t>здоров</w:t>
              </w:r>
              <w:r w:rsidRPr="00A544FD">
                <w:rPr>
                  <w:rStyle w:val="ab"/>
                  <w:sz w:val="26"/>
                  <w:szCs w:val="26"/>
                  <w:lang w:val="uk-UA"/>
                </w:rPr>
                <w:t>чий комплекс</w:t>
              </w:r>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травень-вересень</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61" name="Рисунок 162"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BO"/>
                          <pic:cNvPicPr>
                            <a:picLocks noChangeAspect="1" noChangeArrowheads="1"/>
                          </pic:cNvPicPr>
                        </pic:nvPicPr>
                        <pic:blipFill>
                          <a:blip r:embed="rId5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2" name="Рисунок 16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3" name="Рисунок 16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4" name="Рисунок 16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5" name="Рисунок 16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6" name="Рисунок 16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77" w:history="1">
              <w:r w:rsidRPr="00A544FD">
                <w:rPr>
                  <w:rStyle w:val="ac"/>
                  <w:sz w:val="26"/>
                  <w:szCs w:val="26"/>
                </w:rPr>
                <w:t>"Одеса"</w:t>
              </w:r>
              <w:r w:rsidRPr="00A544FD">
                <w:rPr>
                  <w:rStyle w:val="ab"/>
                  <w:sz w:val="26"/>
                  <w:szCs w:val="26"/>
                </w:rPr>
                <w:t xml:space="preserve"> ОК</w:t>
              </w:r>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67" name="Рисунок 16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8" name="Рисунок 16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9" name="Рисунок 17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78" w:history="1">
              <w:r w:rsidRPr="00A544FD">
                <w:rPr>
                  <w:rStyle w:val="ac"/>
                  <w:sz w:val="26"/>
                  <w:szCs w:val="26"/>
                </w:rPr>
                <w:t>"Одеса"</w:t>
              </w:r>
              <w:r w:rsidRPr="00A544FD">
                <w:rPr>
                  <w:rStyle w:val="ab"/>
                  <w:sz w:val="26"/>
                  <w:szCs w:val="26"/>
                </w:rPr>
                <w:t xml:space="preserve"> </w:t>
              </w:r>
              <w:r w:rsidRPr="00A544FD">
                <w:rPr>
                  <w:rStyle w:val="ab"/>
                  <w:sz w:val="26"/>
                  <w:szCs w:val="26"/>
                  <w:lang w:val="uk-UA"/>
                </w:rPr>
                <w:t>с</w:t>
              </w:r>
              <w:proofErr w:type="spellStart"/>
              <w:r w:rsidRPr="00A544FD">
                <w:rPr>
                  <w:rStyle w:val="ab"/>
                  <w:sz w:val="26"/>
                  <w:szCs w:val="26"/>
                </w:rPr>
                <w:t>анатор</w:t>
              </w:r>
              <w:proofErr w:type="spellEnd"/>
              <w:r w:rsidRPr="00A544FD">
                <w:rPr>
                  <w:rStyle w:val="ab"/>
                  <w:sz w:val="26"/>
                  <w:szCs w:val="26"/>
                  <w:lang w:val="uk-UA"/>
                </w:rPr>
                <w:t>і</w:t>
              </w:r>
              <w:proofErr w:type="spellStart"/>
              <w:r w:rsidRPr="00A544FD">
                <w:rPr>
                  <w:rStyle w:val="ab"/>
                  <w:sz w:val="26"/>
                  <w:szCs w:val="26"/>
                </w:rPr>
                <w:t>й</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70" name="Рисунок 171"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1" name="Рисунок 172"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descr="med"/>
                          <pic:cNvPicPr>
                            <a:picLocks noChangeAspect="1" noChangeArrowheads="1"/>
                          </pic:cNvPicPr>
                        </pic:nvPicPr>
                        <pic:blipFill>
                          <a:blip r:embed="rId6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2" name="Рисунок 173"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3" name="Рисунок 17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79" w:history="1">
              <w:r w:rsidRPr="00A544FD">
                <w:rPr>
                  <w:rStyle w:val="ac"/>
                  <w:sz w:val="26"/>
                  <w:szCs w:val="26"/>
                </w:rPr>
                <w:t>"Одес</w:t>
              </w:r>
              <w:r w:rsidRPr="00A544FD">
                <w:rPr>
                  <w:rStyle w:val="ac"/>
                  <w:sz w:val="26"/>
                  <w:szCs w:val="26"/>
                  <w:lang w:val="uk-UA"/>
                </w:rPr>
                <w:t>ь</w:t>
              </w:r>
              <w:r w:rsidRPr="00A544FD">
                <w:rPr>
                  <w:rStyle w:val="ac"/>
                  <w:sz w:val="26"/>
                  <w:szCs w:val="26"/>
                </w:rPr>
                <w:t>кий"</w:t>
              </w:r>
              <w:r w:rsidRPr="00A544FD">
                <w:rPr>
                  <w:rStyle w:val="ab"/>
                  <w:b/>
                  <w:sz w:val="26"/>
                  <w:szCs w:val="26"/>
                </w:rPr>
                <w:t xml:space="preserve"> </w:t>
              </w:r>
              <w:r w:rsidRPr="00A544FD">
                <w:rPr>
                  <w:rStyle w:val="ab"/>
                  <w:sz w:val="26"/>
                  <w:szCs w:val="26"/>
                  <w:lang w:val="uk-UA"/>
                </w:rPr>
                <w:t>с</w:t>
              </w:r>
              <w:proofErr w:type="spellStart"/>
              <w:r w:rsidRPr="00A544FD">
                <w:rPr>
                  <w:rStyle w:val="ab"/>
                  <w:sz w:val="26"/>
                  <w:szCs w:val="26"/>
                </w:rPr>
                <w:t>анатор</w:t>
              </w:r>
              <w:proofErr w:type="spellEnd"/>
              <w:r w:rsidRPr="00A544FD">
                <w:rPr>
                  <w:rStyle w:val="ab"/>
                  <w:sz w:val="26"/>
                  <w:szCs w:val="26"/>
                  <w:lang w:val="uk-UA"/>
                </w:rPr>
                <w:t>і</w:t>
              </w:r>
              <w:proofErr w:type="spellStart"/>
              <w:r w:rsidRPr="00A544FD">
                <w:rPr>
                  <w:rStyle w:val="ab"/>
                  <w:sz w:val="26"/>
                  <w:szCs w:val="26"/>
                </w:rPr>
                <w:t>й</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6"/>
                <w:szCs w:val="26"/>
              </w:rPr>
            </w:pPr>
            <w:r w:rsidRPr="00A544FD">
              <w:rPr>
                <w:rFonts w:ascii="Times New Roman" w:hAnsi="Times New Roman"/>
                <w:sz w:val="26"/>
                <w:szCs w:val="26"/>
                <w:lang w:val="uk-UA"/>
              </w:rPr>
              <w:t>травень-листопад</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74" name="Рисунок 175"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5" name="Рисунок 176"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descr="med"/>
                          <pic:cNvPicPr>
                            <a:picLocks noChangeAspect="1" noChangeArrowheads="1"/>
                          </pic:cNvPicPr>
                        </pic:nvPicPr>
                        <pic:blipFill>
                          <a:blip r:embed="rId6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6" name="Рисунок 177"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7" name="Рисунок 178"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80" w:history="1">
              <w:r w:rsidRPr="00A544FD">
                <w:rPr>
                  <w:rStyle w:val="ac"/>
                  <w:sz w:val="26"/>
                  <w:szCs w:val="26"/>
                </w:rPr>
                <w:t>"</w:t>
              </w:r>
              <w:r w:rsidRPr="00A544FD">
                <w:rPr>
                  <w:rStyle w:val="ac"/>
                  <w:sz w:val="26"/>
                  <w:szCs w:val="26"/>
                  <w:lang w:val="uk-UA"/>
                </w:rPr>
                <w:t>Жовтневий</w:t>
              </w:r>
              <w:r w:rsidRPr="00A544FD">
                <w:rPr>
                  <w:rStyle w:val="ac"/>
                  <w:sz w:val="26"/>
                  <w:szCs w:val="26"/>
                </w:rPr>
                <w:t>"</w:t>
              </w:r>
              <w:r w:rsidRPr="00A544FD">
                <w:rPr>
                  <w:rStyle w:val="ab"/>
                  <w:sz w:val="26"/>
                  <w:szCs w:val="26"/>
                </w:rPr>
                <w:t xml:space="preserve"> </w:t>
              </w:r>
              <w:r w:rsidRPr="00A544FD">
                <w:rPr>
                  <w:rStyle w:val="ab"/>
                  <w:sz w:val="26"/>
                  <w:szCs w:val="26"/>
                  <w:lang w:val="uk-UA"/>
                </w:rPr>
                <w:t>готель</w:t>
              </w:r>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78" name="Рисунок 17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BO"/>
                          <pic:cNvPicPr>
                            <a:picLocks noChangeAspect="1" noChangeArrowheads="1"/>
                          </pic:cNvPicPr>
                        </pic:nvPicPr>
                        <pic:blipFill>
                          <a:blip r:embed="rId5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9" name="Рисунок 18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0" name="Рисунок 181"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81" w:history="1">
              <w:r w:rsidRPr="00A544FD">
                <w:rPr>
                  <w:rStyle w:val="ac"/>
                  <w:sz w:val="26"/>
                  <w:szCs w:val="26"/>
                </w:rPr>
                <w:t>"Отрада" 5</w:t>
              </w:r>
              <w:r>
                <w:rPr>
                  <w:noProof/>
                  <w:sz w:val="26"/>
                  <w:szCs w:val="26"/>
                </w:rPr>
                <w:drawing>
                  <wp:inline distT="0" distB="0" distL="0" distR="0">
                    <wp:extent cx="138430" cy="127635"/>
                    <wp:effectExtent l="19050" t="0" r="0" b="0"/>
                    <wp:docPr id="181" name="Рисунок 1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82" name="Рисунок 18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3" name="Рисунок 18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4" name="Рисунок 18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5" name="Рисунок 186"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descr="pool2"/>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6" name="Рисунок 18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r w:rsidRPr="00A544FD">
              <w:rPr>
                <w:sz w:val="26"/>
                <w:szCs w:val="26"/>
                <w:lang w:val="uk-UA"/>
              </w:rPr>
              <w:t>«</w:t>
            </w:r>
            <w:hyperlink r:id="rId82" w:history="1">
              <w:proofErr w:type="spellStart"/>
              <w:r w:rsidRPr="00A544FD">
                <w:rPr>
                  <w:rStyle w:val="ac"/>
                  <w:sz w:val="26"/>
                  <w:szCs w:val="26"/>
                </w:rPr>
                <w:t>Palace</w:t>
              </w:r>
              <w:proofErr w:type="spellEnd"/>
              <w:r w:rsidRPr="00A544FD">
                <w:rPr>
                  <w:rStyle w:val="ac"/>
                  <w:sz w:val="26"/>
                  <w:szCs w:val="26"/>
                </w:rPr>
                <w:t xml:space="preserve"> </w:t>
              </w:r>
              <w:proofErr w:type="spellStart"/>
              <w:r w:rsidRPr="00A544FD">
                <w:rPr>
                  <w:rStyle w:val="ac"/>
                  <w:sz w:val="26"/>
                  <w:szCs w:val="26"/>
                </w:rPr>
                <w:t>Del</w:t>
              </w:r>
              <w:proofErr w:type="spellEnd"/>
              <w:r w:rsidRPr="00A544FD">
                <w:rPr>
                  <w:rStyle w:val="ac"/>
                  <w:sz w:val="26"/>
                  <w:szCs w:val="26"/>
                </w:rPr>
                <w:t xml:space="preserve"> </w:t>
              </w:r>
              <w:proofErr w:type="spellStart"/>
              <w:r w:rsidRPr="00A544FD">
                <w:rPr>
                  <w:rStyle w:val="ac"/>
                  <w:sz w:val="26"/>
                  <w:szCs w:val="26"/>
                </w:rPr>
                <w:t>Mar</w:t>
              </w:r>
              <w:proofErr w:type="spellEnd"/>
              <w:r w:rsidRPr="00A544FD">
                <w:rPr>
                  <w:rStyle w:val="ac"/>
                  <w:sz w:val="26"/>
                  <w:szCs w:val="26"/>
                  <w:lang w:val="uk-UA"/>
                </w:rPr>
                <w:t>»</w:t>
              </w:r>
              <w:r w:rsidRPr="00A544FD">
                <w:rPr>
                  <w:rStyle w:val="ac"/>
                  <w:sz w:val="26"/>
                  <w:szCs w:val="26"/>
                </w:rPr>
                <w:t xml:space="preserve"> </w:t>
              </w:r>
              <w:r w:rsidRPr="00A544FD">
                <w:rPr>
                  <w:rStyle w:val="ac"/>
                  <w:sz w:val="26"/>
                  <w:szCs w:val="26"/>
                  <w:lang w:val="uk-UA"/>
                </w:rPr>
                <w:t xml:space="preserve"> </w:t>
              </w:r>
              <w:r w:rsidRPr="00A544FD">
                <w:rPr>
                  <w:rStyle w:val="ac"/>
                  <w:sz w:val="26"/>
                  <w:szCs w:val="26"/>
                </w:rPr>
                <w:t>5</w:t>
              </w:r>
              <w:r>
                <w:rPr>
                  <w:noProof/>
                  <w:sz w:val="26"/>
                  <w:szCs w:val="26"/>
                </w:rPr>
                <w:drawing>
                  <wp:inline distT="0" distB="0" distL="0" distR="0">
                    <wp:extent cx="138430" cy="127635"/>
                    <wp:effectExtent l="19050" t="0" r="0" b="0"/>
                    <wp:docPr id="187" name="Рисунок 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88" name="Рисунок 18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9" name="Рисунок 19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0" name="Рисунок 19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1" name="Рисунок 19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2" name="Рисунок 19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pool2"/>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3" name="Рисунок 19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spa"/>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4" name="Рисунок 19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83" w:history="1">
              <w:r w:rsidRPr="00A544FD">
                <w:rPr>
                  <w:rStyle w:val="ac"/>
                  <w:sz w:val="26"/>
                  <w:szCs w:val="26"/>
                </w:rPr>
                <w:t>"Пассаж" 2</w:t>
              </w:r>
              <w:r>
                <w:rPr>
                  <w:noProof/>
                  <w:sz w:val="26"/>
                  <w:szCs w:val="26"/>
                </w:rPr>
                <w:drawing>
                  <wp:inline distT="0" distB="0" distL="0" distR="0">
                    <wp:extent cx="138430" cy="127635"/>
                    <wp:effectExtent l="19050" t="0" r="0" b="0"/>
                    <wp:docPr id="195" name="Рисунок 1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r w:rsidRPr="00A544FD">
                <w:rPr>
                  <w:rStyle w:val="ab"/>
                  <w:sz w:val="26"/>
                  <w:szCs w:val="26"/>
                  <w:lang w:val="uk-UA"/>
                </w:rPr>
                <w:t>готель</w:t>
              </w:r>
            </w:hyperlink>
            <w:r w:rsidRPr="00A544FD">
              <w:rPr>
                <w:sz w:val="26"/>
                <w:szCs w:val="26"/>
              </w:rPr>
              <w:t xml:space="preserve"> </w:t>
            </w:r>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96" name="Рисунок 19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7" name="Рисунок 19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84" w:history="1">
              <w:r w:rsidRPr="00A544FD">
                <w:rPr>
                  <w:rStyle w:val="ac"/>
                  <w:sz w:val="26"/>
                  <w:szCs w:val="26"/>
                </w:rPr>
                <w:t>"Со</w:t>
              </w:r>
              <w:proofErr w:type="spellStart"/>
              <w:r w:rsidRPr="00A544FD">
                <w:rPr>
                  <w:rStyle w:val="ac"/>
                  <w:sz w:val="26"/>
                  <w:szCs w:val="26"/>
                  <w:lang w:val="uk-UA"/>
                </w:rPr>
                <w:t>нячна</w:t>
              </w:r>
              <w:proofErr w:type="spellEnd"/>
              <w:r w:rsidRPr="00A544FD">
                <w:rPr>
                  <w:rStyle w:val="ac"/>
                  <w:sz w:val="26"/>
                  <w:szCs w:val="26"/>
                </w:rPr>
                <w:t>"</w:t>
              </w:r>
              <w:r w:rsidRPr="00A544FD">
                <w:rPr>
                  <w:rStyle w:val="ab"/>
                  <w:sz w:val="26"/>
                  <w:szCs w:val="26"/>
                </w:rPr>
                <w:t xml:space="preserve"> База </w:t>
              </w:r>
              <w:r w:rsidRPr="00A544FD">
                <w:rPr>
                  <w:rStyle w:val="ab"/>
                  <w:sz w:val="26"/>
                  <w:szCs w:val="26"/>
                  <w:lang w:val="uk-UA"/>
                </w:rPr>
                <w:t>відпочинку</w:t>
              </w:r>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98" name="Рисунок 19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BO"/>
                          <pic:cNvPicPr>
                            <a:picLocks noChangeAspect="1" noChangeArrowheads="1"/>
                          </pic:cNvPicPr>
                        </pic:nvPicPr>
                        <pic:blipFill>
                          <a:blip r:embed="rId5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9" name="Рисунок 20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0" name="Рисунок 20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1" name="Рисунок 20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2" name="Рисунок 20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85" w:history="1">
              <w:r w:rsidRPr="00A544FD">
                <w:rPr>
                  <w:rStyle w:val="ac"/>
                  <w:sz w:val="26"/>
                  <w:szCs w:val="26"/>
                </w:rPr>
                <w:t>"</w:t>
              </w:r>
              <w:proofErr w:type="spellStart"/>
              <w:r w:rsidRPr="00A544FD">
                <w:rPr>
                  <w:rStyle w:val="ac"/>
                  <w:sz w:val="26"/>
                  <w:szCs w:val="26"/>
                </w:rPr>
                <w:t>Frapolli</w:t>
              </w:r>
              <w:proofErr w:type="spellEnd"/>
              <w:r w:rsidRPr="00A544FD">
                <w:rPr>
                  <w:rStyle w:val="ac"/>
                  <w:sz w:val="26"/>
                  <w:szCs w:val="26"/>
                </w:rPr>
                <w:t>" 4</w:t>
              </w:r>
              <w:r>
                <w:rPr>
                  <w:noProof/>
                  <w:sz w:val="26"/>
                  <w:szCs w:val="26"/>
                </w:rPr>
                <w:drawing>
                  <wp:inline distT="0" distB="0" distL="0" distR="0">
                    <wp:extent cx="138430" cy="127635"/>
                    <wp:effectExtent l="19050" t="0" r="0" b="0"/>
                    <wp:docPr id="203" name="Рисунок 2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04" name="Рисунок 205"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5" name="Рисунок 20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6" name="Рисунок 20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7" name="Рисунок 20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lang w:val="uk-UA"/>
              </w:rPr>
            </w:pPr>
            <w:hyperlink r:id="rId86" w:history="1">
              <w:r w:rsidRPr="00A544FD">
                <w:rPr>
                  <w:rStyle w:val="ac"/>
                  <w:sz w:val="26"/>
                  <w:szCs w:val="26"/>
                </w:rPr>
                <w:t>"Центральна" 2</w:t>
              </w:r>
              <w:r>
                <w:rPr>
                  <w:noProof/>
                  <w:sz w:val="26"/>
                  <w:szCs w:val="26"/>
                </w:rPr>
                <w:drawing>
                  <wp:inline distT="0" distB="0" distL="0" distR="0">
                    <wp:extent cx="138430" cy="127635"/>
                    <wp:effectExtent l="19050" t="0" r="0" b="0"/>
                    <wp:docPr id="208" name="Рисунок 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09" name="Рисунок 21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0" name="Рисунок 21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1" name="Рисунок 21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2" name="Рисунок 21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87" w:history="1">
              <w:r w:rsidRPr="00A544FD">
                <w:rPr>
                  <w:rStyle w:val="ac"/>
                  <w:sz w:val="26"/>
                  <w:szCs w:val="26"/>
                </w:rPr>
                <w:t>"Ч</w:t>
              </w:r>
              <w:r w:rsidRPr="00A544FD">
                <w:rPr>
                  <w:rStyle w:val="ac"/>
                  <w:sz w:val="26"/>
                  <w:szCs w:val="26"/>
                  <w:lang w:val="uk-UA"/>
                </w:rPr>
                <w:t>о</w:t>
              </w:r>
              <w:proofErr w:type="spellStart"/>
              <w:r w:rsidRPr="00A544FD">
                <w:rPr>
                  <w:rStyle w:val="ac"/>
                  <w:sz w:val="26"/>
                  <w:szCs w:val="26"/>
                </w:rPr>
                <w:t>рн</w:t>
              </w:r>
              <w:proofErr w:type="spellEnd"/>
              <w:r w:rsidRPr="00A544FD">
                <w:rPr>
                  <w:rStyle w:val="ac"/>
                  <w:sz w:val="26"/>
                  <w:szCs w:val="26"/>
                  <w:lang w:val="uk-UA"/>
                </w:rPr>
                <w:t>е</w:t>
              </w:r>
              <w:r w:rsidRPr="00A544FD">
                <w:rPr>
                  <w:rStyle w:val="ac"/>
                  <w:sz w:val="26"/>
                  <w:szCs w:val="26"/>
                </w:rPr>
                <w:t xml:space="preserve"> Море - Отрада"</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13" name="Рисунок 214"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BO"/>
                          <pic:cNvPicPr>
                            <a:picLocks noChangeAspect="1" noChangeArrowheads="1"/>
                          </pic:cNvPicPr>
                        </pic:nvPicPr>
                        <pic:blipFill>
                          <a:blip r:embed="rId5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4" name="Рисунок 215"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pool2"/>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5" name="Рисунок 21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6" name="Рисунок 21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lang w:val="uk-UA"/>
              </w:rPr>
            </w:pPr>
            <w:hyperlink r:id="rId88" w:history="1">
              <w:r w:rsidRPr="00A544FD">
                <w:rPr>
                  <w:rStyle w:val="ac"/>
                  <w:sz w:val="26"/>
                  <w:szCs w:val="26"/>
                </w:rPr>
                <w:t>"Ч</w:t>
              </w:r>
              <w:r w:rsidRPr="00A544FD">
                <w:rPr>
                  <w:rStyle w:val="ac"/>
                  <w:sz w:val="26"/>
                  <w:szCs w:val="26"/>
                  <w:lang w:val="uk-UA"/>
                </w:rPr>
                <w:t>о</w:t>
              </w:r>
              <w:proofErr w:type="spellStart"/>
              <w:r w:rsidRPr="00A544FD">
                <w:rPr>
                  <w:rStyle w:val="ac"/>
                  <w:sz w:val="26"/>
                  <w:szCs w:val="26"/>
                </w:rPr>
                <w:t>рне</w:t>
              </w:r>
              <w:proofErr w:type="spellEnd"/>
              <w:r w:rsidRPr="00A544FD">
                <w:rPr>
                  <w:rStyle w:val="ac"/>
                  <w:sz w:val="26"/>
                  <w:szCs w:val="26"/>
                </w:rPr>
                <w:t xml:space="preserve"> море на </w:t>
              </w:r>
              <w:proofErr w:type="spellStart"/>
              <w:r w:rsidRPr="00A544FD">
                <w:rPr>
                  <w:rStyle w:val="ac"/>
                  <w:sz w:val="26"/>
                  <w:szCs w:val="26"/>
                </w:rPr>
                <w:t>Пантелеймон</w:t>
              </w:r>
              <w:proofErr w:type="spellEnd"/>
              <w:r w:rsidRPr="00A544FD">
                <w:rPr>
                  <w:rStyle w:val="ac"/>
                  <w:sz w:val="26"/>
                  <w:szCs w:val="26"/>
                  <w:lang w:val="uk-UA"/>
                </w:rPr>
                <w:t>і</w:t>
              </w:r>
              <w:proofErr w:type="spellStart"/>
              <w:r w:rsidRPr="00A544FD">
                <w:rPr>
                  <w:rStyle w:val="ac"/>
                  <w:sz w:val="26"/>
                  <w:szCs w:val="26"/>
                </w:rPr>
                <w:t>вс</w:t>
              </w:r>
              <w:proofErr w:type="spellEnd"/>
              <w:r w:rsidRPr="00A544FD">
                <w:rPr>
                  <w:rStyle w:val="ac"/>
                  <w:sz w:val="26"/>
                  <w:szCs w:val="26"/>
                  <w:lang w:val="uk-UA"/>
                </w:rPr>
                <w:t>ь</w:t>
              </w:r>
              <w:r w:rsidRPr="00A544FD">
                <w:rPr>
                  <w:rStyle w:val="ac"/>
                  <w:sz w:val="26"/>
                  <w:szCs w:val="26"/>
                </w:rPr>
                <w:t>к</w:t>
              </w:r>
              <w:r w:rsidRPr="00A544FD">
                <w:rPr>
                  <w:rStyle w:val="ac"/>
                  <w:sz w:val="26"/>
                  <w:szCs w:val="26"/>
                  <w:lang w:val="uk-UA"/>
                </w:rPr>
                <w:t>і</w:t>
              </w:r>
              <w:proofErr w:type="spellStart"/>
              <w:r w:rsidRPr="00A544FD">
                <w:rPr>
                  <w:rStyle w:val="ac"/>
                  <w:sz w:val="26"/>
                  <w:szCs w:val="26"/>
                </w:rPr>
                <w:t>й</w:t>
              </w:r>
              <w:proofErr w:type="spellEnd"/>
              <w:r w:rsidRPr="00A544FD">
                <w:rPr>
                  <w:rStyle w:val="ac"/>
                  <w:sz w:val="26"/>
                  <w:szCs w:val="26"/>
                </w:rPr>
                <w:t>" 4</w:t>
              </w:r>
              <w:r>
                <w:rPr>
                  <w:noProof/>
                  <w:sz w:val="26"/>
                  <w:szCs w:val="26"/>
                </w:rPr>
                <w:drawing>
                  <wp:inline distT="0" distB="0" distL="0" distR="0">
                    <wp:extent cx="138430" cy="127635"/>
                    <wp:effectExtent l="19050" t="0" r="0" b="0"/>
                    <wp:docPr id="217" name="Рисунок 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18" name="Рисунок 21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BO"/>
                          <pic:cNvPicPr>
                            <a:picLocks noChangeAspect="1" noChangeArrowheads="1"/>
                          </pic:cNvPicPr>
                        </pic:nvPicPr>
                        <pic:blipFill>
                          <a:blip r:embed="rId5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9" name="Рисунок 22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0" name="Рисунок 22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1" name="Рисунок 222"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lang w:val="uk-UA"/>
              </w:rPr>
            </w:pPr>
            <w:hyperlink r:id="rId89" w:history="1">
              <w:r w:rsidRPr="00A544FD">
                <w:rPr>
                  <w:rStyle w:val="ac"/>
                  <w:sz w:val="26"/>
                  <w:szCs w:val="26"/>
                </w:rPr>
                <w:t>"Ч</w:t>
              </w:r>
              <w:r w:rsidRPr="00A544FD">
                <w:rPr>
                  <w:rStyle w:val="ac"/>
                  <w:sz w:val="26"/>
                  <w:szCs w:val="26"/>
                  <w:lang w:val="uk-UA"/>
                </w:rPr>
                <w:t>о</w:t>
              </w:r>
              <w:proofErr w:type="spellStart"/>
              <w:r w:rsidRPr="00A544FD">
                <w:rPr>
                  <w:rStyle w:val="ac"/>
                  <w:sz w:val="26"/>
                  <w:szCs w:val="26"/>
                </w:rPr>
                <w:t>рне</w:t>
              </w:r>
              <w:proofErr w:type="spellEnd"/>
              <w:r w:rsidRPr="00A544FD">
                <w:rPr>
                  <w:rStyle w:val="ac"/>
                  <w:sz w:val="26"/>
                  <w:szCs w:val="26"/>
                </w:rPr>
                <w:t xml:space="preserve"> море на Р</w:t>
              </w:r>
              <w:r w:rsidRPr="00A544FD">
                <w:rPr>
                  <w:rStyle w:val="ac"/>
                  <w:sz w:val="26"/>
                  <w:szCs w:val="26"/>
                  <w:lang w:val="uk-UA"/>
                </w:rPr>
                <w:t>і</w:t>
              </w:r>
              <w:proofErr w:type="spellStart"/>
              <w:r w:rsidRPr="00A544FD">
                <w:rPr>
                  <w:rStyle w:val="ac"/>
                  <w:sz w:val="26"/>
                  <w:szCs w:val="26"/>
                </w:rPr>
                <w:t>шель</w:t>
              </w:r>
              <w:proofErr w:type="spellEnd"/>
              <w:r w:rsidRPr="00A544FD">
                <w:rPr>
                  <w:rStyle w:val="ac"/>
                  <w:sz w:val="26"/>
                  <w:szCs w:val="26"/>
                  <w:lang w:val="uk-UA"/>
                </w:rPr>
                <w:t>є</w:t>
              </w:r>
              <w:proofErr w:type="spellStart"/>
              <w:r w:rsidRPr="00A544FD">
                <w:rPr>
                  <w:rStyle w:val="ac"/>
                  <w:sz w:val="26"/>
                  <w:szCs w:val="26"/>
                </w:rPr>
                <w:t>вс</w:t>
              </w:r>
              <w:proofErr w:type="spellEnd"/>
              <w:r w:rsidRPr="00A544FD">
                <w:rPr>
                  <w:rStyle w:val="ac"/>
                  <w:sz w:val="26"/>
                  <w:szCs w:val="26"/>
                  <w:lang w:val="uk-UA"/>
                </w:rPr>
                <w:t>ь</w:t>
              </w:r>
              <w:r w:rsidRPr="00A544FD">
                <w:rPr>
                  <w:rStyle w:val="ac"/>
                  <w:sz w:val="26"/>
                  <w:szCs w:val="26"/>
                </w:rPr>
                <w:t>к</w:t>
              </w:r>
              <w:r w:rsidRPr="00A544FD">
                <w:rPr>
                  <w:rStyle w:val="ac"/>
                  <w:sz w:val="26"/>
                  <w:szCs w:val="26"/>
                  <w:lang w:val="uk-UA"/>
                </w:rPr>
                <w:t>і</w:t>
              </w:r>
              <w:proofErr w:type="spellStart"/>
              <w:r w:rsidRPr="00A544FD">
                <w:rPr>
                  <w:rStyle w:val="ac"/>
                  <w:sz w:val="26"/>
                  <w:szCs w:val="26"/>
                </w:rPr>
                <w:t>й</w:t>
              </w:r>
              <w:proofErr w:type="spellEnd"/>
              <w:r w:rsidRPr="00A544FD">
                <w:rPr>
                  <w:rStyle w:val="ac"/>
                  <w:sz w:val="26"/>
                  <w:szCs w:val="26"/>
                </w:rPr>
                <w:t>" 4</w:t>
              </w:r>
              <w:r>
                <w:rPr>
                  <w:noProof/>
                  <w:sz w:val="26"/>
                  <w:szCs w:val="26"/>
                </w:rPr>
                <w:drawing>
                  <wp:inline distT="0" distB="0" distL="0" distR="0">
                    <wp:extent cx="138430" cy="127635"/>
                    <wp:effectExtent l="19050" t="0" r="0" b="0"/>
                    <wp:docPr id="222" name="Рисунок 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23" name="Рисунок 224"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4" name="Рисунок 225"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5" name="Рисунок 226"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6" name="Рисунок 227"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7" name="Рисунок 22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430901" w:rsidRPr="00A544FD" w:rsidTr="0096123C">
        <w:tc>
          <w:tcPr>
            <w:tcW w:w="2313" w:type="pct"/>
            <w:shd w:val="clear" w:color="auto" w:fill="auto"/>
          </w:tcPr>
          <w:p w:rsidR="00430901" w:rsidRPr="00A544FD" w:rsidRDefault="00430901" w:rsidP="0096123C">
            <w:pPr>
              <w:pStyle w:val="aa"/>
              <w:rPr>
                <w:sz w:val="26"/>
                <w:szCs w:val="26"/>
              </w:rPr>
            </w:pPr>
            <w:hyperlink r:id="rId90" w:history="1">
              <w:r w:rsidRPr="00A544FD">
                <w:rPr>
                  <w:rStyle w:val="ac"/>
                  <w:b w:val="0"/>
                  <w:sz w:val="26"/>
                  <w:szCs w:val="26"/>
                </w:rPr>
                <w:t>"Юность" 3</w:t>
              </w:r>
              <w:r>
                <w:rPr>
                  <w:noProof/>
                  <w:sz w:val="26"/>
                  <w:szCs w:val="26"/>
                </w:rPr>
                <w:drawing>
                  <wp:inline distT="0" distB="0" distL="0" distR="0">
                    <wp:extent cx="138430" cy="127635"/>
                    <wp:effectExtent l="19050" t="0" r="0" b="0"/>
                    <wp:docPr id="228" name="Рисунок 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
                            <pic:cNvPicPr>
                              <a:picLocks noChangeAspect="1" noChangeArrowheads="1"/>
                            </pic:cNvPicPr>
                          </pic:nvPicPr>
                          <pic:blipFill>
                            <a:blip r:embed="rId4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r w:rsidRPr="00A544FD">
                <w:rPr>
                  <w:rStyle w:val="ab"/>
                  <w:sz w:val="26"/>
                  <w:szCs w:val="26"/>
                  <w:lang w:val="uk-UA"/>
                </w:rPr>
                <w:t>Готель</w:t>
              </w:r>
            </w:hyperlink>
          </w:p>
        </w:tc>
        <w:tc>
          <w:tcPr>
            <w:tcW w:w="1223" w:type="pct"/>
            <w:shd w:val="clear" w:color="auto" w:fill="auto"/>
          </w:tcPr>
          <w:p w:rsidR="00430901" w:rsidRPr="00A544FD" w:rsidRDefault="00430901" w:rsidP="0096123C">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29" name="Рисунок 23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0" name="Рисунок 23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1" name="Рисунок 23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2" name="Рисунок 23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430901" w:rsidRPr="00D1093E" w:rsidRDefault="00430901" w:rsidP="00430901">
      <w:pPr>
        <w:pStyle w:val="3"/>
        <w:spacing w:before="0" w:line="360" w:lineRule="auto"/>
        <w:ind w:firstLine="709"/>
        <w:rPr>
          <w:rFonts w:ascii="Times New Roman" w:hAnsi="Times New Roman"/>
          <w:b w:val="0"/>
          <w:color w:val="auto"/>
          <w:lang w:val="uk-UA"/>
        </w:rPr>
      </w:pPr>
    </w:p>
    <w:p w:rsidR="00430901" w:rsidRPr="00077C6C" w:rsidRDefault="00430901" w:rsidP="00430901">
      <w:pPr>
        <w:pStyle w:val="3"/>
        <w:spacing w:before="0" w:line="360" w:lineRule="auto"/>
        <w:ind w:firstLine="709"/>
        <w:rPr>
          <w:rFonts w:ascii="Times New Roman" w:hAnsi="Times New Roman"/>
          <w:b w:val="0"/>
          <w:color w:val="auto"/>
          <w:sz w:val="26"/>
          <w:szCs w:val="26"/>
          <w:lang w:val="uk-UA"/>
        </w:rPr>
      </w:pPr>
      <w:r>
        <w:rPr>
          <w:rFonts w:ascii="Times New Roman" w:hAnsi="Times New Roman"/>
          <w:b w:val="0"/>
          <w:color w:val="auto"/>
          <w:sz w:val="26"/>
          <w:szCs w:val="26"/>
          <w:lang w:val="uk-UA"/>
        </w:rPr>
        <w:t>Таблиця 2</w:t>
      </w:r>
      <w:r w:rsidRPr="00077C6C">
        <w:rPr>
          <w:rFonts w:ascii="Times New Roman" w:hAnsi="Times New Roman"/>
          <w:b w:val="0"/>
          <w:color w:val="auto"/>
          <w:sz w:val="26"/>
          <w:szCs w:val="26"/>
          <w:lang w:val="uk-UA"/>
        </w:rPr>
        <w:t>.19 – Засоби розміщення с</w:t>
      </w:r>
      <w:r w:rsidRPr="00077C6C">
        <w:rPr>
          <w:rFonts w:ascii="Times New Roman" w:hAnsi="Times New Roman"/>
          <w:b w:val="0"/>
          <w:color w:val="auto"/>
          <w:sz w:val="26"/>
          <w:szCs w:val="26"/>
        </w:rPr>
        <w:t>. Серг</w:t>
      </w:r>
      <w:proofErr w:type="spellStart"/>
      <w:r w:rsidRPr="00077C6C">
        <w:rPr>
          <w:rFonts w:ascii="Times New Roman" w:hAnsi="Times New Roman"/>
          <w:b w:val="0"/>
          <w:color w:val="auto"/>
          <w:sz w:val="26"/>
          <w:szCs w:val="26"/>
          <w:lang w:val="uk-UA"/>
        </w:rPr>
        <w:t>іївка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9"/>
        <w:gridCol w:w="2393"/>
        <w:gridCol w:w="1619"/>
      </w:tblGrid>
      <w:tr w:rsidR="00430901" w:rsidRPr="00A544FD" w:rsidTr="0096123C">
        <w:tc>
          <w:tcPr>
            <w:tcW w:w="2904"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250"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846"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430901" w:rsidRPr="00A544FD" w:rsidTr="0096123C">
        <w:tc>
          <w:tcPr>
            <w:tcW w:w="2904" w:type="pct"/>
            <w:shd w:val="clear" w:color="auto" w:fill="auto"/>
          </w:tcPr>
          <w:p w:rsidR="00430901" w:rsidRPr="00A544FD" w:rsidRDefault="00430901" w:rsidP="0096123C">
            <w:pPr>
              <w:pStyle w:val="aa"/>
              <w:rPr>
                <w:sz w:val="26"/>
                <w:szCs w:val="26"/>
                <w:lang w:val="uk-UA"/>
              </w:rPr>
            </w:pPr>
            <w:proofErr w:type="spellStart"/>
            <w:r w:rsidRPr="00A544FD">
              <w:rPr>
                <w:sz w:val="26"/>
                <w:szCs w:val="26"/>
              </w:rPr>
              <w:t>Санатор</w:t>
            </w:r>
            <w:proofErr w:type="spellEnd"/>
            <w:r w:rsidRPr="00A544FD">
              <w:rPr>
                <w:sz w:val="26"/>
                <w:szCs w:val="26"/>
                <w:lang w:val="uk-UA"/>
              </w:rPr>
              <w:t>і</w:t>
            </w:r>
            <w:proofErr w:type="spellStart"/>
            <w:r w:rsidRPr="00A544FD">
              <w:rPr>
                <w:sz w:val="26"/>
                <w:szCs w:val="26"/>
              </w:rPr>
              <w:t>й</w:t>
            </w:r>
            <w:proofErr w:type="spellEnd"/>
            <w:r w:rsidRPr="00A544FD">
              <w:rPr>
                <w:sz w:val="26"/>
                <w:szCs w:val="26"/>
                <w:lang w:val="uk-UA"/>
              </w:rPr>
              <w:t xml:space="preserve"> і</w:t>
            </w:r>
            <w:r w:rsidRPr="00A544FD">
              <w:rPr>
                <w:sz w:val="26"/>
                <w:szCs w:val="26"/>
              </w:rPr>
              <w:t>м. С.Лазо</w:t>
            </w:r>
          </w:p>
        </w:tc>
        <w:tc>
          <w:tcPr>
            <w:tcW w:w="1250"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травень-жовтень</w:t>
            </w:r>
          </w:p>
        </w:tc>
        <w:tc>
          <w:tcPr>
            <w:tcW w:w="846"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33" name="Рисунок 234"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4" name="Рисунок 235"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descr="med"/>
                          <pic:cNvPicPr>
                            <a:picLocks noChangeAspect="1" noChangeArrowheads="1"/>
                          </pic:cNvPicPr>
                        </pic:nvPicPr>
                        <pic:blipFill>
                          <a:blip r:embed="rId6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5" name="Рисунок 236"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6" name="Рисунок 23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430901" w:rsidRPr="00967AF6" w:rsidRDefault="00430901" w:rsidP="00430901">
      <w:pPr>
        <w:pStyle w:val="3"/>
        <w:spacing w:before="0" w:line="360" w:lineRule="auto"/>
        <w:ind w:firstLine="709"/>
        <w:rPr>
          <w:rFonts w:ascii="Times New Roman" w:hAnsi="Times New Roman"/>
          <w:b w:val="0"/>
          <w:lang w:val="uk-UA"/>
        </w:rPr>
      </w:pPr>
    </w:p>
    <w:p w:rsidR="00430901" w:rsidRPr="00077C6C" w:rsidRDefault="00430901" w:rsidP="00430901">
      <w:pPr>
        <w:pStyle w:val="3"/>
        <w:spacing w:before="0" w:line="360" w:lineRule="auto"/>
        <w:ind w:firstLine="709"/>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 xml:space="preserve">.20 – Засоби розміщення </w:t>
      </w:r>
      <w:proofErr w:type="spellStart"/>
      <w:r w:rsidRPr="00077C6C">
        <w:rPr>
          <w:rFonts w:ascii="Times New Roman" w:hAnsi="Times New Roman"/>
          <w:b w:val="0"/>
          <w:color w:val="auto"/>
          <w:sz w:val="26"/>
          <w:szCs w:val="26"/>
          <w:lang w:val="uk-UA"/>
        </w:rPr>
        <w:t>смт</w:t>
      </w:r>
      <w:proofErr w:type="spellEnd"/>
      <w:r w:rsidRPr="00077C6C">
        <w:rPr>
          <w:rFonts w:ascii="Times New Roman" w:hAnsi="Times New Roman"/>
          <w:b w:val="0"/>
          <w:color w:val="auto"/>
          <w:sz w:val="26"/>
          <w:szCs w:val="26"/>
        </w:rPr>
        <w:t>. Ч</w:t>
      </w:r>
      <w:r w:rsidRPr="00077C6C">
        <w:rPr>
          <w:rFonts w:ascii="Times New Roman" w:hAnsi="Times New Roman"/>
          <w:b w:val="0"/>
          <w:color w:val="auto"/>
          <w:sz w:val="26"/>
          <w:szCs w:val="26"/>
          <w:lang w:val="uk-UA"/>
        </w:rPr>
        <w:t>о</w:t>
      </w:r>
      <w:proofErr w:type="spellStart"/>
      <w:r w:rsidRPr="00077C6C">
        <w:rPr>
          <w:rFonts w:ascii="Times New Roman" w:hAnsi="Times New Roman"/>
          <w:b w:val="0"/>
          <w:color w:val="auto"/>
          <w:sz w:val="26"/>
          <w:szCs w:val="26"/>
        </w:rPr>
        <w:t>рноморс</w:t>
      </w:r>
      <w:r w:rsidRPr="00077C6C">
        <w:rPr>
          <w:rFonts w:ascii="Times New Roman" w:hAnsi="Times New Roman"/>
          <w:b w:val="0"/>
          <w:color w:val="auto"/>
          <w:sz w:val="26"/>
          <w:szCs w:val="26"/>
          <w:lang w:val="uk-UA"/>
        </w:rPr>
        <w:t>ьк</w:t>
      </w:r>
      <w:proofErr w:type="spellEnd"/>
      <w:r w:rsidRPr="00077C6C">
        <w:rPr>
          <w:rFonts w:ascii="Times New Roman" w:hAnsi="Times New Roman"/>
          <w:b w:val="0"/>
          <w:color w:val="auto"/>
          <w:sz w:val="26"/>
          <w:szCs w:val="26"/>
        </w:rPr>
        <w:t>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3061"/>
        <w:gridCol w:w="3162"/>
      </w:tblGrid>
      <w:tr w:rsidR="00430901" w:rsidRPr="00A544FD" w:rsidTr="0096123C">
        <w:tc>
          <w:tcPr>
            <w:tcW w:w="1749"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599"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652" w:type="pct"/>
            <w:shd w:val="clear" w:color="auto" w:fill="auto"/>
          </w:tcPr>
          <w:p w:rsidR="00430901" w:rsidRPr="00A544FD" w:rsidRDefault="00430901" w:rsidP="0096123C">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430901" w:rsidRPr="00A544FD" w:rsidTr="0096123C">
        <w:tc>
          <w:tcPr>
            <w:tcW w:w="1749" w:type="pct"/>
            <w:shd w:val="clear" w:color="auto" w:fill="auto"/>
          </w:tcPr>
          <w:p w:rsidR="00430901" w:rsidRPr="00A544FD" w:rsidRDefault="00430901" w:rsidP="0096123C">
            <w:pPr>
              <w:pStyle w:val="aa"/>
              <w:rPr>
                <w:b/>
                <w:sz w:val="26"/>
                <w:szCs w:val="26"/>
                <w:lang w:val="uk-UA"/>
              </w:rPr>
            </w:pPr>
            <w:r w:rsidRPr="00A544FD">
              <w:rPr>
                <w:rStyle w:val="ac"/>
                <w:b w:val="0"/>
                <w:sz w:val="26"/>
                <w:szCs w:val="26"/>
              </w:rPr>
              <w:t>"</w:t>
            </w:r>
            <w:proofErr w:type="spellStart"/>
            <w:r w:rsidRPr="00A544FD">
              <w:rPr>
                <w:rStyle w:val="ac"/>
                <w:b w:val="0"/>
                <w:sz w:val="26"/>
                <w:szCs w:val="26"/>
              </w:rPr>
              <w:t>Чабанка</w:t>
            </w:r>
            <w:proofErr w:type="spellEnd"/>
            <w:r w:rsidRPr="00A544FD">
              <w:rPr>
                <w:rStyle w:val="ac"/>
                <w:b w:val="0"/>
                <w:sz w:val="26"/>
                <w:szCs w:val="26"/>
              </w:rPr>
              <w:t>"</w:t>
            </w:r>
            <w:r w:rsidRPr="00A544FD">
              <w:rPr>
                <w:rStyle w:val="ac"/>
                <w:b w:val="0"/>
                <w:sz w:val="26"/>
                <w:szCs w:val="26"/>
                <w:lang w:val="uk-UA"/>
              </w:rPr>
              <w:t xml:space="preserve"> готель</w:t>
            </w:r>
          </w:p>
        </w:tc>
        <w:tc>
          <w:tcPr>
            <w:tcW w:w="1599" w:type="pct"/>
            <w:shd w:val="clear" w:color="auto" w:fill="auto"/>
          </w:tcPr>
          <w:p w:rsidR="00430901" w:rsidRPr="00A544FD" w:rsidRDefault="00430901" w:rsidP="0096123C">
            <w:pPr>
              <w:spacing w:after="0" w:line="240" w:lineRule="auto"/>
              <w:jc w:val="center"/>
              <w:rPr>
                <w:rFonts w:ascii="Times New Roman" w:hAnsi="Times New Roman"/>
                <w:sz w:val="26"/>
                <w:szCs w:val="26"/>
              </w:rPr>
            </w:pPr>
            <w:r w:rsidRPr="00A544FD">
              <w:rPr>
                <w:rFonts w:ascii="Times New Roman" w:hAnsi="Times New Roman"/>
                <w:sz w:val="26"/>
                <w:szCs w:val="26"/>
              </w:rPr>
              <w:t>круглогодично</w:t>
            </w:r>
          </w:p>
        </w:tc>
        <w:tc>
          <w:tcPr>
            <w:tcW w:w="1652" w:type="pct"/>
            <w:shd w:val="clear" w:color="auto" w:fill="auto"/>
          </w:tcPr>
          <w:p w:rsidR="00430901" w:rsidRPr="00A544FD" w:rsidRDefault="00430901" w:rsidP="0096123C">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37" name="Рисунок 238"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descr="BO"/>
                          <pic:cNvPicPr>
                            <a:picLocks noChangeAspect="1" noChangeArrowheads="1"/>
                          </pic:cNvPicPr>
                        </pic:nvPicPr>
                        <pic:blipFill>
                          <a:blip r:embed="rId5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8" name="Рисунок 23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9" name="Рисунок 240"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descr="med"/>
                          <pic:cNvPicPr>
                            <a:picLocks noChangeAspect="1" noChangeArrowheads="1"/>
                          </pic:cNvPicPr>
                        </pic:nvPicPr>
                        <pic:blipFill>
                          <a:blip r:embed="rId6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0" name="Рисунок 24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1" name="Рисунок 24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2" name="Рисунок 243"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3" name="Рисунок 24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spa"/>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4" name="Рисунок 24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5" name="Рисунок 24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430901" w:rsidRPr="00967AF6"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lastRenderedPageBreak/>
        <w:t xml:space="preserve">Умовні позначення послуг: </w:t>
      </w:r>
      <w:r>
        <w:rPr>
          <w:rFonts w:ascii="Times New Roman" w:hAnsi="Times New Roman"/>
          <w:noProof/>
          <w:sz w:val="26"/>
          <w:szCs w:val="26"/>
        </w:rPr>
        <w:drawing>
          <wp:inline distT="0" distB="0" distL="0" distR="0">
            <wp:extent cx="170180" cy="170180"/>
            <wp:effectExtent l="19050" t="0" r="1270" b="0"/>
            <wp:docPr id="246" name="Рисунок 24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BB"/>
                    <pic:cNvPicPr>
                      <a:picLocks noChangeAspect="1" noChangeArrowheads="1"/>
                    </pic:cNvPicPr>
                  </pic:nvPicPr>
                  <pic:blipFill>
                    <a:blip r:embed="rId3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сніданок; </w:t>
      </w:r>
      <w:r>
        <w:rPr>
          <w:rFonts w:ascii="Times New Roman" w:hAnsi="Times New Roman"/>
          <w:noProof/>
          <w:sz w:val="26"/>
          <w:szCs w:val="26"/>
        </w:rPr>
        <w:drawing>
          <wp:inline distT="0" distB="0" distL="0" distR="0">
            <wp:extent cx="170180" cy="170180"/>
            <wp:effectExtent l="19050" t="0" r="1270" b="0"/>
            <wp:docPr id="247" name="Рисунок 248"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descr="FB"/>
                    <pic:cNvPicPr>
                      <a:picLocks noChangeAspect="1" noChangeArrowheads="1"/>
                    </pic:cNvPicPr>
                  </pic:nvPicPr>
                  <pic:blipFill>
                    <a:blip r:embed="rId4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повний пансіонат; </w:t>
      </w:r>
      <w:r>
        <w:rPr>
          <w:rFonts w:ascii="Times New Roman" w:hAnsi="Times New Roman"/>
          <w:noProof/>
          <w:sz w:val="26"/>
          <w:szCs w:val="26"/>
        </w:rPr>
        <w:drawing>
          <wp:inline distT="0" distB="0" distL="0" distR="0">
            <wp:extent cx="170180" cy="170180"/>
            <wp:effectExtent l="19050" t="0" r="1270" b="0"/>
            <wp:docPr id="248" name="Рисунок 24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BO"/>
                    <pic:cNvPicPr>
                      <a:picLocks noChangeAspect="1" noChangeArrowheads="1"/>
                    </pic:cNvPicPr>
                  </pic:nvPicPr>
                  <pic:blipFill>
                    <a:blip r:embed="rId5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сніданок +; </w:t>
      </w:r>
      <w:r>
        <w:rPr>
          <w:rFonts w:ascii="Times New Roman" w:hAnsi="Times New Roman"/>
          <w:noProof/>
          <w:sz w:val="26"/>
          <w:szCs w:val="26"/>
        </w:rPr>
        <w:drawing>
          <wp:inline distT="0" distB="0" distL="0" distR="0">
            <wp:extent cx="170180" cy="170180"/>
            <wp:effectExtent l="19050" t="0" r="1270" b="0"/>
            <wp:docPr id="249" name="Рисунок 25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descr="childs"/>
                    <pic:cNvPicPr>
                      <a:picLocks noChangeAspect="1" noChangeArrowheads="1"/>
                    </pic:cNvPicPr>
                  </pic:nvPicPr>
                  <pic:blipFill>
                    <a:blip r:embed="rId3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сімейний відпочинок; </w:t>
      </w:r>
      <w:r>
        <w:rPr>
          <w:rFonts w:ascii="Times New Roman" w:hAnsi="Times New Roman"/>
          <w:noProof/>
          <w:sz w:val="26"/>
          <w:szCs w:val="26"/>
        </w:rPr>
        <w:drawing>
          <wp:inline distT="0" distB="0" distL="0" distR="0">
            <wp:extent cx="170180" cy="170180"/>
            <wp:effectExtent l="19050" t="0" r="1270" b="0"/>
            <wp:docPr id="250" name="Рисунок 25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descr="parking"/>
                    <pic:cNvPicPr>
                      <a:picLocks noChangeAspect="1" noChangeArrowheads="1"/>
                    </pic:cNvPicPr>
                  </pic:nvPicPr>
                  <pic:blipFill>
                    <a:blip r:embed="rId3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паркова; </w:t>
      </w:r>
      <w:r>
        <w:rPr>
          <w:rFonts w:ascii="Times New Roman" w:hAnsi="Times New Roman"/>
          <w:noProof/>
          <w:sz w:val="26"/>
          <w:szCs w:val="26"/>
        </w:rPr>
        <w:drawing>
          <wp:inline distT="0" distB="0" distL="0" distR="0">
            <wp:extent cx="170180" cy="170180"/>
            <wp:effectExtent l="19050" t="0" r="1270" b="0"/>
            <wp:docPr id="251" name="Рисунок 252"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descr="pool1"/>
                    <pic:cNvPicPr>
                      <a:picLocks noChangeAspect="1" noChangeArrowheads="1"/>
                    </pic:cNvPicPr>
                  </pic:nvPicPr>
                  <pic:blipFill>
                    <a:blip r:embed="rId3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пляж; </w:t>
      </w:r>
      <w:r>
        <w:rPr>
          <w:rFonts w:ascii="Times New Roman" w:hAnsi="Times New Roman"/>
          <w:noProof/>
          <w:sz w:val="26"/>
          <w:szCs w:val="26"/>
        </w:rPr>
        <w:drawing>
          <wp:inline distT="0" distB="0" distL="0" distR="0">
            <wp:extent cx="170180" cy="170180"/>
            <wp:effectExtent l="19050" t="0" r="1270" b="0"/>
            <wp:docPr id="252" name="Рисунок 25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descr="pool2"/>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критий басейн; </w:t>
      </w:r>
      <w:r>
        <w:rPr>
          <w:rFonts w:ascii="Times New Roman" w:hAnsi="Times New Roman"/>
          <w:noProof/>
          <w:sz w:val="26"/>
          <w:szCs w:val="26"/>
        </w:rPr>
        <w:drawing>
          <wp:inline distT="0" distB="0" distL="0" distR="0">
            <wp:extent cx="170180" cy="170180"/>
            <wp:effectExtent l="19050" t="0" r="1270" b="0"/>
            <wp:docPr id="253" name="Рисунок 25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descr="spa"/>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w:t>
      </w:r>
      <w:proofErr w:type="spellStart"/>
      <w:r w:rsidRPr="00967AF6">
        <w:rPr>
          <w:rFonts w:ascii="Times New Roman" w:hAnsi="Times New Roman"/>
          <w:sz w:val="26"/>
          <w:szCs w:val="26"/>
          <w:lang w:val="uk-UA"/>
        </w:rPr>
        <w:t>спа-послуги</w:t>
      </w:r>
      <w:proofErr w:type="spellEnd"/>
      <w:r w:rsidRPr="00967AF6">
        <w:rPr>
          <w:rFonts w:ascii="Times New Roman" w:hAnsi="Times New Roman"/>
          <w:sz w:val="26"/>
          <w:szCs w:val="26"/>
          <w:lang w:val="uk-UA"/>
        </w:rPr>
        <w:t xml:space="preserve">; </w:t>
      </w:r>
      <w:r>
        <w:rPr>
          <w:rFonts w:ascii="Times New Roman" w:hAnsi="Times New Roman"/>
          <w:noProof/>
          <w:sz w:val="26"/>
          <w:szCs w:val="26"/>
        </w:rPr>
        <w:drawing>
          <wp:inline distT="0" distB="0" distL="0" distR="0">
            <wp:extent cx="170180" cy="170180"/>
            <wp:effectExtent l="19050" t="0" r="1270" b="0"/>
            <wp:docPr id="254" name="Рисунок 25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descr="teenagers"/>
                    <pic:cNvPicPr>
                      <a:picLocks noChangeAspect="1" noChangeArrowheads="1"/>
                    </pic:cNvPicPr>
                  </pic:nvPicPr>
                  <pic:blipFill>
                    <a:blip r:embed="rId4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відпочинок для закоханих; </w:t>
      </w:r>
      <w:r>
        <w:rPr>
          <w:rFonts w:ascii="Times New Roman" w:hAnsi="Times New Roman"/>
          <w:noProof/>
          <w:sz w:val="26"/>
          <w:szCs w:val="26"/>
        </w:rPr>
        <w:drawing>
          <wp:inline distT="0" distB="0" distL="0" distR="0">
            <wp:extent cx="170180" cy="170180"/>
            <wp:effectExtent l="19050" t="0" r="1270" b="0"/>
            <wp:docPr id="255" name="Рисунок 25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wifi"/>
                    <pic:cNvPicPr>
                      <a:picLocks noChangeAspect="1" noChangeArrowheads="1"/>
                    </pic:cNvPicPr>
                  </pic:nvPicPr>
                  <pic:blipFill>
                    <a:blip r:embed="rId5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Wi-Fi – зона; </w:t>
      </w:r>
      <w:r>
        <w:rPr>
          <w:rFonts w:ascii="Times New Roman" w:hAnsi="Times New Roman"/>
          <w:noProof/>
          <w:sz w:val="26"/>
          <w:szCs w:val="26"/>
        </w:rPr>
        <w:drawing>
          <wp:inline distT="0" distB="0" distL="0" distR="0">
            <wp:extent cx="170180" cy="170180"/>
            <wp:effectExtent l="19050" t="0" r="1270" b="0"/>
            <wp:docPr id="256" name="Рисунок 257"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park"/>
                    <pic:cNvPicPr>
                      <a:picLocks noChangeAspect="1" noChangeArrowheads="1"/>
                    </pic:cNvPicPr>
                  </pic:nvPicPr>
                  <pic:blipFill>
                    <a:blip r:embed="rId4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паркова зона; </w:t>
      </w:r>
      <w:r>
        <w:rPr>
          <w:rFonts w:ascii="Times New Roman" w:hAnsi="Times New Roman"/>
          <w:noProof/>
          <w:sz w:val="26"/>
          <w:szCs w:val="26"/>
        </w:rPr>
        <w:drawing>
          <wp:inline distT="0" distB="0" distL="0" distR="0">
            <wp:extent cx="170180" cy="170180"/>
            <wp:effectExtent l="19050" t="0" r="1270" b="0"/>
            <wp:docPr id="257" name="Рисунок 258"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descr="med"/>
                    <pic:cNvPicPr>
                      <a:picLocks noChangeAspect="1" noChangeArrowheads="1"/>
                    </pic:cNvPicPr>
                  </pic:nvPicPr>
                  <pic:blipFill>
                    <a:blip r:embed="rId6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медичні послуги.</w:t>
      </w:r>
    </w:p>
    <w:p w:rsidR="00430901" w:rsidRDefault="00430901" w:rsidP="00430901">
      <w:pPr>
        <w:autoSpaceDE w:val="0"/>
        <w:autoSpaceDN w:val="0"/>
        <w:spacing w:after="0" w:line="360" w:lineRule="auto"/>
        <w:ind w:firstLine="709"/>
        <w:jc w:val="center"/>
        <w:rPr>
          <w:rFonts w:ascii="Times New Roman" w:hAnsi="Times New Roman"/>
          <w:i/>
          <w:sz w:val="26"/>
          <w:szCs w:val="26"/>
          <w:lang w:val="uk-UA"/>
        </w:rPr>
      </w:pPr>
    </w:p>
    <w:p w:rsidR="00430901" w:rsidRPr="00967AF6" w:rsidRDefault="00430901" w:rsidP="00430901">
      <w:pPr>
        <w:autoSpaceDE w:val="0"/>
        <w:autoSpaceDN w:val="0"/>
        <w:spacing w:after="0" w:line="360" w:lineRule="auto"/>
        <w:ind w:firstLine="709"/>
        <w:jc w:val="center"/>
        <w:rPr>
          <w:rFonts w:ascii="Times New Roman" w:hAnsi="Times New Roman"/>
          <w:i/>
          <w:sz w:val="26"/>
          <w:szCs w:val="26"/>
          <w:lang w:val="uk-UA"/>
        </w:rPr>
      </w:pPr>
      <w:r w:rsidRPr="00967AF6">
        <w:rPr>
          <w:rFonts w:ascii="Times New Roman" w:hAnsi="Times New Roman"/>
          <w:i/>
          <w:sz w:val="26"/>
          <w:szCs w:val="26"/>
          <w:lang w:val="uk-UA"/>
        </w:rPr>
        <w:t>Автономна республіка Крим</w:t>
      </w:r>
    </w:p>
    <w:p w:rsidR="00430901" w:rsidRPr="00967AF6" w:rsidRDefault="00430901" w:rsidP="00430901">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АР Крим займає четверте місце серед областей України по загальному природно-ресурсному потенціалу, з розрахунку на одиницю площі та на душу населення. </w:t>
      </w:r>
    </w:p>
    <w:p w:rsidR="00430901" w:rsidRDefault="00430901" w:rsidP="00430901">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Найбільший попит на природно-лікувальні ресурси, наявні та території АР Крим та які виступають як засоби виробництва, є: лікувальні грязі, мінеральні води, морські ресурси, пляжні ресурси, кліматичні ресурси.</w:t>
      </w:r>
    </w:p>
    <w:p w:rsidR="00430901" w:rsidRPr="00BF5205" w:rsidRDefault="00430901" w:rsidP="00430901">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Аналіз засвідчив, що на території Криму лише в трьох містах-курортах існують родовища з максимальною концентрацією природних ресурсів</w:t>
      </w:r>
      <w:r>
        <w:rPr>
          <w:rFonts w:ascii="Times New Roman" w:hAnsi="Times New Roman"/>
          <w:sz w:val="26"/>
          <w:szCs w:val="26"/>
          <w:lang w:val="uk-UA"/>
        </w:rPr>
        <w:t>, аналогічною до Арабатської стрілки Херсонської області</w:t>
      </w:r>
      <w:r w:rsidRPr="00967AF6">
        <w:rPr>
          <w:rFonts w:ascii="Times New Roman" w:hAnsi="Times New Roman"/>
          <w:sz w:val="26"/>
          <w:szCs w:val="26"/>
          <w:lang w:val="uk-UA"/>
        </w:rPr>
        <w:t xml:space="preserve"> – у Євпаторії, Керчі і Саках.</w:t>
      </w:r>
    </w:p>
    <w:p w:rsidR="00430901" w:rsidRPr="00967AF6" w:rsidRDefault="00430901" w:rsidP="00430901">
      <w:pPr>
        <w:shd w:val="clear" w:color="auto" w:fill="FFFFFF"/>
        <w:spacing w:before="100" w:beforeAutospacing="1"/>
        <w:jc w:val="center"/>
        <w:rPr>
          <w:rFonts w:ascii="Times New Roman" w:hAnsi="Times New Roman"/>
          <w:sz w:val="26"/>
          <w:szCs w:val="26"/>
        </w:rPr>
      </w:pPr>
      <w:r>
        <w:rPr>
          <w:rFonts w:ascii="Times New Roman" w:hAnsi="Times New Roman"/>
          <w:noProof/>
          <w:sz w:val="26"/>
          <w:szCs w:val="26"/>
        </w:rPr>
        <w:drawing>
          <wp:inline distT="0" distB="0" distL="0" distR="0">
            <wp:extent cx="4838065" cy="2637155"/>
            <wp:effectExtent l="0" t="0" r="0" b="0"/>
            <wp:docPr id="258" name="Рисунок 51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1" descr="image001"/>
                    <pic:cNvPicPr>
                      <a:picLocks noChangeAspect="1" noChangeArrowheads="1"/>
                    </pic:cNvPicPr>
                  </pic:nvPicPr>
                  <pic:blipFill>
                    <a:blip r:embed="rId91"/>
                    <a:srcRect/>
                    <a:stretch>
                      <a:fillRect/>
                    </a:stretch>
                  </pic:blipFill>
                  <pic:spPr bwMode="auto">
                    <a:xfrm>
                      <a:off x="0" y="0"/>
                      <a:ext cx="4838065" cy="2637155"/>
                    </a:xfrm>
                    <a:prstGeom prst="rect">
                      <a:avLst/>
                    </a:prstGeom>
                    <a:noFill/>
                    <a:ln w="9525">
                      <a:noFill/>
                      <a:miter lim="800000"/>
                      <a:headEnd/>
                      <a:tailEnd/>
                    </a:ln>
                  </pic:spPr>
                </pic:pic>
              </a:graphicData>
            </a:graphic>
          </wp:inline>
        </w:drawing>
      </w:r>
    </w:p>
    <w:p w:rsidR="00430901" w:rsidRPr="00967AF6" w:rsidRDefault="00430901" w:rsidP="00430901">
      <w:pPr>
        <w:shd w:val="clear" w:color="auto" w:fill="FFFFFF"/>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15</w:t>
      </w:r>
      <w:r w:rsidRPr="00967AF6">
        <w:rPr>
          <w:rFonts w:ascii="Times New Roman" w:hAnsi="Times New Roman"/>
          <w:bCs/>
          <w:sz w:val="26"/>
          <w:szCs w:val="26"/>
          <w:lang w:val="uk-UA"/>
        </w:rPr>
        <w:t xml:space="preserve"> - Структура природно-ресурсного потенціалу АР Крим </w:t>
      </w:r>
    </w:p>
    <w:p w:rsidR="00430901" w:rsidRDefault="00430901" w:rsidP="00430901">
      <w:pPr>
        <w:shd w:val="clear" w:color="auto" w:fill="FFFFFF"/>
        <w:autoSpaceDE w:val="0"/>
        <w:autoSpaceDN w:val="0"/>
        <w:spacing w:after="0" w:line="360" w:lineRule="auto"/>
        <w:ind w:firstLine="709"/>
        <w:jc w:val="both"/>
        <w:rPr>
          <w:rFonts w:ascii="Times New Roman" w:hAnsi="Times New Roman"/>
          <w:sz w:val="26"/>
          <w:szCs w:val="26"/>
          <w:lang w:val="uk-UA"/>
        </w:rPr>
      </w:pPr>
    </w:p>
    <w:p w:rsidR="00430901" w:rsidRPr="00967AF6" w:rsidRDefault="00430901" w:rsidP="00430901">
      <w:pPr>
        <w:shd w:val="clear" w:color="auto" w:fill="FFFFFF"/>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Розподіл природних ресурсів за територіями курортів Криму представлений в табл.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21</w:t>
      </w:r>
      <w:r w:rsidRPr="00967AF6">
        <w:rPr>
          <w:rFonts w:ascii="Times New Roman" w:hAnsi="Times New Roman"/>
          <w:sz w:val="26"/>
          <w:szCs w:val="26"/>
          <w:lang w:val="uk-UA"/>
        </w:rPr>
        <w:t>.</w:t>
      </w:r>
    </w:p>
    <w:p w:rsidR="00430901" w:rsidRPr="00967AF6" w:rsidRDefault="00430901" w:rsidP="00430901">
      <w:pPr>
        <w:shd w:val="clear" w:color="auto" w:fill="FFFFFF"/>
        <w:autoSpaceDE w:val="0"/>
        <w:autoSpaceDN w:val="0"/>
        <w:spacing w:after="0" w:line="360" w:lineRule="auto"/>
        <w:ind w:firstLine="709"/>
        <w:jc w:val="both"/>
        <w:rPr>
          <w:rFonts w:ascii="Times New Roman" w:hAnsi="Times New Roman"/>
          <w:bCs/>
          <w:sz w:val="26"/>
          <w:szCs w:val="26"/>
          <w:lang w:val="uk-UA"/>
        </w:rPr>
      </w:pPr>
      <w:r>
        <w:rPr>
          <w:rFonts w:ascii="Times New Roman" w:hAnsi="Times New Roman"/>
          <w:bCs/>
          <w:sz w:val="26"/>
          <w:szCs w:val="26"/>
          <w:lang w:val="uk-UA"/>
        </w:rPr>
        <w:t>Таблиця 2</w:t>
      </w:r>
      <w:r w:rsidRPr="00967AF6">
        <w:rPr>
          <w:rFonts w:ascii="Times New Roman" w:hAnsi="Times New Roman"/>
          <w:bCs/>
          <w:sz w:val="26"/>
          <w:szCs w:val="26"/>
          <w:lang w:val="uk-UA"/>
        </w:rPr>
        <w:t>.2</w:t>
      </w:r>
      <w:r>
        <w:rPr>
          <w:rFonts w:ascii="Times New Roman" w:hAnsi="Times New Roman"/>
          <w:bCs/>
          <w:sz w:val="26"/>
          <w:szCs w:val="26"/>
          <w:lang w:val="uk-UA"/>
        </w:rPr>
        <w:t>1</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Наявність лікувальних та рекреаційних ресурсів у містах-курортах</w:t>
      </w:r>
      <w:r>
        <w:rPr>
          <w:rFonts w:ascii="Times New Roman" w:hAnsi="Times New Roman"/>
          <w:bCs/>
          <w:sz w:val="26"/>
          <w:szCs w:val="26"/>
          <w:lang w:val="uk-UA"/>
        </w:rPr>
        <w:t xml:space="preserve"> АРК</w:t>
      </w:r>
    </w:p>
    <w:tbl>
      <w:tblPr>
        <w:tblW w:w="0" w:type="auto"/>
        <w:jc w:val="center"/>
        <w:tblCellMar>
          <w:left w:w="0" w:type="dxa"/>
          <w:right w:w="0" w:type="dxa"/>
        </w:tblCellMar>
        <w:tblLook w:val="0000"/>
      </w:tblPr>
      <w:tblGrid>
        <w:gridCol w:w="1709"/>
        <w:gridCol w:w="958"/>
        <w:gridCol w:w="1159"/>
        <w:gridCol w:w="682"/>
        <w:gridCol w:w="1840"/>
        <w:gridCol w:w="686"/>
        <w:gridCol w:w="790"/>
        <w:gridCol w:w="1080"/>
        <w:gridCol w:w="667"/>
      </w:tblGrid>
      <w:tr w:rsidR="00430901" w:rsidRPr="00A544FD" w:rsidTr="0096123C">
        <w:trPr>
          <w:trHeight w:val="20"/>
          <w:jc w:val="center"/>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0" w:lineRule="atLeast"/>
              <w:jc w:val="center"/>
              <w:rPr>
                <w:rFonts w:ascii="Times New Roman" w:hAnsi="Times New Roman"/>
                <w:sz w:val="24"/>
                <w:szCs w:val="24"/>
              </w:rPr>
            </w:pPr>
            <w:r w:rsidRPr="00A544FD">
              <w:rPr>
                <w:rFonts w:ascii="Times New Roman" w:hAnsi="Times New Roman"/>
                <w:sz w:val="24"/>
                <w:szCs w:val="24"/>
                <w:lang w:val="uk-UA"/>
              </w:rPr>
              <w:lastRenderedPageBreak/>
              <w:t>Ресурси</w:t>
            </w:r>
          </w:p>
        </w:tc>
        <w:tc>
          <w:tcPr>
            <w:tcW w:w="0" w:type="auto"/>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0" w:lineRule="atLeast"/>
              <w:jc w:val="center"/>
              <w:rPr>
                <w:rFonts w:ascii="Times New Roman" w:hAnsi="Times New Roman"/>
                <w:sz w:val="24"/>
                <w:szCs w:val="24"/>
              </w:rPr>
            </w:pPr>
            <w:r w:rsidRPr="00A544FD">
              <w:rPr>
                <w:rFonts w:ascii="Times New Roman" w:hAnsi="Times New Roman"/>
                <w:sz w:val="24"/>
                <w:szCs w:val="24"/>
                <w:lang w:val="uk-UA"/>
              </w:rPr>
              <w:t>Курорти Криму</w:t>
            </w:r>
          </w:p>
        </w:tc>
      </w:tr>
      <w:tr w:rsidR="00430901" w:rsidRPr="00A544FD" w:rsidTr="0096123C">
        <w:trPr>
          <w:trHeight w:val="20"/>
          <w:jc w:val="center"/>
        </w:trPr>
        <w:tc>
          <w:tcPr>
            <w:tcW w:w="1809" w:type="dxa"/>
            <w:vMerge/>
            <w:tcBorders>
              <w:top w:val="single" w:sz="8" w:space="0" w:color="auto"/>
              <w:left w:val="single" w:sz="8" w:space="0" w:color="auto"/>
              <w:bottom w:val="single" w:sz="8" w:space="0" w:color="auto"/>
              <w:right w:val="single" w:sz="8" w:space="0" w:color="auto"/>
            </w:tcBorders>
            <w:vAlign w:val="center"/>
          </w:tcPr>
          <w:p w:rsidR="00430901" w:rsidRPr="00A544FD" w:rsidRDefault="00430901" w:rsidP="0096123C">
            <w:pPr>
              <w:spacing w:after="0"/>
              <w:rPr>
                <w:rFonts w:ascii="Times New Roman" w:hAnsi="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0" w:lineRule="atLeast"/>
              <w:jc w:val="center"/>
              <w:rPr>
                <w:rFonts w:ascii="Times New Roman" w:hAnsi="Times New Roman"/>
              </w:rPr>
            </w:pPr>
            <w:r w:rsidRPr="00A544FD">
              <w:rPr>
                <w:rFonts w:ascii="Times New Roman" w:hAnsi="Times New Roman"/>
                <w:lang w:val="uk-UA"/>
              </w:rPr>
              <w:t>Алушта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0" w:lineRule="atLeast"/>
              <w:jc w:val="center"/>
              <w:rPr>
                <w:rFonts w:ascii="Times New Roman" w:hAnsi="Times New Roman"/>
              </w:rPr>
            </w:pPr>
            <w:r w:rsidRPr="00A544FD">
              <w:rPr>
                <w:rFonts w:ascii="Times New Roman" w:hAnsi="Times New Roman"/>
                <w:lang w:val="uk-UA"/>
              </w:rPr>
              <w:t>Євпаторія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0" w:lineRule="atLeast"/>
              <w:jc w:val="center"/>
              <w:rPr>
                <w:rFonts w:ascii="Times New Roman" w:hAnsi="Times New Roman"/>
              </w:rPr>
            </w:pPr>
            <w:r w:rsidRPr="00A544FD">
              <w:rPr>
                <w:rFonts w:ascii="Times New Roman" w:hAnsi="Times New Roman"/>
                <w:lang w:val="uk-UA"/>
              </w:rPr>
              <w:t>Керч</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0" w:lineRule="atLeast"/>
              <w:jc w:val="center"/>
              <w:rPr>
                <w:rFonts w:ascii="Times New Roman" w:hAnsi="Times New Roman"/>
                <w:lang w:val="uk-UA"/>
              </w:rPr>
            </w:pPr>
            <w:r w:rsidRPr="00A544FD">
              <w:rPr>
                <w:rFonts w:ascii="Times New Roman" w:hAnsi="Times New Roman"/>
                <w:lang w:val="uk-UA"/>
              </w:rPr>
              <w:t xml:space="preserve">Бахчисарайський </w:t>
            </w:r>
          </w:p>
          <w:p w:rsidR="00430901" w:rsidRPr="00A544FD" w:rsidRDefault="00430901" w:rsidP="0096123C">
            <w:pPr>
              <w:spacing w:after="0" w:line="20" w:lineRule="atLeast"/>
              <w:jc w:val="center"/>
              <w:rPr>
                <w:rFonts w:ascii="Times New Roman" w:hAnsi="Times New Roman"/>
              </w:rPr>
            </w:pPr>
            <w:r w:rsidRPr="00A544FD">
              <w:rPr>
                <w:rFonts w:ascii="Times New Roman" w:hAnsi="Times New Roman"/>
                <w:lang w:val="uk-UA"/>
              </w:rPr>
              <w:t>р-н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0" w:lineRule="atLeast"/>
              <w:jc w:val="center"/>
              <w:rPr>
                <w:rFonts w:ascii="Times New Roman" w:hAnsi="Times New Roman"/>
              </w:rPr>
            </w:pPr>
            <w:r w:rsidRPr="00A544FD">
              <w:rPr>
                <w:rFonts w:ascii="Times New Roman" w:hAnsi="Times New Roman"/>
                <w:lang w:val="uk-UA"/>
              </w:rPr>
              <w:t>Саки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0" w:lineRule="atLeast"/>
              <w:jc w:val="center"/>
              <w:rPr>
                <w:rFonts w:ascii="Times New Roman" w:hAnsi="Times New Roman"/>
              </w:rPr>
            </w:pPr>
            <w:r w:rsidRPr="00A544FD">
              <w:rPr>
                <w:rFonts w:ascii="Times New Roman" w:hAnsi="Times New Roman"/>
                <w:lang w:val="uk-UA"/>
              </w:rPr>
              <w:t>Судак</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0" w:lineRule="atLeast"/>
              <w:jc w:val="center"/>
              <w:rPr>
                <w:rFonts w:ascii="Times New Roman" w:hAnsi="Times New Roman"/>
              </w:rPr>
            </w:pPr>
            <w:r w:rsidRPr="00A544FD">
              <w:rPr>
                <w:rFonts w:ascii="Times New Roman" w:hAnsi="Times New Roman"/>
                <w:lang w:val="uk-UA"/>
              </w:rPr>
              <w:t>Феодосія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0" w:lineRule="atLeast"/>
              <w:jc w:val="center"/>
              <w:rPr>
                <w:rFonts w:ascii="Times New Roman" w:hAnsi="Times New Roman"/>
              </w:rPr>
            </w:pPr>
            <w:r w:rsidRPr="00A544FD">
              <w:rPr>
                <w:rFonts w:ascii="Times New Roman" w:hAnsi="Times New Roman"/>
                <w:lang w:val="uk-UA"/>
              </w:rPr>
              <w:t>Ялта</w:t>
            </w:r>
          </w:p>
        </w:tc>
      </w:tr>
      <w:tr w:rsidR="00430901" w:rsidRPr="00A544FD" w:rsidTr="0096123C">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rPr>
                <w:rFonts w:ascii="Times New Roman" w:hAnsi="Times New Roman"/>
                <w:sz w:val="24"/>
                <w:szCs w:val="24"/>
              </w:rPr>
            </w:pPr>
            <w:r w:rsidRPr="00A544FD">
              <w:rPr>
                <w:rFonts w:ascii="Times New Roman" w:hAnsi="Times New Roman"/>
                <w:sz w:val="24"/>
                <w:szCs w:val="24"/>
                <w:lang w:val="uk-UA"/>
              </w:rPr>
              <w:t>Лікувальні грязі</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r>
      <w:tr w:rsidR="00430901" w:rsidRPr="00A544FD" w:rsidTr="0096123C">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rPr>
                <w:rFonts w:ascii="Times New Roman" w:hAnsi="Times New Roman"/>
                <w:sz w:val="24"/>
                <w:szCs w:val="24"/>
              </w:rPr>
            </w:pPr>
            <w:r w:rsidRPr="00A544FD">
              <w:rPr>
                <w:rFonts w:ascii="Times New Roman" w:hAnsi="Times New Roman"/>
                <w:sz w:val="24"/>
                <w:szCs w:val="24"/>
                <w:lang w:val="uk-UA"/>
              </w:rPr>
              <w:t>Мінеральні води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r>
      <w:tr w:rsidR="00430901" w:rsidRPr="00A544FD" w:rsidTr="0096123C">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rPr>
                <w:rFonts w:ascii="Times New Roman" w:hAnsi="Times New Roman"/>
                <w:sz w:val="24"/>
                <w:szCs w:val="24"/>
              </w:rPr>
            </w:pPr>
            <w:r w:rsidRPr="00A544FD">
              <w:rPr>
                <w:rFonts w:ascii="Times New Roman" w:hAnsi="Times New Roman"/>
                <w:sz w:val="24"/>
                <w:szCs w:val="24"/>
                <w:lang w:val="uk-UA"/>
              </w:rPr>
              <w:t>Кліматичні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r>
      <w:tr w:rsidR="00430901" w:rsidRPr="00A544FD" w:rsidTr="0096123C">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rPr>
                <w:rFonts w:ascii="Times New Roman" w:hAnsi="Times New Roman"/>
                <w:sz w:val="24"/>
                <w:szCs w:val="24"/>
              </w:rPr>
            </w:pPr>
            <w:r w:rsidRPr="00A544FD">
              <w:rPr>
                <w:rFonts w:ascii="Times New Roman" w:hAnsi="Times New Roman"/>
                <w:sz w:val="24"/>
                <w:szCs w:val="24"/>
                <w:lang w:val="uk-UA"/>
              </w:rPr>
              <w:t>Морські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r>
      <w:tr w:rsidR="00430901" w:rsidRPr="00A544FD" w:rsidTr="0096123C">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rPr>
                <w:rFonts w:ascii="Times New Roman" w:hAnsi="Times New Roman"/>
                <w:sz w:val="24"/>
                <w:szCs w:val="24"/>
              </w:rPr>
            </w:pPr>
            <w:r w:rsidRPr="00A544FD">
              <w:rPr>
                <w:rFonts w:ascii="Times New Roman" w:hAnsi="Times New Roman"/>
                <w:sz w:val="24"/>
                <w:szCs w:val="24"/>
                <w:lang w:val="uk-UA"/>
              </w:rPr>
              <w:t>Пляжні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30901" w:rsidRPr="00A544FD" w:rsidRDefault="00430901" w:rsidP="0096123C">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r>
    </w:tbl>
    <w:p w:rsidR="00430901" w:rsidRPr="00967AF6" w:rsidRDefault="00430901" w:rsidP="00430901">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Лише за умови поєднання природних лікувальних і рекреаційних ресурсів, зібраних в одному регіоні або на одній території, можна віднести цю місцевість до розряду курортно-рекреаційною і розглядати її як єдиний комплексний природний потенціал. Особливими властивостями володіють природні ресурси, такі як лікувальні грязі і мінеральні води. Детальніше зупинимося на кожному з них. Гідромінеральна база АРК представлена в таблицях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22</w:t>
      </w:r>
      <w:r w:rsidRPr="00967AF6">
        <w:rPr>
          <w:rFonts w:ascii="Times New Roman" w:hAnsi="Times New Roman"/>
          <w:sz w:val="26"/>
          <w:szCs w:val="26"/>
          <w:lang w:val="uk-UA"/>
        </w:rPr>
        <w:t xml:space="preserve"> і</w:t>
      </w:r>
      <w:r>
        <w:rPr>
          <w:rFonts w:ascii="Times New Roman" w:hAnsi="Times New Roman"/>
          <w:sz w:val="26"/>
          <w:szCs w:val="26"/>
          <w:lang w:val="uk-UA"/>
        </w:rPr>
        <w:t xml:space="preserve"> 2</w:t>
      </w:r>
      <w:r w:rsidRPr="00967AF6">
        <w:rPr>
          <w:rFonts w:ascii="Times New Roman" w:hAnsi="Times New Roman"/>
          <w:sz w:val="26"/>
          <w:szCs w:val="26"/>
          <w:lang w:val="uk-UA"/>
        </w:rPr>
        <w:t>.</w:t>
      </w:r>
      <w:r>
        <w:rPr>
          <w:rFonts w:ascii="Times New Roman" w:hAnsi="Times New Roman"/>
          <w:sz w:val="26"/>
          <w:szCs w:val="26"/>
          <w:lang w:val="uk-UA"/>
        </w:rPr>
        <w:t>23</w:t>
      </w:r>
      <w:r w:rsidRPr="00967AF6">
        <w:rPr>
          <w:rFonts w:ascii="Times New Roman" w:hAnsi="Times New Roman"/>
          <w:sz w:val="26"/>
          <w:szCs w:val="26"/>
          <w:lang w:val="uk-UA"/>
        </w:rPr>
        <w:t>.</w:t>
      </w:r>
    </w:p>
    <w:p w:rsidR="00430901" w:rsidRPr="00967AF6" w:rsidRDefault="00430901" w:rsidP="00430901">
      <w:pPr>
        <w:spacing w:after="0" w:line="360" w:lineRule="auto"/>
        <w:ind w:firstLine="709"/>
        <w:jc w:val="both"/>
        <w:rPr>
          <w:rFonts w:ascii="Times New Roman" w:hAnsi="Times New Roman"/>
          <w:sz w:val="26"/>
          <w:szCs w:val="26"/>
        </w:rPr>
      </w:pPr>
      <w:r w:rsidRPr="00967AF6">
        <w:rPr>
          <w:rFonts w:ascii="Times New Roman" w:hAnsi="Times New Roman"/>
          <w:bCs/>
          <w:sz w:val="26"/>
          <w:szCs w:val="26"/>
          <w:lang w:val="uk-UA"/>
        </w:rPr>
        <w:t xml:space="preserve">Таблиця </w:t>
      </w:r>
      <w:r>
        <w:rPr>
          <w:rFonts w:ascii="Times New Roman" w:hAnsi="Times New Roman"/>
          <w:bCs/>
          <w:sz w:val="26"/>
          <w:szCs w:val="26"/>
          <w:lang w:val="uk-UA"/>
        </w:rPr>
        <w:t>2</w:t>
      </w:r>
      <w:r w:rsidRPr="00967AF6">
        <w:rPr>
          <w:rFonts w:ascii="Times New Roman" w:hAnsi="Times New Roman"/>
          <w:bCs/>
          <w:sz w:val="26"/>
          <w:szCs w:val="26"/>
          <w:lang w:val="uk-UA"/>
        </w:rPr>
        <w:t>.2</w:t>
      </w:r>
      <w:r>
        <w:rPr>
          <w:rFonts w:ascii="Times New Roman" w:hAnsi="Times New Roman"/>
          <w:bCs/>
          <w:sz w:val="26"/>
          <w:szCs w:val="26"/>
          <w:lang w:val="uk-UA"/>
        </w:rPr>
        <w:t>2</w:t>
      </w:r>
      <w:r w:rsidRPr="00967AF6">
        <w:rPr>
          <w:rFonts w:ascii="Times New Roman" w:hAnsi="Times New Roman"/>
          <w:bCs/>
          <w:sz w:val="26"/>
          <w:szCs w:val="26"/>
          <w:lang w:val="uk-UA"/>
        </w:rPr>
        <w:t xml:space="preserve"> - Гідромінеральна база АРК</w:t>
      </w:r>
    </w:p>
    <w:tbl>
      <w:tblPr>
        <w:tblW w:w="0" w:type="auto"/>
        <w:jc w:val="center"/>
        <w:tblCellMar>
          <w:left w:w="0" w:type="dxa"/>
          <w:right w:w="0" w:type="dxa"/>
        </w:tblCellMar>
        <w:tblLook w:val="0000"/>
      </w:tblPr>
      <w:tblGrid>
        <w:gridCol w:w="2177"/>
        <w:gridCol w:w="1258"/>
        <w:gridCol w:w="49"/>
        <w:gridCol w:w="1400"/>
        <w:gridCol w:w="1696"/>
        <w:gridCol w:w="1701"/>
        <w:gridCol w:w="1192"/>
      </w:tblGrid>
      <w:tr w:rsidR="00430901" w:rsidRPr="00A544FD" w:rsidTr="0096123C">
        <w:trPr>
          <w:trHeight w:val="20"/>
          <w:jc w:val="center"/>
        </w:trPr>
        <w:tc>
          <w:tcPr>
            <w:tcW w:w="2177" w:type="dxa"/>
            <w:vMerge w:val="restart"/>
            <w:tcBorders>
              <w:top w:val="single" w:sz="8" w:space="0" w:color="auto"/>
              <w:left w:val="single" w:sz="8" w:space="0" w:color="auto"/>
              <w:bottom w:val="single" w:sz="8" w:space="0" w:color="auto"/>
              <w:right w:val="single" w:sz="8" w:space="0" w:color="auto"/>
            </w:tcBorders>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Категорії водних ресурсів</w:t>
            </w:r>
          </w:p>
        </w:tc>
        <w:tc>
          <w:tcPr>
            <w:tcW w:w="2707" w:type="dxa"/>
            <w:gridSpan w:val="3"/>
            <w:tcBorders>
              <w:top w:val="single" w:sz="8" w:space="0" w:color="auto"/>
              <w:left w:val="nil"/>
              <w:bottom w:val="single" w:sz="8" w:space="0" w:color="auto"/>
              <w:right w:val="single" w:sz="8" w:space="0" w:color="auto"/>
            </w:tcBorders>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Загальна чисельність джерел</w:t>
            </w:r>
          </w:p>
        </w:tc>
        <w:tc>
          <w:tcPr>
            <w:tcW w:w="169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Одиниця виміру</w:t>
            </w:r>
          </w:p>
        </w:tc>
        <w:tc>
          <w:tcPr>
            <w:tcW w:w="28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Баланс</w:t>
            </w:r>
          </w:p>
          <w:p w:rsidR="00430901" w:rsidRPr="00A544FD" w:rsidRDefault="00430901" w:rsidP="0096123C">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 (запас станом на 2010 р.)</w:t>
            </w:r>
          </w:p>
        </w:tc>
      </w:tr>
      <w:tr w:rsidR="00430901" w:rsidRPr="00A544FD" w:rsidTr="0096123C">
        <w:trPr>
          <w:trHeight w:val="20"/>
          <w:jc w:val="center"/>
        </w:trPr>
        <w:tc>
          <w:tcPr>
            <w:tcW w:w="2177" w:type="dxa"/>
            <w:vMerge/>
            <w:tcBorders>
              <w:top w:val="single" w:sz="8" w:space="0" w:color="auto"/>
              <w:left w:val="single" w:sz="8" w:space="0" w:color="auto"/>
              <w:bottom w:val="single" w:sz="8" w:space="0" w:color="auto"/>
              <w:right w:val="single" w:sz="8" w:space="0" w:color="auto"/>
            </w:tcBorders>
            <w:vAlign w:val="center"/>
          </w:tcPr>
          <w:p w:rsidR="00430901" w:rsidRPr="00A544FD" w:rsidRDefault="00430901" w:rsidP="0096123C">
            <w:pPr>
              <w:spacing w:after="0" w:line="240" w:lineRule="auto"/>
              <w:rPr>
                <w:rFonts w:ascii="Times New Roman" w:hAnsi="Times New Roman"/>
                <w:sz w:val="24"/>
                <w:szCs w:val="24"/>
              </w:rPr>
            </w:pPr>
          </w:p>
        </w:tc>
        <w:tc>
          <w:tcPr>
            <w:tcW w:w="1307" w:type="dxa"/>
            <w:gridSpan w:val="2"/>
            <w:tcBorders>
              <w:top w:val="nil"/>
              <w:left w:val="nil"/>
              <w:bottom w:val="single" w:sz="8" w:space="0" w:color="auto"/>
              <w:right w:val="single" w:sz="8" w:space="0" w:color="auto"/>
            </w:tcBorders>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2009</w:t>
            </w:r>
          </w:p>
        </w:tc>
        <w:tc>
          <w:tcPr>
            <w:tcW w:w="1400" w:type="dxa"/>
            <w:tcBorders>
              <w:top w:val="nil"/>
              <w:left w:val="nil"/>
              <w:bottom w:val="single" w:sz="8" w:space="0" w:color="auto"/>
              <w:right w:val="single" w:sz="8" w:space="0" w:color="auto"/>
            </w:tcBorders>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2010</w:t>
            </w:r>
          </w:p>
        </w:tc>
        <w:tc>
          <w:tcPr>
            <w:tcW w:w="1696" w:type="dxa"/>
            <w:vMerge/>
            <w:tcBorders>
              <w:top w:val="single" w:sz="8" w:space="0" w:color="auto"/>
              <w:left w:val="nil"/>
              <w:bottom w:val="single" w:sz="8" w:space="0" w:color="auto"/>
              <w:right w:val="single" w:sz="8" w:space="0" w:color="auto"/>
            </w:tcBorders>
            <w:vAlign w:val="center"/>
          </w:tcPr>
          <w:p w:rsidR="00430901" w:rsidRPr="00A544FD" w:rsidRDefault="00430901" w:rsidP="0096123C">
            <w:pPr>
              <w:spacing w:after="0" w:line="240" w:lineRule="auto"/>
              <w:rPr>
                <w:rFonts w:ascii="Times New Roman" w:hAnsi="Times New Roman"/>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A+B+Cl</w:t>
            </w:r>
            <w:proofErr w:type="spellEnd"/>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C2</w:t>
            </w:r>
          </w:p>
        </w:tc>
      </w:tr>
      <w:tr w:rsidR="00430901" w:rsidRPr="00A544FD" w:rsidTr="0096123C">
        <w:trPr>
          <w:trHeight w:val="20"/>
          <w:jc w:val="center"/>
        </w:trPr>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rPr>
                <w:rFonts w:ascii="Times New Roman" w:hAnsi="Times New Roman"/>
                <w:sz w:val="24"/>
                <w:szCs w:val="24"/>
              </w:rPr>
            </w:pPr>
            <w:r w:rsidRPr="00A544FD">
              <w:rPr>
                <w:rFonts w:ascii="Times New Roman" w:hAnsi="Times New Roman"/>
                <w:sz w:val="24"/>
                <w:szCs w:val="24"/>
                <w:lang w:val="uk-UA"/>
              </w:rPr>
              <w:t>Води підземні прісні</w:t>
            </w:r>
          </w:p>
        </w:tc>
        <w:tc>
          <w:tcPr>
            <w:tcW w:w="130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78</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47</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тис.м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992</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161,3</w:t>
            </w:r>
          </w:p>
        </w:tc>
      </w:tr>
      <w:tr w:rsidR="00430901" w:rsidRPr="00A544FD" w:rsidTr="0096123C">
        <w:trPr>
          <w:trHeight w:val="20"/>
          <w:jc w:val="center"/>
        </w:trPr>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rPr>
                <w:rFonts w:ascii="Times New Roman" w:hAnsi="Times New Roman"/>
                <w:sz w:val="24"/>
                <w:szCs w:val="24"/>
              </w:rPr>
            </w:pPr>
            <w:r w:rsidRPr="00A544FD">
              <w:rPr>
                <w:rFonts w:ascii="Times New Roman" w:hAnsi="Times New Roman"/>
                <w:sz w:val="24"/>
                <w:szCs w:val="24"/>
                <w:lang w:val="uk-UA"/>
              </w:rPr>
              <w:t>Води підземні мінеральні</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9</w:t>
            </w: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9</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ind w:firstLine="567"/>
              <w:jc w:val="center"/>
              <w:rPr>
                <w:rFonts w:ascii="Times New Roman" w:hAnsi="Times New Roman"/>
                <w:sz w:val="24"/>
                <w:szCs w:val="24"/>
              </w:rPr>
            </w:pPr>
            <w:r w:rsidRPr="00A544FD">
              <w:rPr>
                <w:rFonts w:ascii="Times New Roman" w:hAnsi="Times New Roman"/>
                <w:sz w:val="24"/>
                <w:szCs w:val="24"/>
                <w:lang w:val="uk-UA"/>
              </w:rPr>
              <w:t>20806,8</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80</w:t>
            </w:r>
          </w:p>
        </w:tc>
      </w:tr>
      <w:tr w:rsidR="00430901" w:rsidRPr="00A544FD" w:rsidTr="0096123C">
        <w:trPr>
          <w:trHeight w:val="20"/>
          <w:jc w:val="center"/>
        </w:trPr>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rPr>
                <w:rFonts w:ascii="Times New Roman" w:hAnsi="Times New Roman"/>
                <w:sz w:val="24"/>
                <w:szCs w:val="24"/>
              </w:rPr>
            </w:pPr>
            <w:r w:rsidRPr="00A544FD">
              <w:rPr>
                <w:rFonts w:ascii="Times New Roman" w:hAnsi="Times New Roman"/>
                <w:sz w:val="24"/>
                <w:szCs w:val="24"/>
                <w:lang w:val="uk-UA"/>
              </w:rPr>
              <w:t>Води підземні термальні</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1</w:t>
            </w: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1</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ind w:firstLine="567"/>
              <w:jc w:val="center"/>
              <w:rPr>
                <w:rFonts w:ascii="Times New Roman" w:hAnsi="Times New Roman"/>
                <w:sz w:val="24"/>
                <w:szCs w:val="24"/>
              </w:rPr>
            </w:pPr>
            <w:r w:rsidRPr="00A544FD">
              <w:rPr>
                <w:rFonts w:ascii="Times New Roman" w:hAnsi="Times New Roman"/>
                <w:sz w:val="24"/>
                <w:szCs w:val="24"/>
                <w:lang w:val="uk-UA"/>
              </w:rPr>
              <w:t>3,91</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4,5</w:t>
            </w:r>
          </w:p>
        </w:tc>
      </w:tr>
    </w:tbl>
    <w:p w:rsidR="00430901" w:rsidRDefault="00430901" w:rsidP="00430901">
      <w:pPr>
        <w:spacing w:after="0" w:line="360" w:lineRule="auto"/>
        <w:ind w:firstLine="709"/>
        <w:jc w:val="both"/>
        <w:rPr>
          <w:rFonts w:ascii="Times New Roman" w:hAnsi="Times New Roman"/>
          <w:bCs/>
          <w:sz w:val="26"/>
          <w:szCs w:val="26"/>
          <w:lang w:val="uk-UA"/>
        </w:rPr>
      </w:pPr>
    </w:p>
    <w:p w:rsidR="00430901" w:rsidRPr="00967AF6" w:rsidRDefault="00430901" w:rsidP="00430901">
      <w:pPr>
        <w:spacing w:after="0" w:line="360" w:lineRule="auto"/>
        <w:jc w:val="both"/>
        <w:rPr>
          <w:rFonts w:ascii="Times New Roman" w:hAnsi="Times New Roman"/>
          <w:sz w:val="26"/>
          <w:szCs w:val="26"/>
        </w:rPr>
      </w:pPr>
      <w:r w:rsidRPr="00967AF6">
        <w:rPr>
          <w:rFonts w:ascii="Times New Roman" w:hAnsi="Times New Roman"/>
          <w:bCs/>
          <w:sz w:val="26"/>
          <w:szCs w:val="26"/>
          <w:lang w:val="uk-UA"/>
        </w:rPr>
        <w:t xml:space="preserve">Таблиця </w:t>
      </w:r>
      <w:r>
        <w:rPr>
          <w:rFonts w:ascii="Times New Roman" w:hAnsi="Times New Roman"/>
          <w:bCs/>
          <w:sz w:val="26"/>
          <w:szCs w:val="26"/>
          <w:lang w:val="uk-UA"/>
        </w:rPr>
        <w:t>2</w:t>
      </w:r>
      <w:r w:rsidRPr="00967AF6">
        <w:rPr>
          <w:rFonts w:ascii="Times New Roman" w:hAnsi="Times New Roman"/>
          <w:bCs/>
          <w:sz w:val="26"/>
          <w:szCs w:val="26"/>
          <w:lang w:val="uk-UA"/>
        </w:rPr>
        <w:t>.2</w:t>
      </w:r>
      <w:r>
        <w:rPr>
          <w:rFonts w:ascii="Times New Roman" w:hAnsi="Times New Roman"/>
          <w:bCs/>
          <w:sz w:val="26"/>
          <w:szCs w:val="26"/>
          <w:lang w:val="uk-UA"/>
        </w:rPr>
        <w:t>3</w:t>
      </w:r>
      <w:r w:rsidRPr="00967AF6">
        <w:rPr>
          <w:rFonts w:ascii="Times New Roman" w:hAnsi="Times New Roman"/>
          <w:bCs/>
          <w:sz w:val="26"/>
          <w:szCs w:val="26"/>
          <w:lang w:val="uk-UA"/>
        </w:rPr>
        <w:t xml:space="preserve"> - Перелік водних об</w:t>
      </w:r>
      <w:r>
        <w:rPr>
          <w:rFonts w:ascii="Times New Roman" w:hAnsi="Times New Roman"/>
          <w:bCs/>
          <w:sz w:val="26"/>
          <w:szCs w:val="26"/>
          <w:lang w:val="uk-UA"/>
        </w:rPr>
        <w:t>’</w:t>
      </w:r>
      <w:r w:rsidRPr="00967AF6">
        <w:rPr>
          <w:rFonts w:ascii="Times New Roman" w:hAnsi="Times New Roman"/>
          <w:bCs/>
          <w:sz w:val="26"/>
          <w:szCs w:val="26"/>
          <w:lang w:val="uk-UA"/>
        </w:rPr>
        <w:t>єктів, що відносяться до категорії лікувальних</w:t>
      </w:r>
    </w:p>
    <w:tbl>
      <w:tblPr>
        <w:tblW w:w="5000" w:type="pct"/>
        <w:jc w:val="center"/>
        <w:tblCellMar>
          <w:left w:w="0" w:type="dxa"/>
          <w:right w:w="0" w:type="dxa"/>
        </w:tblCellMar>
        <w:tblLook w:val="0000"/>
      </w:tblPr>
      <w:tblGrid>
        <w:gridCol w:w="2122"/>
        <w:gridCol w:w="1792"/>
        <w:gridCol w:w="3088"/>
        <w:gridCol w:w="2569"/>
      </w:tblGrid>
      <w:tr w:rsidR="00430901" w:rsidRPr="00A544FD" w:rsidTr="0096123C">
        <w:trPr>
          <w:trHeight w:val="20"/>
          <w:jc w:val="center"/>
        </w:trPr>
        <w:tc>
          <w:tcPr>
            <w:tcW w:w="11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Родовища мінеральних вод</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Запаси 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6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Родовища лікувальних грязей</w:t>
            </w:r>
          </w:p>
        </w:tc>
        <w:tc>
          <w:tcPr>
            <w:tcW w:w="13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Запаси, тис.м</w:t>
            </w:r>
            <w:r w:rsidRPr="00A544FD">
              <w:rPr>
                <w:rFonts w:ascii="Times New Roman" w:hAnsi="Times New Roman"/>
                <w:sz w:val="24"/>
                <w:szCs w:val="24"/>
                <w:vertAlign w:val="superscript"/>
                <w:lang w:val="uk-UA"/>
              </w:rPr>
              <w:t>3</w:t>
            </w:r>
          </w:p>
        </w:tc>
      </w:tr>
      <w:tr w:rsidR="00430901" w:rsidRPr="00A544FD" w:rsidTr="0096123C">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Ленінський р-н:</w:t>
            </w:r>
          </w:p>
          <w:p w:rsidR="00430901" w:rsidRPr="00A544FD" w:rsidRDefault="00430901" w:rsidP="0096123C">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Чокракське</w:t>
            </w:r>
            <w:proofErr w:type="spellEnd"/>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380</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Саки (грязь, ропа)</w:t>
            </w: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Сасик-Сиваш (грязь)</w:t>
            </w:r>
          </w:p>
          <w:p w:rsidR="00430901" w:rsidRPr="00A544FD" w:rsidRDefault="00430901" w:rsidP="0096123C">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Кізил-Яр</w:t>
            </w:r>
            <w:proofErr w:type="spellEnd"/>
            <w:r w:rsidRPr="00A544FD">
              <w:rPr>
                <w:rFonts w:ascii="Times New Roman" w:hAnsi="Times New Roman"/>
                <w:sz w:val="24"/>
                <w:szCs w:val="24"/>
                <w:lang w:val="uk-UA"/>
              </w:rPr>
              <w:t xml:space="preserve"> (грязь)</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4500</w:t>
            </w: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976</w:t>
            </w: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1000</w:t>
            </w:r>
          </w:p>
        </w:tc>
      </w:tr>
      <w:tr w:rsidR="00430901" w:rsidRPr="00A544FD" w:rsidTr="0096123C">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Феодосія:</w:t>
            </w:r>
          </w:p>
          <w:p w:rsidR="00430901" w:rsidRPr="00A544FD" w:rsidRDefault="00430901" w:rsidP="0096123C">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Феодосійське</w:t>
            </w:r>
          </w:p>
          <w:p w:rsidR="00430901" w:rsidRPr="00A544FD" w:rsidRDefault="00430901" w:rsidP="0096123C">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Айвазовське</w:t>
            </w:r>
            <w:proofErr w:type="spellEnd"/>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185</w:t>
            </w: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242</w:t>
            </w: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(прогнозні)</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Ленінський район:</w:t>
            </w:r>
          </w:p>
          <w:p w:rsidR="00430901" w:rsidRPr="00A544FD" w:rsidRDefault="00430901" w:rsidP="0096123C">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Чокракське</w:t>
            </w:r>
            <w:proofErr w:type="spellEnd"/>
            <w:r w:rsidRPr="00A544FD">
              <w:rPr>
                <w:rFonts w:ascii="Times New Roman" w:hAnsi="Times New Roman"/>
                <w:sz w:val="24"/>
                <w:szCs w:val="24"/>
                <w:lang w:val="uk-UA"/>
              </w:rPr>
              <w:t xml:space="preserve"> (грязь)</w:t>
            </w:r>
          </w:p>
          <w:p w:rsidR="00430901" w:rsidRPr="00A544FD" w:rsidRDefault="00430901" w:rsidP="0096123C">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Булганакське</w:t>
            </w:r>
            <w:proofErr w:type="spellEnd"/>
            <w:r w:rsidRPr="00A544FD">
              <w:rPr>
                <w:rFonts w:ascii="Times New Roman" w:hAnsi="Times New Roman"/>
                <w:sz w:val="24"/>
                <w:szCs w:val="24"/>
                <w:lang w:val="uk-UA"/>
              </w:rPr>
              <w:t xml:space="preserve"> (грязь)</w:t>
            </w:r>
          </w:p>
          <w:p w:rsidR="00430901" w:rsidRPr="00A544FD" w:rsidRDefault="00430901" w:rsidP="0096123C">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Джау-Тепе</w:t>
            </w:r>
            <w:proofErr w:type="spellEnd"/>
            <w:r w:rsidRPr="00A544FD">
              <w:rPr>
                <w:rFonts w:ascii="Times New Roman" w:hAnsi="Times New Roman"/>
                <w:sz w:val="24"/>
                <w:szCs w:val="24"/>
                <w:lang w:val="uk-UA"/>
              </w:rPr>
              <w:t xml:space="preserve"> (грязь)</w:t>
            </w:r>
          </w:p>
          <w:p w:rsidR="00430901" w:rsidRPr="00A544FD" w:rsidRDefault="00430901" w:rsidP="0096123C">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Узунлар</w:t>
            </w:r>
            <w:proofErr w:type="spellEnd"/>
            <w:r w:rsidRPr="00A544FD">
              <w:rPr>
                <w:rFonts w:ascii="Times New Roman" w:hAnsi="Times New Roman"/>
                <w:sz w:val="24"/>
                <w:szCs w:val="24"/>
                <w:lang w:val="uk-UA"/>
              </w:rPr>
              <w:t xml:space="preserve"> (грязь)</w:t>
            </w:r>
          </w:p>
          <w:p w:rsidR="00430901" w:rsidRPr="00A544FD" w:rsidRDefault="00430901" w:rsidP="0096123C">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Тобечик</w:t>
            </w:r>
            <w:proofErr w:type="spellEnd"/>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 </w:t>
            </w: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4600</w:t>
            </w: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5000</w:t>
            </w: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32</w:t>
            </w: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6930</w:t>
            </w:r>
          </w:p>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5500</w:t>
            </w:r>
          </w:p>
        </w:tc>
      </w:tr>
      <w:tr w:rsidR="00430901" w:rsidRPr="00A544FD" w:rsidTr="0096123C">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Євпаторія</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16403</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Черноморський</w:t>
            </w:r>
            <w:proofErr w:type="spellEnd"/>
            <w:r w:rsidRPr="00A544FD">
              <w:rPr>
                <w:rFonts w:ascii="Times New Roman" w:hAnsi="Times New Roman"/>
                <w:sz w:val="24"/>
                <w:szCs w:val="24"/>
                <w:lang w:val="uk-UA"/>
              </w:rPr>
              <w:t xml:space="preserve"> район:</w:t>
            </w:r>
          </w:p>
          <w:p w:rsidR="00430901" w:rsidRPr="00A544FD" w:rsidRDefault="00430901" w:rsidP="0096123C">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Бокальське</w:t>
            </w:r>
            <w:proofErr w:type="spellEnd"/>
            <w:r w:rsidRPr="00A544FD">
              <w:rPr>
                <w:rFonts w:ascii="Times New Roman" w:hAnsi="Times New Roman"/>
                <w:sz w:val="24"/>
                <w:szCs w:val="24"/>
                <w:lang w:val="uk-UA"/>
              </w:rPr>
              <w:t xml:space="preserve"> (грязь)</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4</w:t>
            </w:r>
          </w:p>
        </w:tc>
      </w:tr>
      <w:tr w:rsidR="00430901" w:rsidRPr="00A544FD" w:rsidTr="0096123C">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Саки</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1745</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 </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430901" w:rsidRPr="00A544FD" w:rsidRDefault="00430901" w:rsidP="0096123C">
            <w:pPr>
              <w:spacing w:after="0" w:line="240" w:lineRule="auto"/>
              <w:jc w:val="center"/>
              <w:rPr>
                <w:rFonts w:ascii="Times New Roman" w:hAnsi="Times New Roman"/>
                <w:sz w:val="24"/>
                <w:szCs w:val="24"/>
              </w:rPr>
            </w:pPr>
            <w:r w:rsidRPr="00A544FD">
              <w:rPr>
                <w:rFonts w:ascii="Times New Roman" w:hAnsi="Times New Roman"/>
                <w:sz w:val="24"/>
                <w:szCs w:val="24"/>
                <w:lang w:val="uk-UA"/>
              </w:rPr>
              <w:t> </w:t>
            </w:r>
          </w:p>
        </w:tc>
      </w:tr>
    </w:tbl>
    <w:p w:rsidR="00430901" w:rsidRDefault="00430901" w:rsidP="00430901">
      <w:pPr>
        <w:shd w:val="clear" w:color="auto" w:fill="FFFFFF"/>
        <w:autoSpaceDE w:val="0"/>
        <w:autoSpaceDN w:val="0"/>
        <w:spacing w:after="0" w:line="360" w:lineRule="auto"/>
        <w:ind w:firstLine="709"/>
        <w:jc w:val="both"/>
        <w:rPr>
          <w:rFonts w:ascii="Times New Roman" w:hAnsi="Times New Roman"/>
          <w:sz w:val="26"/>
          <w:szCs w:val="26"/>
          <w:lang w:val="uk-UA"/>
        </w:rPr>
      </w:pPr>
    </w:p>
    <w:p w:rsidR="00430901" w:rsidRDefault="00430901" w:rsidP="00430901">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Родовища мінеральної води питного призначення знаходяться в </w:t>
      </w:r>
      <w:proofErr w:type="spellStart"/>
      <w:r w:rsidRPr="00967AF6">
        <w:rPr>
          <w:rFonts w:ascii="Times New Roman" w:hAnsi="Times New Roman"/>
          <w:sz w:val="26"/>
          <w:szCs w:val="26"/>
          <w:lang w:val="uk-UA"/>
        </w:rPr>
        <w:t>Сакському</w:t>
      </w:r>
      <w:proofErr w:type="spellEnd"/>
      <w:r w:rsidRPr="00967AF6">
        <w:rPr>
          <w:rFonts w:ascii="Times New Roman" w:hAnsi="Times New Roman"/>
          <w:sz w:val="26"/>
          <w:szCs w:val="26"/>
          <w:lang w:val="uk-UA"/>
        </w:rPr>
        <w:t xml:space="preserve">, Кіровському, Бахчисарайському районах, Євпаторії, Феодосії та Ялті. Причому найбільші запаси має в своєму розпорядженні </w:t>
      </w:r>
      <w:proofErr w:type="spellStart"/>
      <w:r w:rsidRPr="00967AF6">
        <w:rPr>
          <w:rFonts w:ascii="Times New Roman" w:hAnsi="Times New Roman"/>
          <w:sz w:val="26"/>
          <w:szCs w:val="26"/>
          <w:lang w:val="uk-UA"/>
        </w:rPr>
        <w:t>Сакський</w:t>
      </w:r>
      <w:proofErr w:type="spellEnd"/>
      <w:r w:rsidRPr="00967AF6">
        <w:rPr>
          <w:rFonts w:ascii="Times New Roman" w:hAnsi="Times New Roman"/>
          <w:sz w:val="26"/>
          <w:szCs w:val="26"/>
          <w:lang w:val="uk-UA"/>
        </w:rPr>
        <w:t xml:space="preserve"> район (79%), за ним слідує Євпаторія (14%), а доля останніх регіонів невелика (рис.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15</w:t>
      </w:r>
      <w:r w:rsidRPr="00967AF6">
        <w:rPr>
          <w:rFonts w:ascii="Times New Roman" w:hAnsi="Times New Roman"/>
          <w:sz w:val="26"/>
          <w:szCs w:val="26"/>
          <w:lang w:val="uk-UA"/>
        </w:rPr>
        <w:t>).</w:t>
      </w:r>
    </w:p>
    <w:p w:rsidR="00430901" w:rsidRPr="00967AF6" w:rsidRDefault="00430901" w:rsidP="00430901">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Родовища мінеральної води для зовнішнього вживання є в </w:t>
      </w:r>
      <w:proofErr w:type="spellStart"/>
      <w:r w:rsidRPr="00967AF6">
        <w:rPr>
          <w:rFonts w:ascii="Times New Roman" w:hAnsi="Times New Roman"/>
          <w:sz w:val="26"/>
          <w:szCs w:val="26"/>
          <w:lang w:val="uk-UA"/>
        </w:rPr>
        <w:t>Сакському</w:t>
      </w:r>
      <w:proofErr w:type="spellEnd"/>
      <w:r w:rsidRPr="00967AF6">
        <w:rPr>
          <w:rFonts w:ascii="Times New Roman" w:hAnsi="Times New Roman"/>
          <w:sz w:val="26"/>
          <w:szCs w:val="26"/>
          <w:lang w:val="uk-UA"/>
        </w:rPr>
        <w:t>, Кіровському, Чорноморському та Ленінському районах Бахчисараю та Євпаторії. Найбільші запаси має в своєму розпорядженні Євпаторія (79%).</w:t>
      </w:r>
    </w:p>
    <w:p w:rsidR="00430901" w:rsidRPr="00967AF6" w:rsidRDefault="00430901" w:rsidP="00430901">
      <w:pPr>
        <w:shd w:val="clear" w:color="auto" w:fill="FFFFFF"/>
        <w:autoSpaceDE w:val="0"/>
        <w:autoSpaceDN w:val="0"/>
        <w:spacing w:after="0" w:line="360" w:lineRule="auto"/>
        <w:ind w:firstLine="709"/>
        <w:jc w:val="both"/>
        <w:rPr>
          <w:rFonts w:ascii="Times New Roman" w:hAnsi="Times New Roman"/>
          <w:sz w:val="26"/>
          <w:szCs w:val="26"/>
        </w:rPr>
      </w:pPr>
    </w:p>
    <w:p w:rsidR="00430901" w:rsidRPr="00967AF6" w:rsidRDefault="00430901" w:rsidP="00430901">
      <w:pPr>
        <w:spacing w:after="0" w:line="360" w:lineRule="auto"/>
        <w:jc w:val="center"/>
        <w:rPr>
          <w:rFonts w:ascii="Times New Roman" w:hAnsi="Times New Roman"/>
          <w:sz w:val="26"/>
          <w:szCs w:val="26"/>
        </w:rPr>
      </w:pPr>
      <w:r>
        <w:rPr>
          <w:rFonts w:ascii="Times New Roman" w:hAnsi="Times New Roman"/>
          <w:noProof/>
          <w:sz w:val="26"/>
          <w:szCs w:val="26"/>
        </w:rPr>
        <w:drawing>
          <wp:inline distT="0" distB="0" distL="0" distR="0">
            <wp:extent cx="4710430" cy="2679700"/>
            <wp:effectExtent l="19050" t="0" r="0" b="0"/>
            <wp:docPr id="259" name="Рисунок 51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descr="image002"/>
                    <pic:cNvPicPr>
                      <a:picLocks noChangeAspect="1" noChangeArrowheads="1"/>
                    </pic:cNvPicPr>
                  </pic:nvPicPr>
                  <pic:blipFill>
                    <a:blip r:embed="rId92"/>
                    <a:srcRect/>
                    <a:stretch>
                      <a:fillRect/>
                    </a:stretch>
                  </pic:blipFill>
                  <pic:spPr bwMode="auto">
                    <a:xfrm>
                      <a:off x="0" y="0"/>
                      <a:ext cx="4710430" cy="2679700"/>
                    </a:xfrm>
                    <a:prstGeom prst="rect">
                      <a:avLst/>
                    </a:prstGeom>
                    <a:noFill/>
                    <a:ln w="9525">
                      <a:noFill/>
                      <a:miter lim="800000"/>
                      <a:headEnd/>
                      <a:tailEnd/>
                    </a:ln>
                  </pic:spPr>
                </pic:pic>
              </a:graphicData>
            </a:graphic>
          </wp:inline>
        </w:drawing>
      </w:r>
    </w:p>
    <w:p w:rsidR="00430901" w:rsidRPr="00967AF6" w:rsidRDefault="00430901" w:rsidP="00430901">
      <w:pPr>
        <w:autoSpaceDE w:val="0"/>
        <w:autoSpaceDN w:val="0"/>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15</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Розподіл родовищ мінеральних вод питного призначення за курортними регіонами АР Крим</w:t>
      </w:r>
    </w:p>
    <w:p w:rsidR="00430901" w:rsidRPr="00967AF6" w:rsidRDefault="00430901" w:rsidP="00430901">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Родовища лікувальних грязей є в Ленінському (6), Чорноморському (2) і </w:t>
      </w:r>
      <w:proofErr w:type="spellStart"/>
      <w:r w:rsidRPr="00967AF6">
        <w:rPr>
          <w:rFonts w:ascii="Times New Roman" w:hAnsi="Times New Roman"/>
          <w:sz w:val="26"/>
          <w:szCs w:val="26"/>
          <w:lang w:val="uk-UA"/>
        </w:rPr>
        <w:t>Сакському</w:t>
      </w:r>
      <w:proofErr w:type="spellEnd"/>
      <w:r w:rsidRPr="00967AF6">
        <w:rPr>
          <w:rFonts w:ascii="Times New Roman" w:hAnsi="Times New Roman"/>
          <w:sz w:val="26"/>
          <w:szCs w:val="26"/>
          <w:lang w:val="uk-UA"/>
        </w:rPr>
        <w:t xml:space="preserve"> (1) районах (рис.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16</w:t>
      </w:r>
      <w:r w:rsidRPr="00967AF6">
        <w:rPr>
          <w:rFonts w:ascii="Times New Roman" w:hAnsi="Times New Roman"/>
          <w:sz w:val="26"/>
          <w:szCs w:val="26"/>
          <w:lang w:val="uk-UA"/>
        </w:rPr>
        <w:t xml:space="preserve">). Найбільші запаси грязей в Ленінському районі (73%), причому тут є не лише сульфідні, але і сопкові грязі мула. Освоєно лише 2 родовища: </w:t>
      </w:r>
      <w:proofErr w:type="spellStart"/>
      <w:r w:rsidRPr="00967AF6">
        <w:rPr>
          <w:rFonts w:ascii="Times New Roman" w:hAnsi="Times New Roman"/>
          <w:sz w:val="26"/>
          <w:szCs w:val="26"/>
          <w:lang w:val="uk-UA"/>
        </w:rPr>
        <w:t>Сакське</w:t>
      </w:r>
      <w:proofErr w:type="spellEnd"/>
      <w:r w:rsidRPr="00967AF6">
        <w:rPr>
          <w:rFonts w:ascii="Times New Roman" w:hAnsi="Times New Roman"/>
          <w:sz w:val="26"/>
          <w:szCs w:val="26"/>
          <w:lang w:val="uk-UA"/>
        </w:rPr>
        <w:t xml:space="preserve"> і </w:t>
      </w:r>
      <w:proofErr w:type="spellStart"/>
      <w:r w:rsidRPr="00967AF6">
        <w:rPr>
          <w:rFonts w:ascii="Times New Roman" w:hAnsi="Times New Roman"/>
          <w:sz w:val="26"/>
          <w:szCs w:val="26"/>
          <w:lang w:val="uk-UA"/>
        </w:rPr>
        <w:t>Чокракське</w:t>
      </w:r>
      <w:proofErr w:type="spellEnd"/>
      <w:r w:rsidRPr="00967AF6">
        <w:rPr>
          <w:rFonts w:ascii="Times New Roman" w:hAnsi="Times New Roman"/>
          <w:sz w:val="26"/>
          <w:szCs w:val="26"/>
          <w:lang w:val="uk-UA"/>
        </w:rPr>
        <w:t xml:space="preserve"> із запасами 4600 і 4800 тис. </w:t>
      </w:r>
      <w:proofErr w:type="spellStart"/>
      <w:r w:rsidRPr="00967AF6">
        <w:rPr>
          <w:rFonts w:ascii="Times New Roman" w:hAnsi="Times New Roman"/>
          <w:sz w:val="26"/>
          <w:szCs w:val="26"/>
          <w:lang w:val="uk-UA"/>
        </w:rPr>
        <w:t>мЗ</w:t>
      </w:r>
      <w:proofErr w:type="spellEnd"/>
      <w:r w:rsidRPr="00967AF6">
        <w:rPr>
          <w:rFonts w:ascii="Times New Roman" w:hAnsi="Times New Roman"/>
          <w:sz w:val="26"/>
          <w:szCs w:val="26"/>
          <w:lang w:val="uk-UA"/>
        </w:rPr>
        <w:t xml:space="preserve"> відповідно, що складає 32,7% від загальних запасів лікувальних грязей в Криму. Не експлуатуються 2 найкрупніших кримських родовища: </w:t>
      </w:r>
      <w:proofErr w:type="spellStart"/>
      <w:r w:rsidRPr="00967AF6">
        <w:rPr>
          <w:rFonts w:ascii="Times New Roman" w:hAnsi="Times New Roman"/>
          <w:sz w:val="26"/>
          <w:szCs w:val="26"/>
          <w:lang w:val="uk-UA"/>
        </w:rPr>
        <w:t>Узунларське</w:t>
      </w:r>
      <w:proofErr w:type="spellEnd"/>
      <w:r w:rsidRPr="00967AF6">
        <w:rPr>
          <w:rFonts w:ascii="Times New Roman" w:hAnsi="Times New Roman"/>
          <w:sz w:val="26"/>
          <w:szCs w:val="26"/>
          <w:lang w:val="uk-UA"/>
        </w:rPr>
        <w:t xml:space="preserve"> (9145 тис.м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 і </w:t>
      </w:r>
      <w:proofErr w:type="spellStart"/>
      <w:r w:rsidRPr="00967AF6">
        <w:rPr>
          <w:rFonts w:ascii="Times New Roman" w:hAnsi="Times New Roman"/>
          <w:sz w:val="26"/>
          <w:szCs w:val="26"/>
          <w:lang w:val="uk-UA"/>
        </w:rPr>
        <w:t>Тобечикське</w:t>
      </w:r>
      <w:proofErr w:type="spellEnd"/>
      <w:r w:rsidRPr="00967AF6">
        <w:rPr>
          <w:rFonts w:ascii="Times New Roman" w:hAnsi="Times New Roman"/>
          <w:sz w:val="26"/>
          <w:szCs w:val="26"/>
          <w:lang w:val="uk-UA"/>
        </w:rPr>
        <w:t xml:space="preserve"> (5500 тис.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 розташованих в Ленінському районі, і крупне родовище </w:t>
      </w:r>
      <w:proofErr w:type="spellStart"/>
      <w:r w:rsidRPr="00967AF6">
        <w:rPr>
          <w:rFonts w:ascii="Times New Roman" w:hAnsi="Times New Roman"/>
          <w:sz w:val="26"/>
          <w:szCs w:val="26"/>
          <w:lang w:val="uk-UA"/>
        </w:rPr>
        <w:t>Джарилгач</w:t>
      </w:r>
      <w:proofErr w:type="spellEnd"/>
      <w:r w:rsidRPr="00967AF6">
        <w:rPr>
          <w:rFonts w:ascii="Times New Roman" w:hAnsi="Times New Roman"/>
          <w:sz w:val="26"/>
          <w:szCs w:val="26"/>
          <w:lang w:val="uk-UA"/>
        </w:rPr>
        <w:t xml:space="preserve"> (3100 тис.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в Чорноморському районі.</w:t>
      </w:r>
    </w:p>
    <w:p w:rsidR="00430901" w:rsidRPr="00967AF6" w:rsidRDefault="00430901" w:rsidP="00430901">
      <w:pPr>
        <w:spacing w:after="0"/>
        <w:jc w:val="center"/>
        <w:rPr>
          <w:rFonts w:ascii="Times New Roman" w:hAnsi="Times New Roman"/>
          <w:sz w:val="26"/>
          <w:szCs w:val="26"/>
        </w:rPr>
      </w:pPr>
      <w:r>
        <w:rPr>
          <w:rFonts w:ascii="Times New Roman" w:hAnsi="Times New Roman"/>
          <w:noProof/>
          <w:sz w:val="26"/>
          <w:szCs w:val="26"/>
        </w:rPr>
        <w:lastRenderedPageBreak/>
        <w:drawing>
          <wp:inline distT="0" distB="0" distL="0" distR="0">
            <wp:extent cx="4752975" cy="2860040"/>
            <wp:effectExtent l="0" t="0" r="0" b="0"/>
            <wp:docPr id="260" name="Рисунок 51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3" descr="image003"/>
                    <pic:cNvPicPr>
                      <a:picLocks noChangeAspect="1" noChangeArrowheads="1"/>
                    </pic:cNvPicPr>
                  </pic:nvPicPr>
                  <pic:blipFill>
                    <a:blip r:embed="rId93"/>
                    <a:srcRect/>
                    <a:stretch>
                      <a:fillRect/>
                    </a:stretch>
                  </pic:blipFill>
                  <pic:spPr bwMode="auto">
                    <a:xfrm>
                      <a:off x="0" y="0"/>
                      <a:ext cx="4752975" cy="2860040"/>
                    </a:xfrm>
                    <a:prstGeom prst="rect">
                      <a:avLst/>
                    </a:prstGeom>
                    <a:noFill/>
                    <a:ln w="9525">
                      <a:noFill/>
                      <a:miter lim="800000"/>
                      <a:headEnd/>
                      <a:tailEnd/>
                    </a:ln>
                  </pic:spPr>
                </pic:pic>
              </a:graphicData>
            </a:graphic>
          </wp:inline>
        </w:drawing>
      </w:r>
    </w:p>
    <w:p w:rsidR="00430901" w:rsidRPr="00967AF6" w:rsidRDefault="00430901" w:rsidP="00430901">
      <w:pPr>
        <w:autoSpaceDE w:val="0"/>
        <w:autoSpaceDN w:val="0"/>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16 –</w:t>
      </w:r>
      <w:r w:rsidRPr="00967AF6">
        <w:rPr>
          <w:rFonts w:ascii="Times New Roman" w:hAnsi="Times New Roman"/>
          <w:bCs/>
          <w:sz w:val="26"/>
          <w:szCs w:val="26"/>
          <w:lang w:val="uk-UA"/>
        </w:rPr>
        <w:t xml:space="preserve"> Розподіл лікувальних грязей по регіонах АРК</w:t>
      </w:r>
    </w:p>
    <w:p w:rsidR="00430901" w:rsidRPr="00967AF6" w:rsidRDefault="00430901" w:rsidP="00430901">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Територія АР Крим володіє достатніми гідромінеральними ресурсами, що дозволяють розвивати бальнеологічні і грязелікувальні курорти. Чим більш різноманітні рекреаційні ресурси, тим вище рекреаційний потенціал регіону та можливості його економічного розвитку і використання. Родовища лікувальних грязей знаходяться на прибережних територіях, частина солоних озер - це морські лимани, відокремлювані від моря насипами. У дрібних водоймищах, що добре прогріваються, з дуже солоною водою (ропою) створюються умови для утворення сульфідних грязей мула. У перспективі освоєння лікувальних грязей можна значно розширити (запаси їх складають 22,4 млн.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 Ресурси мінеральних вод, </w:t>
      </w:r>
      <w:proofErr w:type="spellStart"/>
      <w:r w:rsidRPr="00967AF6">
        <w:rPr>
          <w:rFonts w:ascii="Times New Roman" w:hAnsi="Times New Roman"/>
          <w:sz w:val="26"/>
          <w:szCs w:val="26"/>
          <w:lang w:val="uk-UA"/>
        </w:rPr>
        <w:t>абобальнеоресурси</w:t>
      </w:r>
      <w:proofErr w:type="spellEnd"/>
      <w:r w:rsidRPr="00967AF6">
        <w:rPr>
          <w:rFonts w:ascii="Times New Roman" w:hAnsi="Times New Roman"/>
          <w:sz w:val="26"/>
          <w:szCs w:val="26"/>
          <w:lang w:val="uk-UA"/>
        </w:rPr>
        <w:t xml:space="preserve">, теж значні, оскільки представлені більше ніж 200 джерелами і свердловинами з вуглекислими, сульфідними, </w:t>
      </w:r>
      <w:proofErr w:type="spellStart"/>
      <w:r w:rsidRPr="00967AF6">
        <w:rPr>
          <w:rFonts w:ascii="Times New Roman" w:hAnsi="Times New Roman"/>
          <w:sz w:val="26"/>
          <w:szCs w:val="26"/>
          <w:lang w:val="uk-UA"/>
        </w:rPr>
        <w:t>йодо-бромними</w:t>
      </w:r>
      <w:proofErr w:type="spellEnd"/>
      <w:r w:rsidRPr="00967AF6">
        <w:rPr>
          <w:rFonts w:ascii="Times New Roman" w:hAnsi="Times New Roman"/>
          <w:sz w:val="26"/>
          <w:szCs w:val="26"/>
          <w:lang w:val="uk-UA"/>
        </w:rPr>
        <w:t xml:space="preserve"> і іншими типами вод (із загальними запасами до 14 тис.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/добу.). Вони є у Феодосії, на Керченському півострові, у </w:t>
      </w:r>
      <w:proofErr w:type="spellStart"/>
      <w:r w:rsidRPr="00967AF6">
        <w:rPr>
          <w:rFonts w:ascii="Times New Roman" w:hAnsi="Times New Roman"/>
          <w:sz w:val="26"/>
          <w:szCs w:val="26"/>
          <w:lang w:val="uk-UA"/>
        </w:rPr>
        <w:t>Саксько-Євпаторійському</w:t>
      </w:r>
      <w:proofErr w:type="spellEnd"/>
      <w:r w:rsidRPr="00967AF6">
        <w:rPr>
          <w:rFonts w:ascii="Times New Roman" w:hAnsi="Times New Roman"/>
          <w:sz w:val="26"/>
          <w:szCs w:val="26"/>
          <w:lang w:val="uk-UA"/>
        </w:rPr>
        <w:t xml:space="preserve"> курортному районі, в гірському Криму біля селища </w:t>
      </w:r>
      <w:proofErr w:type="spellStart"/>
      <w:r w:rsidRPr="00967AF6">
        <w:rPr>
          <w:rFonts w:ascii="Times New Roman" w:hAnsi="Times New Roman"/>
          <w:sz w:val="26"/>
          <w:szCs w:val="26"/>
          <w:lang w:val="uk-UA"/>
        </w:rPr>
        <w:t>Куйбишево</w:t>
      </w:r>
      <w:proofErr w:type="spellEnd"/>
      <w:r w:rsidRPr="00967AF6">
        <w:rPr>
          <w:rFonts w:ascii="Times New Roman" w:hAnsi="Times New Roman"/>
          <w:sz w:val="26"/>
          <w:szCs w:val="26"/>
          <w:lang w:val="uk-UA"/>
        </w:rPr>
        <w:t xml:space="preserve"> (відомі Чорні води або </w:t>
      </w:r>
      <w:proofErr w:type="spellStart"/>
      <w:r w:rsidRPr="00967AF6">
        <w:rPr>
          <w:rFonts w:ascii="Times New Roman" w:hAnsi="Times New Roman"/>
          <w:sz w:val="26"/>
          <w:szCs w:val="26"/>
          <w:lang w:val="uk-UA"/>
        </w:rPr>
        <w:t>Аджісу</w:t>
      </w:r>
      <w:proofErr w:type="spellEnd"/>
      <w:r w:rsidRPr="00967AF6">
        <w:rPr>
          <w:rFonts w:ascii="Times New Roman" w:hAnsi="Times New Roman"/>
          <w:sz w:val="26"/>
          <w:szCs w:val="26"/>
          <w:lang w:val="uk-UA"/>
        </w:rPr>
        <w:t>).</w:t>
      </w:r>
    </w:p>
    <w:p w:rsidR="00430901" w:rsidRPr="00967AF6" w:rsidRDefault="00430901" w:rsidP="00430901">
      <w:pPr>
        <w:shd w:val="clear" w:color="auto" w:fill="FFFFFF"/>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Рекреаційні кліматичні ресурси </w:t>
      </w:r>
      <w:r>
        <w:rPr>
          <w:rFonts w:ascii="Times New Roman" w:hAnsi="Times New Roman"/>
          <w:sz w:val="26"/>
          <w:szCs w:val="26"/>
          <w:lang w:val="uk-UA"/>
        </w:rPr>
        <w:t>–</w:t>
      </w:r>
      <w:r w:rsidRPr="00967AF6">
        <w:rPr>
          <w:rFonts w:ascii="Times New Roman" w:hAnsi="Times New Roman"/>
          <w:sz w:val="26"/>
          <w:szCs w:val="26"/>
          <w:lang w:val="uk-UA"/>
        </w:rPr>
        <w:t xml:space="preserve"> це, перш за все, комфортні погодні умови впродовж майже цілого року, велика тривалість сонячного сяяння (2180-2470 ч/рік) і велика кількість ультрафіолетової радіації, чисте гірське (або степове) повітря, насичене </w:t>
      </w:r>
      <w:proofErr w:type="spellStart"/>
      <w:r w:rsidRPr="00967AF6">
        <w:rPr>
          <w:rFonts w:ascii="Times New Roman" w:hAnsi="Times New Roman"/>
          <w:sz w:val="26"/>
          <w:szCs w:val="26"/>
          <w:lang w:val="uk-UA"/>
        </w:rPr>
        <w:t>фітоцидами</w:t>
      </w:r>
      <w:proofErr w:type="spellEnd"/>
      <w:r w:rsidRPr="00967AF6">
        <w:rPr>
          <w:rFonts w:ascii="Times New Roman" w:hAnsi="Times New Roman"/>
          <w:sz w:val="26"/>
          <w:szCs w:val="26"/>
          <w:lang w:val="uk-UA"/>
        </w:rPr>
        <w:t xml:space="preserve"> і морськими солями. Завдяки цьому на курортах успішно проводиться </w:t>
      </w:r>
      <w:proofErr w:type="spellStart"/>
      <w:r w:rsidRPr="00967AF6">
        <w:rPr>
          <w:rFonts w:ascii="Times New Roman" w:hAnsi="Times New Roman"/>
          <w:sz w:val="26"/>
          <w:szCs w:val="26"/>
          <w:lang w:val="uk-UA"/>
        </w:rPr>
        <w:t>геліо-</w:t>
      </w:r>
      <w:proofErr w:type="spellEnd"/>
      <w:r w:rsidRPr="00967AF6">
        <w:rPr>
          <w:rFonts w:ascii="Times New Roman" w:hAnsi="Times New Roman"/>
          <w:sz w:val="26"/>
          <w:szCs w:val="26"/>
          <w:lang w:val="uk-UA"/>
        </w:rPr>
        <w:t xml:space="preserve"> і аеротерапія (лікування сонцем і повітрям).</w:t>
      </w:r>
    </w:p>
    <w:p w:rsidR="00430901" w:rsidRPr="00967AF6" w:rsidRDefault="00430901" w:rsidP="00430901">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Особливу цінність представляють морські та пляжні ресурси (рис.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17</w:t>
      </w:r>
      <w:r w:rsidRPr="00967AF6">
        <w:rPr>
          <w:rFonts w:ascii="Times New Roman" w:hAnsi="Times New Roman"/>
          <w:sz w:val="26"/>
          <w:szCs w:val="26"/>
          <w:lang w:val="uk-UA"/>
        </w:rPr>
        <w:t>). Купальний сезон (коли вода моря прогрівається до температури зверху +17</w:t>
      </w:r>
      <w:r w:rsidRPr="00967AF6">
        <w:rPr>
          <w:rFonts w:ascii="Times New Roman" w:hAnsi="Times New Roman"/>
          <w:sz w:val="26"/>
          <w:szCs w:val="26"/>
          <w:vertAlign w:val="superscript"/>
          <w:lang w:val="uk-UA"/>
        </w:rPr>
        <w:t>0</w:t>
      </w:r>
      <w:r w:rsidRPr="00F853CD">
        <w:rPr>
          <w:rFonts w:ascii="Times New Roman" w:hAnsi="Times New Roman"/>
          <w:sz w:val="26"/>
          <w:szCs w:val="26"/>
          <w:lang w:val="uk-UA"/>
        </w:rPr>
        <w:t>С</w:t>
      </w:r>
      <w:r w:rsidRPr="00967AF6">
        <w:rPr>
          <w:rFonts w:ascii="Times New Roman" w:hAnsi="Times New Roman"/>
          <w:sz w:val="26"/>
          <w:szCs w:val="26"/>
          <w:vertAlign w:val="superscript"/>
          <w:lang w:val="uk-UA"/>
        </w:rPr>
        <w:t xml:space="preserve"> </w:t>
      </w:r>
      <w:r w:rsidRPr="00967AF6">
        <w:rPr>
          <w:rFonts w:ascii="Times New Roman" w:hAnsi="Times New Roman"/>
          <w:sz w:val="26"/>
          <w:szCs w:val="26"/>
          <w:lang w:val="uk-UA"/>
        </w:rPr>
        <w:lastRenderedPageBreak/>
        <w:t xml:space="preserve">триває 4,5-5 міс. Пляжі всілякі: черепашково-піщані (на західному побережжі, Керченському півострові, Арабатській стрілці), </w:t>
      </w:r>
      <w:proofErr w:type="spellStart"/>
      <w:r w:rsidRPr="00967AF6">
        <w:rPr>
          <w:rFonts w:ascii="Times New Roman" w:hAnsi="Times New Roman"/>
          <w:sz w:val="26"/>
          <w:szCs w:val="26"/>
          <w:lang w:val="uk-UA"/>
        </w:rPr>
        <w:t>гравієво-піщані</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Ніколаєвка</w:t>
      </w:r>
      <w:proofErr w:type="spellEnd"/>
      <w:r w:rsidRPr="00967AF6">
        <w:rPr>
          <w:rFonts w:ascii="Times New Roman" w:hAnsi="Times New Roman"/>
          <w:sz w:val="26"/>
          <w:szCs w:val="26"/>
          <w:lang w:val="uk-UA"/>
        </w:rPr>
        <w:t xml:space="preserve">, Піщане, Судак), </w:t>
      </w:r>
      <w:proofErr w:type="spellStart"/>
      <w:r w:rsidRPr="00967AF6">
        <w:rPr>
          <w:rFonts w:ascii="Times New Roman" w:hAnsi="Times New Roman"/>
          <w:sz w:val="26"/>
          <w:szCs w:val="26"/>
          <w:lang w:val="uk-UA"/>
        </w:rPr>
        <w:t>галечні</w:t>
      </w:r>
      <w:proofErr w:type="spellEnd"/>
      <w:r w:rsidRPr="00967AF6">
        <w:rPr>
          <w:rFonts w:ascii="Times New Roman" w:hAnsi="Times New Roman"/>
          <w:sz w:val="26"/>
          <w:szCs w:val="26"/>
          <w:lang w:val="uk-UA"/>
        </w:rPr>
        <w:t xml:space="preserve"> для валуна (Південний берег). Протяжність берегів Криму - </w:t>
      </w:r>
      <w:smartTag w:uri="urn:schemas-microsoft-com:office:smarttags" w:element="metricconverter">
        <w:smartTagPr>
          <w:attr w:name="ProductID" w:val="900 км"/>
        </w:smartTagPr>
        <w:r w:rsidRPr="00967AF6">
          <w:rPr>
            <w:rFonts w:ascii="Times New Roman" w:hAnsi="Times New Roman"/>
            <w:sz w:val="26"/>
            <w:szCs w:val="26"/>
            <w:lang w:val="uk-UA"/>
          </w:rPr>
          <w:t>900 км</w:t>
        </w:r>
      </w:smartTag>
      <w:r w:rsidRPr="00967AF6">
        <w:rPr>
          <w:rFonts w:ascii="Times New Roman" w:hAnsi="Times New Roman"/>
          <w:sz w:val="26"/>
          <w:szCs w:val="26"/>
          <w:lang w:val="uk-UA"/>
        </w:rPr>
        <w:t xml:space="preserve">., в т.ч. використовуваних пляжів півострова досягає близько </w:t>
      </w:r>
      <w:smartTag w:uri="urn:schemas-microsoft-com:office:smarttags" w:element="metricconverter">
        <w:smartTagPr>
          <w:attr w:name="ProductID" w:val="500 км"/>
        </w:smartTagPr>
        <w:r w:rsidRPr="00967AF6">
          <w:rPr>
            <w:rFonts w:ascii="Times New Roman" w:hAnsi="Times New Roman"/>
            <w:sz w:val="26"/>
            <w:szCs w:val="26"/>
            <w:lang w:val="uk-UA"/>
          </w:rPr>
          <w:t>500 км</w:t>
        </w:r>
      </w:smartTag>
      <w:r w:rsidRPr="00967AF6">
        <w:rPr>
          <w:rFonts w:ascii="Times New Roman" w:hAnsi="Times New Roman"/>
          <w:sz w:val="26"/>
          <w:szCs w:val="26"/>
          <w:lang w:val="uk-UA"/>
        </w:rPr>
        <w:t>., а їх ширина на окремих ділянках західного і східного побережжя - 50-</w:t>
      </w:r>
      <w:smartTag w:uri="urn:schemas-microsoft-com:office:smarttags" w:element="metricconverter">
        <w:smartTagPr>
          <w:attr w:name="ProductID" w:val="60 м"/>
        </w:smartTagPr>
        <w:r w:rsidRPr="00967AF6">
          <w:rPr>
            <w:rFonts w:ascii="Times New Roman" w:hAnsi="Times New Roman"/>
            <w:sz w:val="26"/>
            <w:szCs w:val="26"/>
            <w:lang w:val="uk-UA"/>
          </w:rPr>
          <w:t>60 м</w:t>
        </w:r>
      </w:smartTag>
      <w:r w:rsidRPr="00967AF6">
        <w:rPr>
          <w:rFonts w:ascii="Times New Roman" w:hAnsi="Times New Roman"/>
          <w:sz w:val="26"/>
          <w:szCs w:val="26"/>
          <w:lang w:val="uk-UA"/>
        </w:rPr>
        <w:t>. Але саме там, де сформувалися основні курорти, де створена рекреаційна інфраструктура (дороги, готелі, ресторани), куди спрямовується потік відпочивальників (тобто Південний берег Криму), пляжі невеликі, переобтяжені і із-за заб</w:t>
      </w:r>
      <w:r>
        <w:rPr>
          <w:rFonts w:ascii="Times New Roman" w:hAnsi="Times New Roman"/>
          <w:sz w:val="26"/>
          <w:szCs w:val="26"/>
          <w:lang w:val="uk-UA"/>
        </w:rPr>
        <w:t>руднення екологічно небезпечні.</w:t>
      </w:r>
    </w:p>
    <w:p w:rsidR="00430901" w:rsidRPr="00967AF6" w:rsidRDefault="00430901" w:rsidP="00430901">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5720080" cy="3083560"/>
            <wp:effectExtent l="0" t="0" r="0" b="0"/>
            <wp:docPr id="261" name="Рисунок 51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4" descr="image004"/>
                    <pic:cNvPicPr>
                      <a:picLocks noChangeAspect="1" noChangeArrowheads="1"/>
                    </pic:cNvPicPr>
                  </pic:nvPicPr>
                  <pic:blipFill>
                    <a:blip r:embed="rId94"/>
                    <a:srcRect/>
                    <a:stretch>
                      <a:fillRect/>
                    </a:stretch>
                  </pic:blipFill>
                  <pic:spPr bwMode="auto">
                    <a:xfrm>
                      <a:off x="0" y="0"/>
                      <a:ext cx="5720080" cy="3083560"/>
                    </a:xfrm>
                    <a:prstGeom prst="rect">
                      <a:avLst/>
                    </a:prstGeom>
                    <a:noFill/>
                    <a:ln w="9525">
                      <a:noFill/>
                      <a:miter lim="800000"/>
                      <a:headEnd/>
                      <a:tailEnd/>
                    </a:ln>
                  </pic:spPr>
                </pic:pic>
              </a:graphicData>
            </a:graphic>
          </wp:inline>
        </w:drawing>
      </w:r>
    </w:p>
    <w:p w:rsidR="00430901" w:rsidRPr="00967AF6" w:rsidRDefault="00430901" w:rsidP="00430901">
      <w:pPr>
        <w:autoSpaceDE w:val="0"/>
        <w:autoSpaceDN w:val="0"/>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17</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Розподіл пляжних ресурсів по курортних </w:t>
      </w:r>
      <w:r>
        <w:rPr>
          <w:rFonts w:ascii="Times New Roman" w:hAnsi="Times New Roman"/>
          <w:bCs/>
          <w:sz w:val="26"/>
          <w:szCs w:val="26"/>
          <w:lang w:val="uk-UA"/>
        </w:rPr>
        <w:t>зонах АРК</w:t>
      </w:r>
    </w:p>
    <w:p w:rsidR="00430901" w:rsidRPr="00967AF6" w:rsidRDefault="00430901" w:rsidP="00430901">
      <w:pPr>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Аналіз окремих курортних регіонів Криму дозволив </w:t>
      </w:r>
      <w:r>
        <w:rPr>
          <w:rFonts w:ascii="Times New Roman" w:hAnsi="Times New Roman"/>
          <w:sz w:val="26"/>
          <w:szCs w:val="26"/>
          <w:lang w:val="uk-UA"/>
        </w:rPr>
        <w:t>дійти висновку, що з</w:t>
      </w:r>
      <w:r w:rsidRPr="00967AF6">
        <w:rPr>
          <w:rFonts w:ascii="Times New Roman" w:hAnsi="Times New Roman"/>
          <w:sz w:val="26"/>
          <w:szCs w:val="26"/>
          <w:lang w:val="uk-UA"/>
        </w:rPr>
        <w:t>апаси природних лікувальних ресурсів розподілені по території Криму не рівномірно. Тому курортні регіони мають різний природно-ресурсний потенціал.</w:t>
      </w:r>
    </w:p>
    <w:p w:rsidR="00430901" w:rsidRPr="00967AF6" w:rsidRDefault="00430901" w:rsidP="00430901">
      <w:pPr>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У Криму виділ</w:t>
      </w:r>
      <w:r>
        <w:rPr>
          <w:rFonts w:ascii="Times New Roman" w:hAnsi="Times New Roman"/>
          <w:sz w:val="26"/>
          <w:szCs w:val="26"/>
          <w:lang w:val="uk-UA"/>
        </w:rPr>
        <w:t>яється декілька типів курортів:</w:t>
      </w:r>
    </w:p>
    <w:p w:rsidR="00430901" w:rsidRPr="005977E3" w:rsidRDefault="00430901" w:rsidP="00430901">
      <w:pPr>
        <w:pStyle w:val="a9"/>
        <w:numPr>
          <w:ilvl w:val="0"/>
          <w:numId w:val="35"/>
        </w:numPr>
        <w:autoSpaceDE w:val="0"/>
        <w:autoSpaceDN w:val="0"/>
        <w:spacing w:after="0" w:line="360" w:lineRule="auto"/>
        <w:ind w:left="0" w:firstLine="709"/>
        <w:jc w:val="both"/>
        <w:rPr>
          <w:rFonts w:ascii="Times New Roman" w:hAnsi="Times New Roman"/>
          <w:sz w:val="26"/>
          <w:szCs w:val="26"/>
          <w:lang w:val="uk-UA"/>
        </w:rPr>
      </w:pPr>
      <w:r w:rsidRPr="005977E3">
        <w:rPr>
          <w:rFonts w:ascii="Times New Roman" w:hAnsi="Times New Roman"/>
          <w:sz w:val="26"/>
          <w:szCs w:val="26"/>
          <w:lang w:val="uk-UA"/>
        </w:rPr>
        <w:t>курорти бальнеогрязьові, де як основні лікувальні чинники використовуються природні мінеральні води і грязі</w:t>
      </w:r>
      <w:r>
        <w:rPr>
          <w:rFonts w:ascii="Times New Roman" w:hAnsi="Times New Roman"/>
          <w:sz w:val="26"/>
          <w:szCs w:val="26"/>
          <w:lang w:val="uk-UA"/>
        </w:rPr>
        <w:t xml:space="preserve"> (д</w:t>
      </w:r>
      <w:r w:rsidRPr="005977E3">
        <w:rPr>
          <w:rFonts w:ascii="Times New Roman" w:hAnsi="Times New Roman"/>
          <w:sz w:val="26"/>
          <w:szCs w:val="26"/>
          <w:lang w:val="uk-UA"/>
        </w:rPr>
        <w:t>о цього типа відносяться курорти Саки, Євпаторія, Феодосія</w:t>
      </w:r>
      <w:r>
        <w:rPr>
          <w:rFonts w:ascii="Times New Roman" w:hAnsi="Times New Roman"/>
          <w:sz w:val="26"/>
          <w:szCs w:val="26"/>
          <w:lang w:val="uk-UA"/>
        </w:rPr>
        <w:t>)</w:t>
      </w:r>
      <w:r w:rsidRPr="005977E3">
        <w:rPr>
          <w:rFonts w:ascii="Times New Roman" w:hAnsi="Times New Roman"/>
          <w:sz w:val="26"/>
          <w:szCs w:val="26"/>
          <w:lang w:val="uk-UA"/>
        </w:rPr>
        <w:t>;</w:t>
      </w:r>
    </w:p>
    <w:p w:rsidR="00430901" w:rsidRPr="005977E3" w:rsidRDefault="00430901" w:rsidP="00430901">
      <w:pPr>
        <w:pStyle w:val="a9"/>
        <w:numPr>
          <w:ilvl w:val="0"/>
          <w:numId w:val="35"/>
        </w:numPr>
        <w:autoSpaceDE w:val="0"/>
        <w:autoSpaceDN w:val="0"/>
        <w:spacing w:after="0" w:line="360" w:lineRule="auto"/>
        <w:ind w:left="0" w:firstLine="709"/>
        <w:jc w:val="both"/>
        <w:rPr>
          <w:rFonts w:ascii="Times New Roman" w:hAnsi="Times New Roman"/>
          <w:sz w:val="26"/>
          <w:szCs w:val="26"/>
          <w:lang w:val="uk-UA"/>
        </w:rPr>
      </w:pPr>
      <w:r w:rsidRPr="005977E3">
        <w:rPr>
          <w:rFonts w:ascii="Times New Roman" w:hAnsi="Times New Roman"/>
          <w:sz w:val="26"/>
          <w:szCs w:val="26"/>
          <w:lang w:val="uk-UA"/>
        </w:rPr>
        <w:t>курорти бальнеологічні, де як основні лікувальні чинники використовується клімат і порідні мінеральні води</w:t>
      </w:r>
      <w:r>
        <w:rPr>
          <w:rFonts w:ascii="Times New Roman" w:hAnsi="Times New Roman"/>
          <w:sz w:val="26"/>
          <w:szCs w:val="26"/>
          <w:lang w:val="uk-UA"/>
        </w:rPr>
        <w:t xml:space="preserve"> (є</w:t>
      </w:r>
      <w:r w:rsidRPr="005977E3">
        <w:rPr>
          <w:rFonts w:ascii="Times New Roman" w:hAnsi="Times New Roman"/>
          <w:sz w:val="26"/>
          <w:szCs w:val="26"/>
          <w:lang w:val="uk-UA"/>
        </w:rPr>
        <w:t xml:space="preserve">диним курортом цього типа є </w:t>
      </w:r>
      <w:proofErr w:type="spellStart"/>
      <w:r w:rsidRPr="005977E3">
        <w:rPr>
          <w:rFonts w:ascii="Times New Roman" w:hAnsi="Times New Roman"/>
          <w:sz w:val="26"/>
          <w:szCs w:val="26"/>
          <w:lang w:val="uk-UA"/>
        </w:rPr>
        <w:t>Меласс</w:t>
      </w:r>
      <w:proofErr w:type="spellEnd"/>
      <w:r>
        <w:rPr>
          <w:rFonts w:ascii="Times New Roman" w:hAnsi="Times New Roman"/>
          <w:sz w:val="26"/>
          <w:szCs w:val="26"/>
          <w:lang w:val="uk-UA"/>
        </w:rPr>
        <w:t>)</w:t>
      </w:r>
      <w:r w:rsidRPr="005977E3">
        <w:rPr>
          <w:rFonts w:ascii="Times New Roman" w:hAnsi="Times New Roman"/>
          <w:sz w:val="26"/>
          <w:szCs w:val="26"/>
          <w:lang w:val="uk-UA"/>
        </w:rPr>
        <w:t>;</w:t>
      </w:r>
    </w:p>
    <w:p w:rsidR="00430901" w:rsidRPr="005977E3" w:rsidRDefault="00430901" w:rsidP="00430901">
      <w:pPr>
        <w:pStyle w:val="a9"/>
        <w:numPr>
          <w:ilvl w:val="0"/>
          <w:numId w:val="35"/>
        </w:numPr>
        <w:autoSpaceDE w:val="0"/>
        <w:autoSpaceDN w:val="0"/>
        <w:spacing w:after="0" w:line="360" w:lineRule="auto"/>
        <w:ind w:left="0" w:firstLine="709"/>
        <w:jc w:val="both"/>
        <w:rPr>
          <w:rFonts w:ascii="Times New Roman" w:hAnsi="Times New Roman"/>
          <w:sz w:val="26"/>
          <w:szCs w:val="26"/>
          <w:lang w:val="uk-UA"/>
        </w:rPr>
      </w:pPr>
      <w:r w:rsidRPr="005977E3">
        <w:rPr>
          <w:rFonts w:ascii="Times New Roman" w:hAnsi="Times New Roman"/>
          <w:sz w:val="26"/>
          <w:szCs w:val="26"/>
          <w:lang w:val="uk-UA"/>
        </w:rPr>
        <w:lastRenderedPageBreak/>
        <w:t xml:space="preserve">курорти грязьові, де як основний (або одного з основних </w:t>
      </w:r>
      <w:r>
        <w:rPr>
          <w:rFonts w:ascii="Times New Roman" w:hAnsi="Times New Roman"/>
          <w:sz w:val="26"/>
          <w:szCs w:val="26"/>
          <w:lang w:val="uk-UA"/>
        </w:rPr>
        <w:t>–</w:t>
      </w:r>
      <w:r w:rsidRPr="005977E3">
        <w:rPr>
          <w:rFonts w:ascii="Times New Roman" w:hAnsi="Times New Roman"/>
          <w:sz w:val="26"/>
          <w:szCs w:val="26"/>
          <w:lang w:val="uk-UA"/>
        </w:rPr>
        <w:t xml:space="preserve"> разом з кліматом, природними мінеральними водами) природний лікувальний чинник використовуються лікувальні грязі (Саки, </w:t>
      </w:r>
      <w:proofErr w:type="spellStart"/>
      <w:r w:rsidRPr="005977E3">
        <w:rPr>
          <w:rFonts w:ascii="Times New Roman" w:hAnsi="Times New Roman"/>
          <w:sz w:val="26"/>
          <w:szCs w:val="26"/>
          <w:lang w:val="uk-UA"/>
        </w:rPr>
        <w:t>Чокрак</w:t>
      </w:r>
      <w:proofErr w:type="spellEnd"/>
      <w:r w:rsidRPr="005977E3">
        <w:rPr>
          <w:rFonts w:ascii="Times New Roman" w:hAnsi="Times New Roman"/>
          <w:sz w:val="26"/>
          <w:szCs w:val="26"/>
          <w:lang w:val="uk-UA"/>
        </w:rPr>
        <w:t xml:space="preserve"> і деякі</w:t>
      </w:r>
      <w:r>
        <w:rPr>
          <w:rFonts w:ascii="Times New Roman" w:hAnsi="Times New Roman"/>
          <w:sz w:val="26"/>
          <w:szCs w:val="26"/>
          <w:lang w:val="uk-UA"/>
        </w:rPr>
        <w:t xml:space="preserve"> інші).</w:t>
      </w:r>
    </w:p>
    <w:p w:rsidR="00430901" w:rsidRPr="00967AF6" w:rsidRDefault="00430901" w:rsidP="00430901">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Лише як кліматичні можуть розвиватися курорти в м. Алушта, м. Судак, де відсутні лікувальні грязі, і в м. Ялта, де є незначні запаси мінеральних вод. При цьому найбільш перспективним є м. Ялта.</w:t>
      </w:r>
    </w:p>
    <w:p w:rsidR="00430901" w:rsidRPr="00967AF6" w:rsidRDefault="00430901" w:rsidP="00430901">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Бальнеологічні курорти району Бахчисараю і м. Феодосія мають в своєму розпорядженні середні по величині запаси мінеральних вод, що практично не дозволяє розширити базу </w:t>
      </w:r>
      <w:proofErr w:type="spellStart"/>
      <w:r w:rsidRPr="00967AF6">
        <w:rPr>
          <w:rFonts w:ascii="Times New Roman" w:hAnsi="Times New Roman"/>
          <w:sz w:val="26"/>
          <w:szCs w:val="26"/>
          <w:lang w:val="uk-UA"/>
        </w:rPr>
        <w:t>бальнеолікування</w:t>
      </w:r>
      <w:proofErr w:type="spellEnd"/>
      <w:r w:rsidRPr="00967AF6">
        <w:rPr>
          <w:rFonts w:ascii="Times New Roman" w:hAnsi="Times New Roman"/>
          <w:sz w:val="26"/>
          <w:szCs w:val="26"/>
          <w:lang w:val="uk-UA"/>
        </w:rPr>
        <w:t>.</w:t>
      </w:r>
    </w:p>
    <w:p w:rsidR="00430901" w:rsidRPr="00967AF6" w:rsidRDefault="00430901" w:rsidP="00430901">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Значний лікувально-оздоровчий потенціал мають м. Євпаторія, Ленінський, </w:t>
      </w:r>
      <w:proofErr w:type="spellStart"/>
      <w:r w:rsidRPr="00967AF6">
        <w:rPr>
          <w:rFonts w:ascii="Times New Roman" w:hAnsi="Times New Roman"/>
          <w:sz w:val="26"/>
          <w:szCs w:val="26"/>
          <w:lang w:val="uk-UA"/>
        </w:rPr>
        <w:t>Сакський</w:t>
      </w:r>
      <w:proofErr w:type="spellEnd"/>
      <w:r w:rsidRPr="00967AF6">
        <w:rPr>
          <w:rFonts w:ascii="Times New Roman" w:hAnsi="Times New Roman"/>
          <w:sz w:val="26"/>
          <w:szCs w:val="26"/>
          <w:lang w:val="uk-UA"/>
        </w:rPr>
        <w:t xml:space="preserve"> і Чорноморський райони. У Ленінському і Чорноморському районах в перспективі можуть бути організовані досить крупні бальнеогрязьові курорти, але зараз наявні родовища мінеральних вод і лікувальних грязей не використовуються. Перспективи розвитку як бальнеогрязьовий курортний регіон має </w:t>
      </w:r>
      <w:proofErr w:type="spellStart"/>
      <w:r w:rsidRPr="00967AF6">
        <w:rPr>
          <w:rFonts w:ascii="Times New Roman" w:hAnsi="Times New Roman"/>
          <w:sz w:val="26"/>
          <w:szCs w:val="26"/>
          <w:lang w:val="uk-UA"/>
        </w:rPr>
        <w:t>Сакський</w:t>
      </w:r>
      <w:proofErr w:type="spellEnd"/>
      <w:r w:rsidRPr="00967AF6">
        <w:rPr>
          <w:rFonts w:ascii="Times New Roman" w:hAnsi="Times New Roman"/>
          <w:sz w:val="26"/>
          <w:szCs w:val="26"/>
          <w:lang w:val="uk-UA"/>
        </w:rPr>
        <w:t xml:space="preserve"> район. Бальнеологічний курорт Євпаторія має в своєму розпорядженні великі запаси мінеральних вод, але його подальшому розвитку перешкоджає мала ємкість пляжів.</w:t>
      </w:r>
    </w:p>
    <w:p w:rsidR="00430901" w:rsidRPr="00967AF6" w:rsidRDefault="00430901" w:rsidP="00430901">
      <w:pPr>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Приморські кліматичні і гірськокліматичні курорти мають чітко виражену сезонність в обслуговування великих туристичних потоків, а бальнеологічні курорти, хоча і використовуються цілорічно, розраховані на вузький круг рекреантів. Поєднання ж всіх цих типів ресурсів дозволяє рекреаційному сектору економіки забезпечит</w:t>
      </w:r>
      <w:r>
        <w:rPr>
          <w:rFonts w:ascii="Times New Roman" w:hAnsi="Times New Roman"/>
          <w:sz w:val="26"/>
          <w:szCs w:val="26"/>
          <w:lang w:val="uk-UA"/>
        </w:rPr>
        <w:t>ь</w:t>
      </w:r>
      <w:r w:rsidRPr="00967AF6">
        <w:rPr>
          <w:rFonts w:ascii="Times New Roman" w:hAnsi="Times New Roman"/>
          <w:sz w:val="26"/>
          <w:szCs w:val="26"/>
          <w:lang w:val="uk-UA"/>
        </w:rPr>
        <w:t xml:space="preserve"> безперебійне функціонування круглий рік. Курорти Криму, наприклад, з квітня по листопад можуть функціонувати як приморський кліматичний і бальнеогрязьовий курорт, а з листопада по квітень – як гірськокліматичний і бальнеогрязьовий. Такий сезонний перерозподіл навантаження на природні комплекси дасть можливість раціонально їх використовувати.</w:t>
      </w:r>
    </w:p>
    <w:p w:rsidR="00430901" w:rsidRPr="00967AF6" w:rsidRDefault="00430901" w:rsidP="00430901">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Автономна республіка Крим займає перше місце по кількості оздоровчих установ, а також по ємкості санаторно-курортних підприємств в Україні. Санаторно-курортне господарство є однією із провідних галузей республіки. У 1991 році в Криму відпочило 8 млн. </w:t>
      </w:r>
      <w:r>
        <w:rPr>
          <w:rFonts w:ascii="Times New Roman" w:hAnsi="Times New Roman"/>
          <w:sz w:val="26"/>
          <w:szCs w:val="26"/>
          <w:lang w:val="uk-UA"/>
        </w:rPr>
        <w:t>осіб</w:t>
      </w:r>
      <w:r w:rsidRPr="00967AF6">
        <w:rPr>
          <w:rFonts w:ascii="Times New Roman" w:hAnsi="Times New Roman"/>
          <w:sz w:val="26"/>
          <w:szCs w:val="26"/>
          <w:lang w:val="uk-UA"/>
        </w:rPr>
        <w:t xml:space="preserve"> з країн СНД і близько 100 тис. </w:t>
      </w:r>
      <w:r>
        <w:rPr>
          <w:rFonts w:ascii="Times New Roman" w:hAnsi="Times New Roman"/>
          <w:sz w:val="26"/>
          <w:szCs w:val="26"/>
          <w:lang w:val="uk-UA"/>
        </w:rPr>
        <w:t>осіб</w:t>
      </w:r>
      <w:r w:rsidRPr="00967AF6">
        <w:rPr>
          <w:rFonts w:ascii="Times New Roman" w:hAnsi="Times New Roman"/>
          <w:sz w:val="26"/>
          <w:szCs w:val="26"/>
          <w:lang w:val="uk-UA"/>
        </w:rPr>
        <w:t xml:space="preserve"> з країн далекого зарубіжжя. До кінця 90-х років кількість відпочивальників в Криму </w:t>
      </w:r>
      <w:r w:rsidRPr="00967AF6">
        <w:rPr>
          <w:rFonts w:ascii="Times New Roman" w:hAnsi="Times New Roman"/>
          <w:sz w:val="26"/>
          <w:szCs w:val="26"/>
          <w:lang w:val="uk-UA"/>
        </w:rPr>
        <w:lastRenderedPageBreak/>
        <w:t xml:space="preserve">знизилася майже в чотири рази, проте з 2000 року ця цифра почала зростати і в 2010 році склала 5,6 млн. </w:t>
      </w:r>
      <w:r>
        <w:rPr>
          <w:rFonts w:ascii="Times New Roman" w:hAnsi="Times New Roman"/>
          <w:sz w:val="26"/>
          <w:szCs w:val="26"/>
          <w:lang w:val="uk-UA"/>
        </w:rPr>
        <w:t>осіб.</w:t>
      </w:r>
    </w:p>
    <w:p w:rsidR="00430901" w:rsidRPr="00967AF6"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Санаторно-курортний комплекс Криму спирається на потужну ресурсну базу, яка включає пляжі протяжністю </w:t>
      </w:r>
      <w:smartTag w:uri="urn:schemas-microsoft-com:office:smarttags" w:element="metricconverter">
        <w:smartTagPr>
          <w:attr w:name="ProductID" w:val="517 км"/>
        </w:smartTagPr>
        <w:r w:rsidRPr="00967AF6">
          <w:rPr>
            <w:rFonts w:ascii="Times New Roman" w:hAnsi="Times New Roman"/>
            <w:sz w:val="26"/>
            <w:szCs w:val="26"/>
            <w:lang w:val="uk-UA"/>
          </w:rPr>
          <w:t>517 км</w:t>
        </w:r>
      </w:smartTag>
      <w:r w:rsidRPr="00967AF6">
        <w:rPr>
          <w:rFonts w:ascii="Times New Roman" w:hAnsi="Times New Roman"/>
          <w:sz w:val="26"/>
          <w:szCs w:val="26"/>
          <w:lang w:val="uk-UA"/>
        </w:rPr>
        <w:t xml:space="preserve">., мінеральні води при дебіті 300 тис. </w:t>
      </w:r>
      <w:proofErr w:type="spellStart"/>
      <w:r w:rsidRPr="00967AF6">
        <w:rPr>
          <w:rFonts w:ascii="Times New Roman" w:hAnsi="Times New Roman"/>
          <w:sz w:val="26"/>
          <w:szCs w:val="26"/>
          <w:lang w:val="uk-UA"/>
        </w:rPr>
        <w:t>м.куб</w:t>
      </w:r>
      <w:proofErr w:type="spellEnd"/>
      <w:r w:rsidRPr="00967AF6">
        <w:rPr>
          <w:rFonts w:ascii="Times New Roman" w:hAnsi="Times New Roman"/>
          <w:sz w:val="26"/>
          <w:szCs w:val="26"/>
          <w:lang w:val="uk-UA"/>
        </w:rPr>
        <w:t xml:space="preserve"> в добу, море, морське і лісове повітря, а також кліматичні особливості дозволяють здійснити оздоровлення і лікування приїжджих. Різноманітність і безліч пам</w:t>
      </w:r>
      <w:r>
        <w:rPr>
          <w:rFonts w:ascii="Times New Roman" w:hAnsi="Times New Roman"/>
          <w:sz w:val="26"/>
          <w:szCs w:val="26"/>
          <w:lang w:val="uk-UA"/>
        </w:rPr>
        <w:t>’</w:t>
      </w:r>
      <w:r w:rsidRPr="00967AF6">
        <w:rPr>
          <w:rFonts w:ascii="Times New Roman" w:hAnsi="Times New Roman"/>
          <w:sz w:val="26"/>
          <w:szCs w:val="26"/>
          <w:lang w:val="uk-UA"/>
        </w:rPr>
        <w:t>ятників історії і культури, а так</w:t>
      </w:r>
      <w:r>
        <w:rPr>
          <w:rFonts w:ascii="Times New Roman" w:hAnsi="Times New Roman"/>
          <w:sz w:val="26"/>
          <w:szCs w:val="26"/>
          <w:lang w:val="uk-UA"/>
        </w:rPr>
        <w:t>ож</w:t>
      </w:r>
      <w:r w:rsidRPr="00967AF6">
        <w:rPr>
          <w:rFonts w:ascii="Times New Roman" w:hAnsi="Times New Roman"/>
          <w:sz w:val="26"/>
          <w:szCs w:val="26"/>
          <w:lang w:val="uk-UA"/>
        </w:rPr>
        <w:t xml:space="preserve"> особливості природних ландшафтів створюють сприятливі умови для розвитку різних видів туризму, а отже і санаторно-курортного комплексу Криму.</w:t>
      </w:r>
      <w:r>
        <w:rPr>
          <w:rFonts w:ascii="Times New Roman" w:hAnsi="Times New Roman"/>
          <w:sz w:val="26"/>
          <w:szCs w:val="26"/>
          <w:lang w:val="uk-UA"/>
        </w:rPr>
        <w:t xml:space="preserve"> </w:t>
      </w:r>
      <w:r w:rsidRPr="00967AF6">
        <w:rPr>
          <w:rFonts w:ascii="Times New Roman" w:hAnsi="Times New Roman"/>
          <w:sz w:val="26"/>
          <w:szCs w:val="26"/>
          <w:lang w:val="uk-UA"/>
        </w:rPr>
        <w:t>У структурі санаторно-курортного комплексу Криму можна виділити наступні складові: бази відпочинку; пансіонати відпочинку; дома відпочинку; пансіонати з лікуванням; санаторії-профілакторії; санаторії</w:t>
      </w:r>
      <w:r>
        <w:rPr>
          <w:rFonts w:ascii="Times New Roman" w:hAnsi="Times New Roman"/>
          <w:sz w:val="26"/>
          <w:szCs w:val="26"/>
          <w:lang w:val="uk-UA"/>
        </w:rPr>
        <w:t xml:space="preserve"> (рис</w:t>
      </w:r>
      <w:r w:rsidRPr="00967AF6">
        <w:rPr>
          <w:rFonts w:ascii="Times New Roman" w:hAnsi="Times New Roman"/>
          <w:sz w:val="26"/>
          <w:szCs w:val="26"/>
          <w:lang w:val="uk-UA"/>
        </w:rPr>
        <w:t>.</w:t>
      </w:r>
      <w:r>
        <w:rPr>
          <w:rFonts w:ascii="Times New Roman" w:hAnsi="Times New Roman"/>
          <w:sz w:val="26"/>
          <w:szCs w:val="26"/>
          <w:lang w:val="uk-UA"/>
        </w:rPr>
        <w:t xml:space="preserve"> 2.18).</w:t>
      </w:r>
    </w:p>
    <w:p w:rsidR="00430901" w:rsidRPr="00967AF6" w:rsidRDefault="00430901" w:rsidP="00430901">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5443855" cy="2902585"/>
            <wp:effectExtent l="19050" t="0" r="4445" b="0"/>
            <wp:docPr id="262" name="Диаграмма 13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5" descr="image005"/>
                    <pic:cNvPicPr>
                      <a:picLocks noChangeAspect="1" noChangeArrowheads="1"/>
                    </pic:cNvPicPr>
                  </pic:nvPicPr>
                  <pic:blipFill>
                    <a:blip r:embed="rId95"/>
                    <a:srcRect/>
                    <a:stretch>
                      <a:fillRect/>
                    </a:stretch>
                  </pic:blipFill>
                  <pic:spPr bwMode="auto">
                    <a:xfrm>
                      <a:off x="0" y="0"/>
                      <a:ext cx="5443855" cy="2902585"/>
                    </a:xfrm>
                    <a:prstGeom prst="rect">
                      <a:avLst/>
                    </a:prstGeom>
                    <a:noFill/>
                    <a:ln w="9525">
                      <a:noFill/>
                      <a:miter lim="800000"/>
                      <a:headEnd/>
                      <a:tailEnd/>
                    </a:ln>
                  </pic:spPr>
                </pic:pic>
              </a:graphicData>
            </a:graphic>
          </wp:inline>
        </w:drawing>
      </w:r>
    </w:p>
    <w:p w:rsidR="00430901" w:rsidRPr="00967AF6" w:rsidRDefault="00430901" w:rsidP="00430901">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18</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Структура санаторно-курортного комплексу Криму</w:t>
      </w:r>
    </w:p>
    <w:p w:rsidR="00430901" w:rsidRPr="00967AF6" w:rsidRDefault="00430901" w:rsidP="00430901">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Розглядаючи територіальну структуру санаторно-курортного комплексу Криму, можна виділити три основні курортні регіони. На Південний і Південно-східний берег доводиться 64% рекреаційних підприємств, Західний берег – 33%, Східний берег – 15%, глибинні території – близько 2%. Найінтенсивніше реакційні ресурси використовуються на південному і південно-східному побережжі, а так</w:t>
      </w:r>
      <w:r>
        <w:rPr>
          <w:rFonts w:ascii="Times New Roman" w:hAnsi="Times New Roman"/>
          <w:sz w:val="26"/>
          <w:szCs w:val="26"/>
          <w:lang w:val="uk-UA"/>
        </w:rPr>
        <w:t>ож</w:t>
      </w:r>
      <w:r w:rsidRPr="00967AF6">
        <w:rPr>
          <w:rFonts w:ascii="Times New Roman" w:hAnsi="Times New Roman"/>
          <w:sz w:val="26"/>
          <w:szCs w:val="26"/>
          <w:lang w:val="uk-UA"/>
        </w:rPr>
        <w:t xml:space="preserve"> в районі міст Євпаторії і Саки. Проте варто відзначити, що рекреаційні ресурси Криму використовуються не на повну потужність. Питома вага освоєної території Криму складає близько 30% від загального потенціалу Криму.</w:t>
      </w:r>
    </w:p>
    <w:p w:rsidR="00430901" w:rsidRPr="00967AF6" w:rsidRDefault="00430901" w:rsidP="00430901">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lastRenderedPageBreak/>
        <w:t>На ринку санаторно-курортних послуг Криму в 2010 році функціонувало 548 підприємств</w:t>
      </w:r>
      <w:r w:rsidRPr="00967AF6">
        <w:rPr>
          <w:rFonts w:ascii="Times New Roman" w:hAnsi="Times New Roman"/>
          <w:b/>
          <w:bCs/>
          <w:sz w:val="26"/>
          <w:szCs w:val="26"/>
          <w:lang w:val="uk-UA"/>
        </w:rPr>
        <w:t xml:space="preserve">, </w:t>
      </w:r>
      <w:r w:rsidRPr="00967AF6">
        <w:rPr>
          <w:rFonts w:ascii="Times New Roman" w:hAnsi="Times New Roman"/>
          <w:sz w:val="26"/>
          <w:szCs w:val="26"/>
          <w:lang w:val="uk-UA"/>
        </w:rPr>
        <w:t>найбільшу питому вагу серед яких займають бази відпочинку і санаторії. Необхідно відзначити, що з 2000 року спостерігається стійка тенденція зростання кількості санаторно-курортних установ</w:t>
      </w:r>
      <w:r>
        <w:rPr>
          <w:rFonts w:ascii="Times New Roman" w:hAnsi="Times New Roman"/>
          <w:sz w:val="26"/>
          <w:szCs w:val="26"/>
          <w:lang w:val="uk-UA"/>
        </w:rPr>
        <w:t xml:space="preserve"> (рис. 2.19)</w:t>
      </w:r>
      <w:r w:rsidRPr="00967AF6">
        <w:rPr>
          <w:rFonts w:ascii="Times New Roman" w:hAnsi="Times New Roman"/>
          <w:sz w:val="26"/>
          <w:szCs w:val="26"/>
          <w:lang w:val="uk-UA"/>
        </w:rPr>
        <w:t>.</w:t>
      </w:r>
    </w:p>
    <w:p w:rsidR="00430901" w:rsidRPr="00967AF6" w:rsidRDefault="00430901" w:rsidP="00430901">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6060440" cy="4210685"/>
            <wp:effectExtent l="19050" t="0" r="0" b="0"/>
            <wp:docPr id="263" name="Диаграмма 13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4" descr="image006"/>
                    <pic:cNvPicPr>
                      <a:picLocks noChangeAspect="1" noChangeArrowheads="1"/>
                    </pic:cNvPicPr>
                  </pic:nvPicPr>
                  <pic:blipFill>
                    <a:blip r:embed="rId96"/>
                    <a:srcRect/>
                    <a:stretch>
                      <a:fillRect/>
                    </a:stretch>
                  </pic:blipFill>
                  <pic:spPr bwMode="auto">
                    <a:xfrm>
                      <a:off x="0" y="0"/>
                      <a:ext cx="6060440" cy="4210685"/>
                    </a:xfrm>
                    <a:prstGeom prst="rect">
                      <a:avLst/>
                    </a:prstGeom>
                    <a:noFill/>
                    <a:ln w="9525">
                      <a:noFill/>
                      <a:miter lim="800000"/>
                      <a:headEnd/>
                      <a:tailEnd/>
                    </a:ln>
                  </pic:spPr>
                </pic:pic>
              </a:graphicData>
            </a:graphic>
          </wp:inline>
        </w:drawing>
      </w:r>
    </w:p>
    <w:p w:rsidR="00430901" w:rsidRPr="00967AF6" w:rsidRDefault="00430901" w:rsidP="00430901">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19</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w:t>
      </w:r>
      <w:r>
        <w:rPr>
          <w:rFonts w:ascii="Times New Roman" w:hAnsi="Times New Roman"/>
          <w:bCs/>
          <w:sz w:val="26"/>
          <w:szCs w:val="26"/>
          <w:lang w:val="uk-UA"/>
        </w:rPr>
        <w:t>Динаміка к</w:t>
      </w:r>
      <w:r w:rsidRPr="00967AF6">
        <w:rPr>
          <w:rFonts w:ascii="Times New Roman" w:hAnsi="Times New Roman"/>
          <w:bCs/>
          <w:sz w:val="26"/>
          <w:szCs w:val="26"/>
          <w:lang w:val="uk-UA"/>
        </w:rPr>
        <w:t>ільк</w:t>
      </w:r>
      <w:r>
        <w:rPr>
          <w:rFonts w:ascii="Times New Roman" w:hAnsi="Times New Roman"/>
          <w:bCs/>
          <w:sz w:val="26"/>
          <w:szCs w:val="26"/>
          <w:lang w:val="uk-UA"/>
        </w:rPr>
        <w:t>о</w:t>
      </w:r>
      <w:r w:rsidRPr="00967AF6">
        <w:rPr>
          <w:rFonts w:ascii="Times New Roman" w:hAnsi="Times New Roman"/>
          <w:bCs/>
          <w:sz w:val="26"/>
          <w:szCs w:val="26"/>
          <w:lang w:val="uk-UA"/>
        </w:rPr>
        <w:t>ст</w:t>
      </w:r>
      <w:r>
        <w:rPr>
          <w:rFonts w:ascii="Times New Roman" w:hAnsi="Times New Roman"/>
          <w:bCs/>
          <w:sz w:val="26"/>
          <w:szCs w:val="26"/>
          <w:lang w:val="uk-UA"/>
        </w:rPr>
        <w:t>і</w:t>
      </w:r>
      <w:r w:rsidRPr="00967AF6">
        <w:rPr>
          <w:rFonts w:ascii="Times New Roman" w:hAnsi="Times New Roman"/>
          <w:bCs/>
          <w:sz w:val="26"/>
          <w:szCs w:val="26"/>
          <w:lang w:val="uk-UA"/>
        </w:rPr>
        <w:t xml:space="preserve"> санаторно-курортних установ у АР Крим</w:t>
      </w:r>
    </w:p>
    <w:p w:rsidR="00430901" w:rsidRPr="00967AF6"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Разом із збільшенням кількості підприємств санаторно-курортної галузі, кількість місць в них скорочується, що обумовлене щорік зростаючим рівнем попиту на номери підвищеної комфортності. У зв</w:t>
      </w:r>
      <w:r>
        <w:rPr>
          <w:rFonts w:ascii="Times New Roman" w:hAnsi="Times New Roman"/>
          <w:sz w:val="26"/>
          <w:szCs w:val="26"/>
          <w:lang w:val="uk-UA"/>
        </w:rPr>
        <w:t>’</w:t>
      </w:r>
      <w:r w:rsidRPr="00967AF6">
        <w:rPr>
          <w:rFonts w:ascii="Times New Roman" w:hAnsi="Times New Roman"/>
          <w:sz w:val="26"/>
          <w:szCs w:val="26"/>
          <w:lang w:val="uk-UA"/>
        </w:rPr>
        <w:t>язку з цим, санаторно-курортні установи в цілях підвищення конкурентоспроможності і якості послуг, що надаються, виробляють оновлення фондів, що є у них, і поступово виводять із складу номерного фонду 2-ої і 3-ої категорій комфортності.</w:t>
      </w:r>
    </w:p>
    <w:p w:rsidR="00430901" w:rsidRPr="00967AF6" w:rsidRDefault="00430901" w:rsidP="00430901">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Сегментація підприємств на ринку санаторно-курортних послуг Криму вироблена по наступним чинником:</w:t>
      </w:r>
      <w:r>
        <w:rPr>
          <w:rFonts w:ascii="Times New Roman" w:hAnsi="Times New Roman"/>
          <w:sz w:val="26"/>
          <w:szCs w:val="26"/>
          <w:lang w:val="uk-UA"/>
        </w:rPr>
        <w:t xml:space="preserve"> </w:t>
      </w:r>
      <w:r w:rsidRPr="00967AF6">
        <w:rPr>
          <w:rFonts w:ascii="Times New Roman" w:hAnsi="Times New Roman"/>
          <w:sz w:val="26"/>
          <w:szCs w:val="26"/>
          <w:lang w:val="uk-UA"/>
        </w:rPr>
        <w:t>за формою власності;</w:t>
      </w:r>
      <w:r>
        <w:rPr>
          <w:rFonts w:ascii="Times New Roman" w:hAnsi="Times New Roman"/>
          <w:sz w:val="26"/>
          <w:szCs w:val="26"/>
          <w:lang w:val="uk-UA"/>
        </w:rPr>
        <w:t xml:space="preserve"> </w:t>
      </w:r>
      <w:r w:rsidRPr="00967AF6">
        <w:rPr>
          <w:rFonts w:ascii="Times New Roman" w:hAnsi="Times New Roman"/>
          <w:sz w:val="26"/>
          <w:szCs w:val="26"/>
          <w:lang w:val="uk-UA"/>
        </w:rPr>
        <w:t>за місцем розташування;</w:t>
      </w:r>
      <w:r>
        <w:rPr>
          <w:rFonts w:ascii="Times New Roman" w:hAnsi="Times New Roman"/>
          <w:sz w:val="26"/>
          <w:szCs w:val="26"/>
          <w:lang w:val="uk-UA"/>
        </w:rPr>
        <w:t xml:space="preserve"> </w:t>
      </w:r>
      <w:r w:rsidRPr="00967AF6">
        <w:rPr>
          <w:rFonts w:ascii="Times New Roman" w:hAnsi="Times New Roman"/>
          <w:sz w:val="26"/>
          <w:szCs w:val="26"/>
          <w:lang w:val="uk-UA"/>
        </w:rPr>
        <w:t>за потужністю номерного фонду;</w:t>
      </w:r>
      <w:r>
        <w:rPr>
          <w:rFonts w:ascii="Times New Roman" w:hAnsi="Times New Roman"/>
          <w:sz w:val="26"/>
          <w:szCs w:val="26"/>
          <w:lang w:val="uk-UA"/>
        </w:rPr>
        <w:t xml:space="preserve"> </w:t>
      </w:r>
      <w:r w:rsidRPr="00967AF6">
        <w:rPr>
          <w:rFonts w:ascii="Times New Roman" w:hAnsi="Times New Roman"/>
          <w:sz w:val="26"/>
          <w:szCs w:val="26"/>
          <w:lang w:val="uk-UA"/>
        </w:rPr>
        <w:t>за заповнюванням номерного фонду.</w:t>
      </w:r>
    </w:p>
    <w:p w:rsidR="00430901" w:rsidRPr="00967AF6"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Найбільшу питому вагу займають підприємства колективної власності – 42%</w:t>
      </w:r>
      <w:r>
        <w:rPr>
          <w:rFonts w:ascii="Times New Roman" w:hAnsi="Times New Roman"/>
          <w:sz w:val="26"/>
          <w:szCs w:val="26"/>
          <w:lang w:val="uk-UA"/>
        </w:rPr>
        <w:t>, д</w:t>
      </w:r>
      <w:r w:rsidRPr="00967AF6">
        <w:rPr>
          <w:rFonts w:ascii="Times New Roman" w:hAnsi="Times New Roman"/>
          <w:sz w:val="26"/>
          <w:szCs w:val="26"/>
          <w:lang w:val="uk-UA"/>
        </w:rPr>
        <w:t>ержавна власність</w:t>
      </w:r>
      <w:r>
        <w:rPr>
          <w:rFonts w:ascii="Times New Roman" w:hAnsi="Times New Roman"/>
          <w:sz w:val="26"/>
          <w:szCs w:val="26"/>
          <w:lang w:val="uk-UA"/>
        </w:rPr>
        <w:t xml:space="preserve"> </w:t>
      </w:r>
      <w:r w:rsidRPr="00967AF6">
        <w:rPr>
          <w:rFonts w:ascii="Times New Roman" w:hAnsi="Times New Roman"/>
          <w:sz w:val="26"/>
          <w:szCs w:val="26"/>
          <w:lang w:val="uk-UA"/>
        </w:rPr>
        <w:t>– 40% всіх підприємств</w:t>
      </w:r>
      <w:r>
        <w:rPr>
          <w:rFonts w:ascii="Times New Roman" w:hAnsi="Times New Roman"/>
          <w:sz w:val="26"/>
          <w:szCs w:val="26"/>
          <w:lang w:val="uk-UA"/>
        </w:rPr>
        <w:t>, п</w:t>
      </w:r>
      <w:r w:rsidRPr="00967AF6">
        <w:rPr>
          <w:rFonts w:ascii="Times New Roman" w:hAnsi="Times New Roman"/>
          <w:sz w:val="26"/>
          <w:szCs w:val="26"/>
          <w:lang w:val="uk-UA"/>
        </w:rPr>
        <w:t>риватна власність –</w:t>
      </w:r>
      <w:r>
        <w:rPr>
          <w:rFonts w:ascii="Times New Roman" w:hAnsi="Times New Roman"/>
          <w:sz w:val="26"/>
          <w:szCs w:val="26"/>
          <w:lang w:val="uk-UA"/>
        </w:rPr>
        <w:t xml:space="preserve"> 11%,</w:t>
      </w:r>
      <w:r w:rsidRPr="00967AF6">
        <w:rPr>
          <w:rFonts w:ascii="Times New Roman" w:hAnsi="Times New Roman"/>
          <w:sz w:val="26"/>
          <w:szCs w:val="26"/>
          <w:lang w:val="uk-UA"/>
        </w:rPr>
        <w:t xml:space="preserve"> </w:t>
      </w:r>
      <w:r>
        <w:rPr>
          <w:rFonts w:ascii="Times New Roman" w:hAnsi="Times New Roman"/>
          <w:sz w:val="26"/>
          <w:szCs w:val="26"/>
          <w:lang w:val="uk-UA"/>
        </w:rPr>
        <w:t>к</w:t>
      </w:r>
      <w:r w:rsidRPr="00967AF6">
        <w:rPr>
          <w:rFonts w:ascii="Times New Roman" w:hAnsi="Times New Roman"/>
          <w:sz w:val="26"/>
          <w:szCs w:val="26"/>
          <w:lang w:val="uk-UA"/>
        </w:rPr>
        <w:t>омунальна власність і спільні підприємства – відповідно 5% і 2%</w:t>
      </w:r>
      <w:r>
        <w:rPr>
          <w:rFonts w:ascii="Times New Roman" w:hAnsi="Times New Roman"/>
          <w:sz w:val="26"/>
          <w:szCs w:val="26"/>
          <w:lang w:val="uk-UA"/>
        </w:rPr>
        <w:t xml:space="preserve"> (рис. 2.20)</w:t>
      </w:r>
      <w:r w:rsidRPr="00967AF6">
        <w:rPr>
          <w:rFonts w:ascii="Times New Roman" w:hAnsi="Times New Roman"/>
          <w:sz w:val="26"/>
          <w:szCs w:val="26"/>
          <w:lang w:val="uk-UA"/>
        </w:rPr>
        <w:t>.</w:t>
      </w:r>
    </w:p>
    <w:p w:rsidR="00430901" w:rsidRPr="00967AF6" w:rsidRDefault="00430901" w:rsidP="00430901">
      <w:pPr>
        <w:spacing w:after="0"/>
        <w:jc w:val="center"/>
        <w:rPr>
          <w:rFonts w:ascii="Times New Roman" w:hAnsi="Times New Roman"/>
          <w:sz w:val="26"/>
          <w:szCs w:val="26"/>
        </w:rPr>
      </w:pPr>
      <w:r>
        <w:rPr>
          <w:rFonts w:ascii="Times New Roman" w:hAnsi="Times New Roman"/>
          <w:noProof/>
          <w:sz w:val="26"/>
          <w:szCs w:val="26"/>
        </w:rPr>
        <w:lastRenderedPageBreak/>
        <w:drawing>
          <wp:inline distT="0" distB="0" distL="0" distR="0">
            <wp:extent cx="5869305" cy="2891790"/>
            <wp:effectExtent l="19050" t="0" r="0" b="0"/>
            <wp:docPr id="264" name="Диаграмма 13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3" descr="image007"/>
                    <pic:cNvPicPr>
                      <a:picLocks noChangeAspect="1" noChangeArrowheads="1"/>
                    </pic:cNvPicPr>
                  </pic:nvPicPr>
                  <pic:blipFill>
                    <a:blip r:embed="rId97"/>
                    <a:srcRect/>
                    <a:stretch>
                      <a:fillRect/>
                    </a:stretch>
                  </pic:blipFill>
                  <pic:spPr bwMode="auto">
                    <a:xfrm>
                      <a:off x="0" y="0"/>
                      <a:ext cx="5869305" cy="2891790"/>
                    </a:xfrm>
                    <a:prstGeom prst="rect">
                      <a:avLst/>
                    </a:prstGeom>
                    <a:noFill/>
                    <a:ln w="9525">
                      <a:noFill/>
                      <a:miter lim="800000"/>
                      <a:headEnd/>
                      <a:tailEnd/>
                    </a:ln>
                  </pic:spPr>
                </pic:pic>
              </a:graphicData>
            </a:graphic>
          </wp:inline>
        </w:drawing>
      </w:r>
    </w:p>
    <w:p w:rsidR="00430901" w:rsidRPr="00967AF6" w:rsidRDefault="00430901" w:rsidP="00430901">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20</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Структура </w:t>
      </w:r>
      <w:r>
        <w:rPr>
          <w:rFonts w:ascii="Times New Roman" w:hAnsi="Times New Roman"/>
          <w:bCs/>
          <w:sz w:val="26"/>
          <w:szCs w:val="26"/>
          <w:lang w:val="uk-UA"/>
        </w:rPr>
        <w:t xml:space="preserve">санаторно-курортних закладів </w:t>
      </w:r>
      <w:r w:rsidRPr="00967AF6">
        <w:rPr>
          <w:rFonts w:ascii="Times New Roman" w:hAnsi="Times New Roman"/>
          <w:bCs/>
          <w:sz w:val="26"/>
          <w:szCs w:val="26"/>
          <w:lang w:val="uk-UA"/>
        </w:rPr>
        <w:t>за формою власності</w:t>
      </w:r>
    </w:p>
    <w:p w:rsidR="00430901"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На південному побережжі сконцентрована більше половини всіх санаторно-курортних підприємств Криму</w:t>
      </w:r>
      <w:r>
        <w:rPr>
          <w:rFonts w:ascii="Times New Roman" w:hAnsi="Times New Roman"/>
          <w:sz w:val="26"/>
          <w:szCs w:val="26"/>
          <w:lang w:val="uk-UA"/>
        </w:rPr>
        <w:t xml:space="preserve"> (рис. 2.21)</w:t>
      </w:r>
      <w:r w:rsidRPr="00967AF6">
        <w:rPr>
          <w:rFonts w:ascii="Times New Roman" w:hAnsi="Times New Roman"/>
          <w:sz w:val="26"/>
          <w:szCs w:val="26"/>
          <w:lang w:val="uk-UA"/>
        </w:rPr>
        <w:t>.</w:t>
      </w:r>
    </w:p>
    <w:p w:rsidR="00430901" w:rsidRPr="00871E4B"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Середня річна заповнюваність санаторно-курортних підприємств Криму складає не більше 20%. Такий низький рівень завантаженості зумовлений сезонною роботою більшості підприємств санаторно-курортного комплексу. У пік сезону завантаження санаторно-курортних підприємств Криму в 3-4 рази перевищує рівень річних показників.</w:t>
      </w:r>
      <w:r>
        <w:rPr>
          <w:rFonts w:ascii="Times New Roman" w:hAnsi="Times New Roman"/>
          <w:sz w:val="26"/>
          <w:szCs w:val="26"/>
          <w:lang w:val="uk-UA"/>
        </w:rPr>
        <w:t xml:space="preserve"> </w:t>
      </w:r>
      <w:r w:rsidRPr="00967AF6">
        <w:rPr>
          <w:rFonts w:ascii="Times New Roman" w:hAnsi="Times New Roman"/>
          <w:sz w:val="26"/>
          <w:szCs w:val="26"/>
          <w:lang w:val="uk-UA"/>
        </w:rPr>
        <w:t xml:space="preserve">Максимальне сезонне завантаження спостерігається на західному побережжі: у Євпаторії і Саках. Найбільше річне завантаження спостерігається на підприємствах Євпаторії, Алушти і Ялти, оскільки в даних регіонах сконцентрована більшість цілорічних установ. Найменший рівень заповнюваності спостерігається в </w:t>
      </w:r>
      <w:proofErr w:type="spellStart"/>
      <w:r w:rsidRPr="00967AF6">
        <w:rPr>
          <w:rFonts w:ascii="Times New Roman" w:hAnsi="Times New Roman"/>
          <w:sz w:val="26"/>
          <w:szCs w:val="26"/>
          <w:lang w:val="uk-UA"/>
        </w:rPr>
        <w:t>Роздільнянському</w:t>
      </w:r>
      <w:proofErr w:type="spellEnd"/>
      <w:r w:rsidRPr="00967AF6">
        <w:rPr>
          <w:rFonts w:ascii="Times New Roman" w:hAnsi="Times New Roman"/>
          <w:sz w:val="26"/>
          <w:szCs w:val="26"/>
          <w:lang w:val="uk-UA"/>
        </w:rPr>
        <w:t xml:space="preserve"> та Радянському районах, що пов</w:t>
      </w:r>
      <w:r>
        <w:rPr>
          <w:rFonts w:ascii="Times New Roman" w:hAnsi="Times New Roman"/>
          <w:sz w:val="26"/>
          <w:szCs w:val="26"/>
          <w:lang w:val="uk-UA"/>
        </w:rPr>
        <w:t>’</w:t>
      </w:r>
      <w:r w:rsidRPr="00967AF6">
        <w:rPr>
          <w:rFonts w:ascii="Times New Roman" w:hAnsi="Times New Roman"/>
          <w:sz w:val="26"/>
          <w:szCs w:val="26"/>
          <w:lang w:val="uk-UA"/>
        </w:rPr>
        <w:t xml:space="preserve">язане з </w:t>
      </w:r>
      <w:proofErr w:type="spellStart"/>
      <w:r w:rsidRPr="00967AF6">
        <w:rPr>
          <w:rFonts w:ascii="Times New Roman" w:hAnsi="Times New Roman"/>
          <w:sz w:val="26"/>
          <w:szCs w:val="26"/>
          <w:lang w:val="uk-UA"/>
        </w:rPr>
        <w:t>неосвоє</w:t>
      </w:r>
      <w:r>
        <w:rPr>
          <w:rFonts w:ascii="Times New Roman" w:hAnsi="Times New Roman"/>
          <w:sz w:val="26"/>
          <w:szCs w:val="26"/>
          <w:lang w:val="uk-UA"/>
        </w:rPr>
        <w:t>ністю</w:t>
      </w:r>
      <w:proofErr w:type="spellEnd"/>
      <w:r>
        <w:rPr>
          <w:rFonts w:ascii="Times New Roman" w:hAnsi="Times New Roman"/>
          <w:sz w:val="26"/>
          <w:szCs w:val="26"/>
          <w:lang w:val="uk-UA"/>
        </w:rPr>
        <w:t xml:space="preserve"> даних районів як курортів</w:t>
      </w:r>
      <w:r w:rsidRPr="00967AF6">
        <w:rPr>
          <w:rFonts w:ascii="Times New Roman" w:hAnsi="Times New Roman"/>
          <w:sz w:val="26"/>
          <w:szCs w:val="26"/>
          <w:lang w:val="uk-UA"/>
        </w:rPr>
        <w:t>.</w:t>
      </w:r>
    </w:p>
    <w:p w:rsidR="00430901" w:rsidRPr="00967AF6" w:rsidRDefault="00430901" w:rsidP="00430901">
      <w:pPr>
        <w:spacing w:after="0"/>
        <w:jc w:val="center"/>
        <w:rPr>
          <w:rFonts w:ascii="Times New Roman" w:hAnsi="Times New Roman"/>
          <w:sz w:val="26"/>
          <w:szCs w:val="26"/>
        </w:rPr>
      </w:pPr>
      <w:r>
        <w:rPr>
          <w:rFonts w:ascii="Times New Roman" w:hAnsi="Times New Roman"/>
          <w:noProof/>
          <w:sz w:val="26"/>
          <w:szCs w:val="26"/>
        </w:rPr>
        <w:lastRenderedPageBreak/>
        <w:drawing>
          <wp:inline distT="0" distB="0" distL="0" distR="0">
            <wp:extent cx="5295265" cy="3200400"/>
            <wp:effectExtent l="19050" t="0" r="635" b="0"/>
            <wp:docPr id="265" name="Диаграмма 132"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2" descr="image008"/>
                    <pic:cNvPicPr>
                      <a:picLocks noChangeAspect="1" noChangeArrowheads="1"/>
                    </pic:cNvPicPr>
                  </pic:nvPicPr>
                  <pic:blipFill>
                    <a:blip r:embed="rId98"/>
                    <a:srcRect/>
                    <a:stretch>
                      <a:fillRect/>
                    </a:stretch>
                  </pic:blipFill>
                  <pic:spPr bwMode="auto">
                    <a:xfrm>
                      <a:off x="0" y="0"/>
                      <a:ext cx="5295265" cy="3200400"/>
                    </a:xfrm>
                    <a:prstGeom prst="rect">
                      <a:avLst/>
                    </a:prstGeom>
                    <a:noFill/>
                    <a:ln w="9525">
                      <a:noFill/>
                      <a:miter lim="800000"/>
                      <a:headEnd/>
                      <a:tailEnd/>
                    </a:ln>
                  </pic:spPr>
                </pic:pic>
              </a:graphicData>
            </a:graphic>
          </wp:inline>
        </w:drawing>
      </w:r>
    </w:p>
    <w:p w:rsidR="00430901" w:rsidRPr="00967AF6" w:rsidRDefault="00430901" w:rsidP="00430901">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21</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Сегментація </w:t>
      </w:r>
      <w:r>
        <w:rPr>
          <w:rFonts w:ascii="Times New Roman" w:hAnsi="Times New Roman"/>
          <w:bCs/>
          <w:sz w:val="26"/>
          <w:szCs w:val="26"/>
          <w:lang w:val="uk-UA"/>
        </w:rPr>
        <w:t xml:space="preserve">санаторно-курортних закладів АРК </w:t>
      </w:r>
      <w:r w:rsidRPr="00967AF6">
        <w:rPr>
          <w:rFonts w:ascii="Times New Roman" w:hAnsi="Times New Roman"/>
          <w:bCs/>
          <w:sz w:val="26"/>
          <w:szCs w:val="26"/>
          <w:lang w:val="uk-UA"/>
        </w:rPr>
        <w:t>за місцем розташування</w:t>
      </w:r>
    </w:p>
    <w:p w:rsidR="00430901" w:rsidRPr="00967AF6" w:rsidRDefault="00430901" w:rsidP="00430901">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Найбільша потужність підприємств курортно-рекреаційної сфери в Ялті – 25% загальній потужності. На другому місці знаходиться Євпаторія - 22%. На третьому місці знаходяться підприємства Алушти.</w:t>
      </w:r>
      <w:r>
        <w:rPr>
          <w:rFonts w:ascii="Times New Roman" w:hAnsi="Times New Roman"/>
          <w:sz w:val="26"/>
          <w:szCs w:val="26"/>
          <w:lang w:val="uk-UA"/>
        </w:rPr>
        <w:t xml:space="preserve"> Заповнюваність зазначених підприємств дуже нерівномірна (рис. 2.22).</w:t>
      </w:r>
    </w:p>
    <w:p w:rsidR="00430901" w:rsidRPr="00967AF6" w:rsidRDefault="00430901" w:rsidP="00430901">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5497195" cy="3731895"/>
            <wp:effectExtent l="19050" t="0" r="8255" b="0"/>
            <wp:docPr id="266" name="Диаграмма 1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0" descr="image010"/>
                    <pic:cNvPicPr>
                      <a:picLocks noChangeAspect="1" noChangeArrowheads="1"/>
                    </pic:cNvPicPr>
                  </pic:nvPicPr>
                  <pic:blipFill>
                    <a:blip r:embed="rId99"/>
                    <a:srcRect/>
                    <a:stretch>
                      <a:fillRect/>
                    </a:stretch>
                  </pic:blipFill>
                  <pic:spPr bwMode="auto">
                    <a:xfrm>
                      <a:off x="0" y="0"/>
                      <a:ext cx="5497195" cy="3731895"/>
                    </a:xfrm>
                    <a:prstGeom prst="rect">
                      <a:avLst/>
                    </a:prstGeom>
                    <a:noFill/>
                    <a:ln w="9525">
                      <a:noFill/>
                      <a:miter lim="800000"/>
                      <a:headEnd/>
                      <a:tailEnd/>
                    </a:ln>
                  </pic:spPr>
                </pic:pic>
              </a:graphicData>
            </a:graphic>
          </wp:inline>
        </w:drawing>
      </w:r>
    </w:p>
    <w:p w:rsidR="00430901" w:rsidRPr="00967AF6" w:rsidRDefault="00430901" w:rsidP="00430901">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22</w:t>
      </w:r>
      <w:r w:rsidRPr="00967AF6">
        <w:rPr>
          <w:rFonts w:ascii="Times New Roman" w:hAnsi="Times New Roman"/>
          <w:bCs/>
          <w:sz w:val="26"/>
          <w:szCs w:val="26"/>
          <w:lang w:val="uk-UA"/>
        </w:rPr>
        <w:t xml:space="preserve"> </w:t>
      </w:r>
      <w:r>
        <w:rPr>
          <w:rFonts w:ascii="Times New Roman" w:hAnsi="Times New Roman"/>
          <w:bCs/>
          <w:sz w:val="26"/>
          <w:szCs w:val="26"/>
          <w:lang w:val="uk-UA"/>
        </w:rPr>
        <w:t>– З</w:t>
      </w:r>
      <w:r w:rsidRPr="00967AF6">
        <w:rPr>
          <w:rFonts w:ascii="Times New Roman" w:hAnsi="Times New Roman"/>
          <w:bCs/>
          <w:sz w:val="26"/>
          <w:szCs w:val="26"/>
          <w:lang w:val="uk-UA"/>
        </w:rPr>
        <w:t>аповнюван</w:t>
      </w:r>
      <w:r>
        <w:rPr>
          <w:rFonts w:ascii="Times New Roman" w:hAnsi="Times New Roman"/>
          <w:bCs/>
          <w:sz w:val="26"/>
          <w:szCs w:val="26"/>
          <w:lang w:val="uk-UA"/>
        </w:rPr>
        <w:t>ість</w:t>
      </w:r>
      <w:r w:rsidRPr="00967AF6">
        <w:rPr>
          <w:rFonts w:ascii="Times New Roman" w:hAnsi="Times New Roman"/>
          <w:bCs/>
          <w:sz w:val="26"/>
          <w:szCs w:val="26"/>
          <w:lang w:val="uk-UA"/>
        </w:rPr>
        <w:t xml:space="preserve"> санаторно-курортних підприємств </w:t>
      </w:r>
      <w:r>
        <w:rPr>
          <w:rFonts w:ascii="Times New Roman" w:hAnsi="Times New Roman"/>
          <w:bCs/>
          <w:sz w:val="26"/>
          <w:szCs w:val="26"/>
          <w:lang w:val="uk-UA"/>
        </w:rPr>
        <w:t>АРК</w:t>
      </w:r>
    </w:p>
    <w:p w:rsidR="00430901" w:rsidRDefault="00430901" w:rsidP="00430901">
      <w:pPr>
        <w:spacing w:after="0" w:line="360" w:lineRule="auto"/>
        <w:ind w:firstLine="720"/>
        <w:jc w:val="both"/>
        <w:rPr>
          <w:rFonts w:ascii="Times New Roman" w:hAnsi="Times New Roman"/>
          <w:sz w:val="26"/>
          <w:szCs w:val="26"/>
        </w:rPr>
      </w:pPr>
      <w:r>
        <w:rPr>
          <w:rFonts w:ascii="Times New Roman" w:hAnsi="Times New Roman"/>
          <w:sz w:val="26"/>
          <w:szCs w:val="26"/>
        </w:rPr>
        <w:br w:type="page"/>
      </w:r>
    </w:p>
    <w:p w:rsidR="00430901" w:rsidRPr="00967AF6" w:rsidRDefault="00430901" w:rsidP="00430901">
      <w:pPr>
        <w:spacing w:after="0" w:line="360" w:lineRule="auto"/>
        <w:jc w:val="center"/>
        <w:rPr>
          <w:rFonts w:ascii="Times New Roman" w:hAnsi="Times New Roman"/>
          <w:i/>
          <w:color w:val="000000"/>
          <w:sz w:val="26"/>
          <w:szCs w:val="26"/>
          <w:lang w:val="uk-UA"/>
        </w:rPr>
      </w:pPr>
      <w:r w:rsidRPr="00967AF6">
        <w:rPr>
          <w:rFonts w:ascii="Times New Roman" w:hAnsi="Times New Roman"/>
          <w:i/>
          <w:color w:val="000000"/>
          <w:sz w:val="26"/>
          <w:szCs w:val="26"/>
          <w:lang w:val="uk-UA"/>
        </w:rPr>
        <w:lastRenderedPageBreak/>
        <w:t>Миколаївська область</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Миколаївська область розташована на півдні України в басейні нижньої течії ріки Південний Буг. На півночі вона межує з Кіровоградською областю, на сході і північному сході - з Дніпропетровською, на південному сході – з Херсонською, на заході – з Одеською областями. Територія Миколаївщини становить вище 24,6 </w:t>
      </w:r>
      <w:proofErr w:type="spellStart"/>
      <w:r w:rsidRPr="00967AF6">
        <w:rPr>
          <w:rFonts w:ascii="Times New Roman" w:hAnsi="Times New Roman"/>
          <w:color w:val="000000"/>
          <w:sz w:val="26"/>
          <w:szCs w:val="26"/>
          <w:lang w:val="uk-UA"/>
        </w:rPr>
        <w:t>тис.км²</w:t>
      </w:r>
      <w:proofErr w:type="spellEnd"/>
      <w:r w:rsidRPr="00967AF6">
        <w:rPr>
          <w:rFonts w:ascii="Times New Roman" w:hAnsi="Times New Roman"/>
          <w:color w:val="000000"/>
          <w:sz w:val="26"/>
          <w:szCs w:val="26"/>
          <w:lang w:val="uk-UA"/>
        </w:rPr>
        <w:t>.(4,1% території країни) На</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півдні омивається Чорним морем</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та дев’ятьма лиманами, які глибоко вдаються в суходіл, в тому числі Дніпровсько-Бузький (63 км.), </w:t>
      </w:r>
      <w:proofErr w:type="spellStart"/>
      <w:r w:rsidRPr="00967AF6">
        <w:rPr>
          <w:rFonts w:ascii="Times New Roman" w:hAnsi="Times New Roman"/>
          <w:color w:val="000000"/>
          <w:sz w:val="26"/>
          <w:szCs w:val="26"/>
          <w:lang w:val="uk-UA"/>
        </w:rPr>
        <w:t>Тилігульський</w:t>
      </w:r>
      <w:proofErr w:type="spellEnd"/>
      <w:r w:rsidRPr="00967AF6">
        <w:rPr>
          <w:rFonts w:ascii="Times New Roman" w:hAnsi="Times New Roman"/>
          <w:color w:val="000000"/>
          <w:sz w:val="26"/>
          <w:szCs w:val="26"/>
          <w:lang w:val="uk-UA"/>
        </w:rPr>
        <w:t xml:space="preserve"> (60 км.), Бузький (42 км.), </w:t>
      </w:r>
      <w:proofErr w:type="spellStart"/>
      <w:r w:rsidRPr="00967AF6">
        <w:rPr>
          <w:rFonts w:ascii="Times New Roman" w:hAnsi="Times New Roman"/>
          <w:color w:val="000000"/>
          <w:sz w:val="26"/>
          <w:szCs w:val="26"/>
          <w:lang w:val="uk-UA"/>
        </w:rPr>
        <w:t>Березанський</w:t>
      </w:r>
      <w:proofErr w:type="spellEnd"/>
      <w:r w:rsidRPr="00967AF6">
        <w:rPr>
          <w:rFonts w:ascii="Times New Roman" w:hAnsi="Times New Roman"/>
          <w:color w:val="000000"/>
          <w:sz w:val="26"/>
          <w:szCs w:val="26"/>
          <w:lang w:val="uk-UA"/>
        </w:rPr>
        <w:t xml:space="preserve"> (26 км.). На території області є острів Березань і </w:t>
      </w:r>
      <w:proofErr w:type="spellStart"/>
      <w:r w:rsidRPr="00967AF6">
        <w:rPr>
          <w:rFonts w:ascii="Times New Roman" w:hAnsi="Times New Roman"/>
          <w:color w:val="000000"/>
          <w:sz w:val="26"/>
          <w:szCs w:val="26"/>
          <w:lang w:val="uk-UA"/>
        </w:rPr>
        <w:t>Кінбурнська</w:t>
      </w:r>
      <w:proofErr w:type="spellEnd"/>
      <w:r w:rsidRPr="00967AF6">
        <w:rPr>
          <w:rFonts w:ascii="Times New Roman" w:hAnsi="Times New Roman"/>
          <w:color w:val="000000"/>
          <w:sz w:val="26"/>
          <w:szCs w:val="26"/>
          <w:lang w:val="uk-UA"/>
        </w:rPr>
        <w:t xml:space="preserve"> коса. Поверхня області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 рівнина, нахилена в південному напрямку, більша частина області лежить у Причорноморський низовині. На півночі області розташовані Подільська височина і Придніпровська височина. На території області 85 річок довжиною більше 10 км. Головна </w:t>
      </w:r>
      <w:proofErr w:type="spellStart"/>
      <w:r w:rsidRPr="00967AF6">
        <w:rPr>
          <w:rFonts w:ascii="Times New Roman" w:hAnsi="Times New Roman"/>
          <w:color w:val="000000"/>
          <w:sz w:val="26"/>
          <w:szCs w:val="26"/>
          <w:lang w:val="uk-UA"/>
        </w:rPr>
        <w:t>ріка-</w:t>
      </w:r>
      <w:proofErr w:type="spellEnd"/>
      <w:r w:rsidRPr="00967AF6">
        <w:rPr>
          <w:rFonts w:ascii="Times New Roman" w:hAnsi="Times New Roman"/>
          <w:color w:val="000000"/>
          <w:sz w:val="26"/>
          <w:szCs w:val="26"/>
          <w:lang w:val="uk-UA"/>
        </w:rPr>
        <w:t xml:space="preserve"> Південний Буг и притоки Інгул, Інгулець, </w:t>
      </w:r>
      <w:proofErr w:type="spellStart"/>
      <w:r w:rsidRPr="00967AF6">
        <w:rPr>
          <w:rFonts w:ascii="Times New Roman" w:hAnsi="Times New Roman"/>
          <w:color w:val="000000"/>
          <w:sz w:val="26"/>
          <w:szCs w:val="26"/>
          <w:lang w:val="uk-UA"/>
        </w:rPr>
        <w:t>Кодима</w:t>
      </w:r>
      <w:proofErr w:type="spellEnd"/>
      <w:r w:rsidRPr="00967AF6">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Чичиклія</w:t>
      </w:r>
      <w:proofErr w:type="spellEnd"/>
      <w:r w:rsidRPr="00967AF6">
        <w:rPr>
          <w:rFonts w:ascii="Times New Roman" w:hAnsi="Times New Roman"/>
          <w:color w:val="000000"/>
          <w:sz w:val="26"/>
          <w:szCs w:val="26"/>
          <w:lang w:val="uk-UA"/>
        </w:rPr>
        <w:t xml:space="preserve">, Синюха, </w:t>
      </w:r>
      <w:proofErr w:type="spellStart"/>
      <w:r w:rsidRPr="00967AF6">
        <w:rPr>
          <w:rFonts w:ascii="Times New Roman" w:hAnsi="Times New Roman"/>
          <w:color w:val="000000"/>
          <w:sz w:val="26"/>
          <w:szCs w:val="26"/>
          <w:lang w:val="uk-UA"/>
        </w:rPr>
        <w:t>Мертвовод</w:t>
      </w:r>
      <w:proofErr w:type="spellEnd"/>
      <w:r w:rsidRPr="00967AF6">
        <w:rPr>
          <w:rFonts w:ascii="Times New Roman" w:hAnsi="Times New Roman"/>
          <w:color w:val="000000"/>
          <w:sz w:val="26"/>
          <w:szCs w:val="26"/>
          <w:lang w:val="uk-UA"/>
        </w:rPr>
        <w:t xml:space="preserve">, Гнилий </w:t>
      </w:r>
      <w:proofErr w:type="spellStart"/>
      <w:r w:rsidRPr="00967AF6">
        <w:rPr>
          <w:rFonts w:ascii="Times New Roman" w:hAnsi="Times New Roman"/>
          <w:color w:val="000000"/>
          <w:sz w:val="26"/>
          <w:szCs w:val="26"/>
          <w:lang w:val="uk-UA"/>
        </w:rPr>
        <w:t>Єланець</w:t>
      </w:r>
      <w:proofErr w:type="spellEnd"/>
      <w:r w:rsidRPr="00967AF6">
        <w:rPr>
          <w:rFonts w:ascii="Times New Roman" w:hAnsi="Times New Roman"/>
          <w:color w:val="000000"/>
          <w:sz w:val="26"/>
          <w:szCs w:val="26"/>
          <w:lang w:val="uk-UA"/>
        </w:rPr>
        <w:t>. Є 12 невеликих водосховищ , 128 ставків.</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Клімат є одним з ресурсів, що обумовлює просторову організацію відпочинку</w:t>
      </w:r>
      <w:r>
        <w:rPr>
          <w:rFonts w:ascii="Times New Roman" w:hAnsi="Times New Roman"/>
          <w:color w:val="000000"/>
          <w:sz w:val="26"/>
          <w:szCs w:val="26"/>
          <w:lang w:val="uk-UA"/>
        </w:rPr>
        <w:t xml:space="preserve"> в області</w:t>
      </w:r>
      <w:r w:rsidRPr="00967AF6">
        <w:rPr>
          <w:rFonts w:ascii="Times New Roman" w:hAnsi="Times New Roman"/>
          <w:color w:val="000000"/>
          <w:sz w:val="26"/>
          <w:szCs w:val="26"/>
          <w:lang w:val="uk-UA"/>
        </w:rPr>
        <w:t>. Миколаївська область знаходиться в зоні кліматичного комфорту: помірно-континентальний клімат з м</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якою мало засніженою зимою та спекотливим посушливим літом, та характеризується тривалим теплим періодом з середньодобовою температурою повітря на узбережжі моря вище 15ºС. Основні природні рекреаційні ресурси Миколаївщини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морські піщані пляжі довжиною вище 70</w:t>
      </w:r>
      <w:r>
        <w:rPr>
          <w:rFonts w:ascii="Times New Roman" w:hAnsi="Times New Roman"/>
          <w:color w:val="000000"/>
          <w:sz w:val="26"/>
          <w:szCs w:val="26"/>
          <w:lang w:val="uk-UA"/>
        </w:rPr>
        <w:t xml:space="preserve"> км</w:t>
      </w:r>
      <w:r w:rsidRPr="00967AF6">
        <w:rPr>
          <w:rFonts w:ascii="Times New Roman" w:hAnsi="Times New Roman"/>
          <w:color w:val="000000"/>
          <w:sz w:val="26"/>
          <w:szCs w:val="26"/>
          <w:lang w:val="uk-UA"/>
        </w:rPr>
        <w:t>, живописні ландшафти Південного Бугу та численні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водосховища; джерела мінеральних вод з затвердженими запасами до 1 тис.</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м³ за добу (курорт Очаків), поклади лікувальних грязей, головним чином </w:t>
      </w:r>
      <w:proofErr w:type="spellStart"/>
      <w:r w:rsidRPr="00967AF6">
        <w:rPr>
          <w:rFonts w:ascii="Times New Roman" w:hAnsi="Times New Roman"/>
          <w:color w:val="000000"/>
          <w:sz w:val="26"/>
          <w:szCs w:val="26"/>
          <w:lang w:val="uk-UA"/>
        </w:rPr>
        <w:t>Тилігульського</w:t>
      </w:r>
      <w:proofErr w:type="spellEnd"/>
      <w:r w:rsidRPr="00967AF6">
        <w:rPr>
          <w:rFonts w:ascii="Times New Roman" w:hAnsi="Times New Roman"/>
          <w:color w:val="000000"/>
          <w:sz w:val="26"/>
          <w:szCs w:val="26"/>
          <w:lang w:val="uk-UA"/>
        </w:rPr>
        <w:t xml:space="preserve"> (11276 тис. м³ розвіданих запасів) та </w:t>
      </w:r>
      <w:proofErr w:type="spellStart"/>
      <w:r w:rsidRPr="00967AF6">
        <w:rPr>
          <w:rFonts w:ascii="Times New Roman" w:hAnsi="Times New Roman"/>
          <w:color w:val="000000"/>
          <w:sz w:val="26"/>
          <w:szCs w:val="26"/>
          <w:lang w:val="uk-UA"/>
        </w:rPr>
        <w:t>Березанського</w:t>
      </w:r>
      <w:proofErr w:type="spellEnd"/>
      <w:r w:rsidRPr="00967AF6">
        <w:rPr>
          <w:rFonts w:ascii="Times New Roman" w:hAnsi="Times New Roman"/>
          <w:color w:val="000000"/>
          <w:sz w:val="26"/>
          <w:szCs w:val="26"/>
          <w:lang w:val="uk-UA"/>
        </w:rPr>
        <w:t xml:space="preserve"> лиманів (10910 тис.</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м³ розвіданих запасів), з геологічними запасами</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понад 2 млн.</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м³. Майже не використовують родовища лікувальних грязей на оз.</w:t>
      </w:r>
      <w:r>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Солонець-Тузли</w:t>
      </w:r>
      <w:proofErr w:type="spellEnd"/>
      <w:r w:rsidRPr="00967AF6">
        <w:rPr>
          <w:rFonts w:ascii="Times New Roman" w:hAnsi="Times New Roman"/>
          <w:color w:val="000000"/>
          <w:sz w:val="26"/>
          <w:szCs w:val="26"/>
          <w:lang w:val="uk-UA"/>
        </w:rPr>
        <w:t xml:space="preserve"> (лише 237 тис.</w:t>
      </w:r>
      <w:r>
        <w:rPr>
          <w:rFonts w:ascii="Times New Roman" w:hAnsi="Times New Roman"/>
          <w:color w:val="000000"/>
          <w:sz w:val="26"/>
          <w:szCs w:val="26"/>
          <w:lang w:val="uk-UA"/>
        </w:rPr>
        <w:t xml:space="preserve"> м³ розвіданих запасів).</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Важливе значення у природно-рекреаційних ресурсах відіграють лимани Миколаївської обл</w:t>
      </w:r>
      <w:r>
        <w:rPr>
          <w:rFonts w:ascii="Times New Roman" w:hAnsi="Times New Roman"/>
          <w:color w:val="000000"/>
          <w:sz w:val="26"/>
          <w:szCs w:val="26"/>
          <w:lang w:val="uk-UA"/>
        </w:rPr>
        <w:t>асті.</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proofErr w:type="spellStart"/>
      <w:r w:rsidRPr="00967AF6">
        <w:rPr>
          <w:rFonts w:ascii="Times New Roman" w:hAnsi="Times New Roman"/>
          <w:i/>
          <w:color w:val="000000"/>
          <w:sz w:val="26"/>
          <w:szCs w:val="26"/>
          <w:lang w:val="uk-UA"/>
        </w:rPr>
        <w:t>Тилігулський</w:t>
      </w:r>
      <w:proofErr w:type="spellEnd"/>
      <w:r w:rsidRPr="00967AF6">
        <w:rPr>
          <w:rFonts w:ascii="Times New Roman" w:hAnsi="Times New Roman"/>
          <w:i/>
          <w:color w:val="000000"/>
          <w:sz w:val="26"/>
          <w:szCs w:val="26"/>
          <w:lang w:val="uk-UA"/>
        </w:rPr>
        <w:t xml:space="preserve"> лиман</w:t>
      </w:r>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має довжину 60</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ширину – 4,5. Максимальна глибина становить 21</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а прозорість води – до 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Це найглибший і найпрозоріший лиман цього регіону, який відділений від моря широким піщаним пересипом.</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Як унікальний природний комплекс </w:t>
      </w:r>
      <w:proofErr w:type="spellStart"/>
      <w:r w:rsidRPr="00967AF6">
        <w:rPr>
          <w:rFonts w:ascii="Times New Roman" w:hAnsi="Times New Roman"/>
          <w:color w:val="000000"/>
          <w:sz w:val="26"/>
          <w:szCs w:val="26"/>
          <w:lang w:val="uk-UA"/>
        </w:rPr>
        <w:t>Тилігульський</w:t>
      </w:r>
      <w:proofErr w:type="spellEnd"/>
      <w:r w:rsidRPr="00967AF6">
        <w:rPr>
          <w:rFonts w:ascii="Times New Roman" w:hAnsi="Times New Roman"/>
          <w:color w:val="000000"/>
          <w:sz w:val="26"/>
          <w:szCs w:val="26"/>
          <w:lang w:val="uk-UA"/>
        </w:rPr>
        <w:t xml:space="preserve"> лиман включено до переліку </w:t>
      </w:r>
      <w:r w:rsidRPr="00967AF6">
        <w:rPr>
          <w:rFonts w:ascii="Times New Roman" w:hAnsi="Times New Roman"/>
          <w:color w:val="000000"/>
          <w:sz w:val="26"/>
          <w:szCs w:val="26"/>
          <w:lang w:val="uk-UA"/>
        </w:rPr>
        <w:lastRenderedPageBreak/>
        <w:t>водно-болотяних угідь, що мають міжнародне значення, головним чином, як середовище існування водоплавних птахів.</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Туристична інфраструктура на берегах лиману відсутня, тому навіть влітку кількість відпочиваючих незначна.</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proofErr w:type="spellStart"/>
      <w:r w:rsidRPr="00967AF6">
        <w:rPr>
          <w:rFonts w:ascii="Times New Roman" w:hAnsi="Times New Roman"/>
          <w:color w:val="000000"/>
          <w:sz w:val="26"/>
          <w:szCs w:val="26"/>
          <w:lang w:val="uk-UA"/>
        </w:rPr>
        <w:t>Тилігульський</w:t>
      </w:r>
      <w:proofErr w:type="spellEnd"/>
      <w:r w:rsidRPr="00967AF6">
        <w:rPr>
          <w:rFonts w:ascii="Times New Roman" w:hAnsi="Times New Roman"/>
          <w:color w:val="000000"/>
          <w:sz w:val="26"/>
          <w:szCs w:val="26"/>
          <w:lang w:val="uk-UA"/>
        </w:rPr>
        <w:t xml:space="preserve"> лиман, як і більша кількість лиманів Причорноморського регіону, володіє великою кількістю запасів лікувальних грязей. Тут ці запаси досягають відмітки у 14 млн. т (це найбільше родовище серед країн СНД).</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Біля сел. Калинівка знаходиться база для полетів на дельтаплані та </w:t>
      </w:r>
      <w:proofErr w:type="spellStart"/>
      <w:r w:rsidRPr="00967AF6">
        <w:rPr>
          <w:rFonts w:ascii="Times New Roman" w:hAnsi="Times New Roman"/>
          <w:color w:val="000000"/>
          <w:sz w:val="26"/>
          <w:szCs w:val="26"/>
          <w:lang w:val="uk-UA"/>
        </w:rPr>
        <w:t>пароплані</w:t>
      </w:r>
      <w:proofErr w:type="spellEnd"/>
      <w:r w:rsidRPr="00967AF6">
        <w:rPr>
          <w:rFonts w:ascii="Times New Roman" w:hAnsi="Times New Roman"/>
          <w:color w:val="000000"/>
          <w:sz w:val="26"/>
          <w:szCs w:val="26"/>
          <w:lang w:val="uk-UA"/>
        </w:rPr>
        <w:t>. Також лиман пристосований для картингу, а його схили – прогулянки на гірському велосипеді.</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i/>
          <w:color w:val="000000"/>
          <w:sz w:val="26"/>
          <w:szCs w:val="26"/>
          <w:lang w:val="uk-UA"/>
        </w:rPr>
        <w:t>Дніпровсько-Бузький лиман</w:t>
      </w:r>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 xml:space="preserve">– прісноводний лиман, який з південної частини омивається Чорним морем. Він складається з витягнутого в </w:t>
      </w:r>
      <w:proofErr w:type="spellStart"/>
      <w:r w:rsidRPr="00967AF6">
        <w:rPr>
          <w:rFonts w:ascii="Times New Roman" w:hAnsi="Times New Roman"/>
          <w:color w:val="000000"/>
          <w:sz w:val="26"/>
          <w:szCs w:val="26"/>
          <w:lang w:val="uk-UA"/>
        </w:rPr>
        <w:t>субширотному</w:t>
      </w:r>
      <w:proofErr w:type="spellEnd"/>
      <w:r w:rsidRPr="00967AF6">
        <w:rPr>
          <w:rFonts w:ascii="Times New Roman" w:hAnsi="Times New Roman"/>
          <w:color w:val="000000"/>
          <w:sz w:val="26"/>
          <w:szCs w:val="26"/>
          <w:lang w:val="uk-UA"/>
        </w:rPr>
        <w:t xml:space="preserve"> напрямку Дніпровського лиману (довжина 55</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ширина до 17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а також вузького (завширшки від 5 до 11</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та колінчастого Бузького лиману, витягнутого в субмеридіальному напрямку, довжиною 47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Середня глибина становить 6–7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найбільша – 12</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З Чорним морем лиман з</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єднується протокою завширшки 3,6 км (між </w:t>
      </w:r>
      <w:proofErr w:type="spellStart"/>
      <w:r w:rsidRPr="00967AF6">
        <w:rPr>
          <w:rFonts w:ascii="Times New Roman" w:hAnsi="Times New Roman"/>
          <w:color w:val="000000"/>
          <w:sz w:val="26"/>
          <w:szCs w:val="26"/>
          <w:lang w:val="uk-UA"/>
        </w:rPr>
        <w:t>Очаковським</w:t>
      </w:r>
      <w:proofErr w:type="spellEnd"/>
      <w:r w:rsidRPr="00967AF6">
        <w:rPr>
          <w:rFonts w:ascii="Times New Roman" w:hAnsi="Times New Roman"/>
          <w:color w:val="000000"/>
          <w:sz w:val="26"/>
          <w:szCs w:val="26"/>
          <w:lang w:val="uk-UA"/>
        </w:rPr>
        <w:t xml:space="preserve"> мисом та </w:t>
      </w:r>
      <w:proofErr w:type="spellStart"/>
      <w:r w:rsidRPr="00967AF6">
        <w:rPr>
          <w:rFonts w:ascii="Times New Roman" w:hAnsi="Times New Roman"/>
          <w:color w:val="000000"/>
          <w:sz w:val="26"/>
          <w:szCs w:val="26"/>
          <w:lang w:val="uk-UA"/>
        </w:rPr>
        <w:t>Кінбурською</w:t>
      </w:r>
      <w:proofErr w:type="spellEnd"/>
      <w:r w:rsidRPr="00967AF6">
        <w:rPr>
          <w:rFonts w:ascii="Times New Roman" w:hAnsi="Times New Roman"/>
          <w:color w:val="000000"/>
          <w:sz w:val="26"/>
          <w:szCs w:val="26"/>
          <w:lang w:val="uk-UA"/>
        </w:rPr>
        <w:t xml:space="preserve"> косою). Південне узбережжя низьке, піщане, а північне має високі обриви (до 20–35 м), складені з глинисто-піщаних порід, на окремих ділянках зустрічаються </w:t>
      </w:r>
      <w:proofErr w:type="spellStart"/>
      <w:r w:rsidRPr="00967AF6">
        <w:rPr>
          <w:rFonts w:ascii="Times New Roman" w:hAnsi="Times New Roman"/>
          <w:color w:val="000000"/>
          <w:sz w:val="26"/>
          <w:szCs w:val="26"/>
          <w:lang w:val="uk-UA"/>
        </w:rPr>
        <w:t>піщано-мушлеві</w:t>
      </w:r>
      <w:proofErr w:type="spellEnd"/>
      <w:r w:rsidRPr="00967AF6">
        <w:rPr>
          <w:rFonts w:ascii="Times New Roman" w:hAnsi="Times New Roman"/>
          <w:color w:val="000000"/>
          <w:sz w:val="26"/>
          <w:szCs w:val="26"/>
          <w:lang w:val="uk-UA"/>
        </w:rPr>
        <w:t xml:space="preserve"> коси. Дно біля </w:t>
      </w:r>
      <w:proofErr w:type="spellStart"/>
      <w:r w:rsidRPr="00967AF6">
        <w:rPr>
          <w:rFonts w:ascii="Times New Roman" w:hAnsi="Times New Roman"/>
          <w:color w:val="000000"/>
          <w:sz w:val="26"/>
          <w:szCs w:val="26"/>
          <w:lang w:val="uk-UA"/>
        </w:rPr>
        <w:t>кос</w:t>
      </w:r>
      <w:proofErr w:type="spellEnd"/>
      <w:r w:rsidRPr="00967AF6">
        <w:rPr>
          <w:rFonts w:ascii="Times New Roman" w:hAnsi="Times New Roman"/>
          <w:color w:val="000000"/>
          <w:sz w:val="26"/>
          <w:szCs w:val="26"/>
          <w:lang w:val="uk-UA"/>
        </w:rPr>
        <w:t xml:space="preserve"> піщане, на глибині вкрито суглинисто-піщаними мулами.</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Дніпровсько-Бузький лиман має важливе рекреаційне значення, адже тут дуже сприятливі умови для цього.</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До Чорного моря потрапляє вода лиманів та мілководних заток, які мають значну кількість солей натрію, калію, магнію. Також присутні поклади лікувальних грязей.</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Щодо рекреації, то корисні кліматичні умови, наявність піщаних пляжів, краєвид Миколаївських берегів, а також згадувані лікувальні грязі є причиною того, що протягом літнього сезону сюди навідуються близько 4 млн. ос</w:t>
      </w:r>
      <w:r>
        <w:rPr>
          <w:rFonts w:ascii="Times New Roman" w:hAnsi="Times New Roman"/>
          <w:color w:val="000000"/>
          <w:sz w:val="26"/>
          <w:szCs w:val="26"/>
          <w:lang w:val="uk-UA"/>
        </w:rPr>
        <w:t>іб</w:t>
      </w:r>
      <w:r w:rsidRPr="00967AF6">
        <w:rPr>
          <w:rFonts w:ascii="Times New Roman" w:hAnsi="Times New Roman"/>
          <w:color w:val="000000"/>
          <w:sz w:val="26"/>
          <w:szCs w:val="26"/>
          <w:lang w:val="uk-UA"/>
        </w:rPr>
        <w:t>, що дуже сприятливо для розвитку туристичної інфраструктури в даному регіоні.</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7E6594">
        <w:rPr>
          <w:rFonts w:ascii="Times New Roman" w:hAnsi="Times New Roman"/>
          <w:i/>
          <w:color w:val="000000"/>
          <w:sz w:val="26"/>
          <w:szCs w:val="26"/>
          <w:lang w:val="uk-UA"/>
        </w:rPr>
        <w:t>Водні ресурси</w:t>
      </w:r>
      <w:r w:rsidRPr="00967AF6">
        <w:rPr>
          <w:rFonts w:ascii="Times New Roman" w:hAnsi="Times New Roman"/>
          <w:color w:val="000000"/>
          <w:sz w:val="26"/>
          <w:szCs w:val="26"/>
          <w:lang w:val="uk-UA"/>
        </w:rPr>
        <w:t xml:space="preserve"> на території області дають можливість для розвитку оздоровчого туризму (лікування органів шлунково-кишкового тракту, захворювань шкіри, опорно-рухового апарату), спортивних видів туризму (</w:t>
      </w:r>
      <w:proofErr w:type="spellStart"/>
      <w:r w:rsidRPr="00967AF6">
        <w:rPr>
          <w:rFonts w:ascii="Times New Roman" w:hAnsi="Times New Roman"/>
          <w:color w:val="000000"/>
          <w:sz w:val="26"/>
          <w:szCs w:val="26"/>
          <w:lang w:val="uk-UA"/>
        </w:rPr>
        <w:t>яхтинг</w:t>
      </w:r>
      <w:proofErr w:type="spellEnd"/>
      <w:r w:rsidRPr="00967AF6">
        <w:rPr>
          <w:rFonts w:ascii="Times New Roman" w:hAnsi="Times New Roman"/>
          <w:color w:val="000000"/>
          <w:sz w:val="26"/>
          <w:szCs w:val="26"/>
          <w:lang w:val="uk-UA"/>
        </w:rPr>
        <w:t xml:space="preserve">, водні лижі, </w:t>
      </w:r>
      <w:r w:rsidRPr="00967AF6">
        <w:rPr>
          <w:rFonts w:ascii="Times New Roman" w:hAnsi="Times New Roman"/>
          <w:color w:val="000000"/>
          <w:sz w:val="26"/>
          <w:szCs w:val="26"/>
          <w:lang w:val="uk-UA"/>
        </w:rPr>
        <w:lastRenderedPageBreak/>
        <w:t xml:space="preserve">дайвінг, </w:t>
      </w:r>
      <w:proofErr w:type="spellStart"/>
      <w:r w:rsidRPr="00967AF6">
        <w:rPr>
          <w:rFonts w:ascii="Times New Roman" w:hAnsi="Times New Roman"/>
          <w:color w:val="000000"/>
          <w:sz w:val="26"/>
          <w:szCs w:val="26"/>
          <w:lang w:val="uk-UA"/>
        </w:rPr>
        <w:t>рафтинг</w:t>
      </w:r>
      <w:proofErr w:type="spellEnd"/>
      <w:r w:rsidRPr="00967AF6">
        <w:rPr>
          <w:rFonts w:ascii="Times New Roman" w:hAnsi="Times New Roman"/>
          <w:color w:val="000000"/>
          <w:sz w:val="26"/>
          <w:szCs w:val="26"/>
          <w:lang w:val="uk-UA"/>
        </w:rPr>
        <w:t>), задоволення потреб населення у відпочинку (організація круїзів).</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7E6594">
        <w:rPr>
          <w:rFonts w:ascii="Times New Roman" w:hAnsi="Times New Roman"/>
          <w:i/>
          <w:color w:val="000000"/>
          <w:sz w:val="26"/>
          <w:szCs w:val="26"/>
          <w:lang w:val="uk-UA"/>
        </w:rPr>
        <w:t>Туристичні об’єкти.</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На території Миколаївської області понад 120 територій і об’єктів природно-заповідного фонду, регіональні ландшафтні парки «</w:t>
      </w:r>
      <w:proofErr w:type="spellStart"/>
      <w:r w:rsidRPr="00967AF6">
        <w:rPr>
          <w:rFonts w:ascii="Times New Roman" w:hAnsi="Times New Roman"/>
          <w:color w:val="000000"/>
          <w:sz w:val="26"/>
          <w:szCs w:val="26"/>
          <w:lang w:val="uk-UA"/>
        </w:rPr>
        <w:t>Кінбурнська</w:t>
      </w:r>
      <w:proofErr w:type="spellEnd"/>
      <w:r w:rsidRPr="00967AF6">
        <w:rPr>
          <w:rFonts w:ascii="Times New Roman" w:hAnsi="Times New Roman"/>
          <w:color w:val="000000"/>
          <w:sz w:val="26"/>
          <w:szCs w:val="26"/>
          <w:lang w:val="uk-UA"/>
        </w:rPr>
        <w:t xml:space="preserve"> коса» і «Гранітно-Степове Побужжя», частина Чорноморського біосферного заповідника, 45 заказників, 42 пам</w:t>
      </w:r>
      <w:r>
        <w:rPr>
          <w:rFonts w:ascii="Times New Roman" w:hAnsi="Times New Roman"/>
          <w:color w:val="000000"/>
          <w:sz w:val="26"/>
          <w:szCs w:val="26"/>
          <w:lang w:val="uk-UA"/>
        </w:rPr>
        <w:t>’</w:t>
      </w:r>
      <w:r w:rsidRPr="00967AF6">
        <w:rPr>
          <w:rFonts w:ascii="Times New Roman" w:hAnsi="Times New Roman"/>
          <w:color w:val="000000"/>
          <w:sz w:val="26"/>
          <w:szCs w:val="26"/>
          <w:lang w:val="uk-UA"/>
        </w:rPr>
        <w:t>ятники природи, два десятка парків,</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один з найстаріших та найгарніших в Україні зоопарків.</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В комплексі рекреаційних ресурсів особливе місце займають розміщені в містах та селах культурно-історичні ресурси. Історико-культурні ресурси знайомлять з багатьма сторінками давніх часів заснування, будівництва, розвитку і життєдіяльності Миколаївщини. В обласному центрі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 це будинок штабу Чорноморського флоту 1794</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р., Офіцерське зібрання 1820</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р., астрономічна обсерваторія 1827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р., Свято-Миколаївська церква 1817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р., католицький костел 1896р., синагога 1822р., караїмська </w:t>
      </w:r>
      <w:proofErr w:type="spellStart"/>
      <w:r w:rsidRPr="00967AF6">
        <w:rPr>
          <w:rFonts w:ascii="Times New Roman" w:hAnsi="Times New Roman"/>
          <w:color w:val="000000"/>
          <w:sz w:val="26"/>
          <w:szCs w:val="26"/>
          <w:lang w:val="uk-UA"/>
        </w:rPr>
        <w:t>кенаса</w:t>
      </w:r>
      <w:proofErr w:type="spellEnd"/>
      <w:r w:rsidRPr="00967AF6">
        <w:rPr>
          <w:rFonts w:ascii="Times New Roman" w:hAnsi="Times New Roman"/>
          <w:color w:val="000000"/>
          <w:sz w:val="26"/>
          <w:szCs w:val="26"/>
          <w:lang w:val="uk-UA"/>
        </w:rPr>
        <w:t xml:space="preserve"> 1841р., старий цвинтар</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XVIII-XX ст., водогінна вежа</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XIX</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ст. та інші.</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В с.</w:t>
      </w:r>
      <w:r>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Парутине</w:t>
      </w:r>
      <w:proofErr w:type="spellEnd"/>
      <w:r w:rsidRPr="00967AF6">
        <w:rPr>
          <w:rFonts w:ascii="Times New Roman" w:hAnsi="Times New Roman"/>
          <w:color w:val="000000"/>
          <w:sz w:val="26"/>
          <w:szCs w:val="26"/>
          <w:lang w:val="uk-UA"/>
        </w:rPr>
        <w:t xml:space="preserve"> Очаківського району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всесвітнь</w:t>
      </w:r>
      <w:r>
        <w:rPr>
          <w:rFonts w:ascii="Times New Roman" w:hAnsi="Times New Roman"/>
          <w:color w:val="000000"/>
          <w:sz w:val="26"/>
          <w:szCs w:val="26"/>
          <w:lang w:val="uk-UA"/>
        </w:rPr>
        <w:t>овідомий національний історико-</w:t>
      </w:r>
      <w:r w:rsidRPr="00967AF6">
        <w:rPr>
          <w:rFonts w:ascii="Times New Roman" w:hAnsi="Times New Roman"/>
          <w:color w:val="000000"/>
          <w:sz w:val="26"/>
          <w:szCs w:val="26"/>
          <w:lang w:val="uk-UA"/>
        </w:rPr>
        <w:t xml:space="preserve">археологічний заповідник «Ольвія». Березань - острів в Чорному морі, є складовою частиною історико-археологічного заповідника Національної Академії наук України «Ольвія». В </w:t>
      </w:r>
      <w:proofErr w:type="spellStart"/>
      <w:r w:rsidRPr="00967AF6">
        <w:rPr>
          <w:rFonts w:ascii="Times New Roman" w:hAnsi="Times New Roman"/>
          <w:color w:val="000000"/>
          <w:sz w:val="26"/>
          <w:szCs w:val="26"/>
          <w:lang w:val="uk-UA"/>
        </w:rPr>
        <w:t>Новобузькому</w:t>
      </w:r>
      <w:proofErr w:type="spellEnd"/>
      <w:r w:rsidRPr="00967AF6">
        <w:rPr>
          <w:rFonts w:ascii="Times New Roman" w:hAnsi="Times New Roman"/>
          <w:color w:val="000000"/>
          <w:sz w:val="26"/>
          <w:szCs w:val="26"/>
          <w:lang w:val="uk-UA"/>
        </w:rPr>
        <w:t xml:space="preserve"> районі </w:t>
      </w:r>
      <w:proofErr w:type="spellStart"/>
      <w:r w:rsidRPr="00967AF6">
        <w:rPr>
          <w:rFonts w:ascii="Times New Roman" w:hAnsi="Times New Roman"/>
          <w:color w:val="000000"/>
          <w:sz w:val="26"/>
          <w:szCs w:val="26"/>
          <w:lang w:val="uk-UA"/>
        </w:rPr>
        <w:t>зберіглася</w:t>
      </w:r>
      <w:proofErr w:type="spellEnd"/>
      <w:r w:rsidRPr="00967AF6">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Пелагіївська</w:t>
      </w:r>
      <w:proofErr w:type="spellEnd"/>
      <w:r w:rsidRPr="00967AF6">
        <w:rPr>
          <w:rFonts w:ascii="Times New Roman" w:hAnsi="Times New Roman"/>
          <w:color w:val="000000"/>
          <w:sz w:val="26"/>
          <w:szCs w:val="26"/>
          <w:lang w:val="uk-UA"/>
        </w:rPr>
        <w:t xml:space="preserve"> церква ХІХ ст., в м. Очаків – Свято-Миколаївська церква, в м. Первомайську – </w:t>
      </w:r>
      <w:proofErr w:type="spellStart"/>
      <w:r w:rsidRPr="00967AF6">
        <w:rPr>
          <w:rFonts w:ascii="Times New Roman" w:hAnsi="Times New Roman"/>
          <w:color w:val="000000"/>
          <w:sz w:val="26"/>
          <w:szCs w:val="26"/>
          <w:lang w:val="uk-UA"/>
        </w:rPr>
        <w:t>Свято-Катеринівська</w:t>
      </w:r>
      <w:proofErr w:type="spellEnd"/>
      <w:r w:rsidRPr="00967AF6">
        <w:rPr>
          <w:rFonts w:ascii="Times New Roman" w:hAnsi="Times New Roman"/>
          <w:color w:val="000000"/>
          <w:sz w:val="26"/>
          <w:szCs w:val="26"/>
          <w:lang w:val="uk-UA"/>
        </w:rPr>
        <w:t xml:space="preserve"> церква та інші. В Миколаєві та інших населених пунктах активно діють музеї, виставкові зали, експозиція який постійно поповнюється. Безліч пам’ятників, скульптур, прикрашають Миколаївщину.</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7E6594">
        <w:rPr>
          <w:rFonts w:ascii="Times New Roman" w:hAnsi="Times New Roman"/>
          <w:i/>
          <w:color w:val="000000"/>
          <w:sz w:val="26"/>
          <w:szCs w:val="26"/>
          <w:lang w:val="uk-UA"/>
        </w:rPr>
        <w:t>Основні рекреаційні зони</w:t>
      </w:r>
      <w:r w:rsidRPr="00967AF6">
        <w:rPr>
          <w:rFonts w:ascii="Times New Roman" w:hAnsi="Times New Roman"/>
          <w:color w:val="000000"/>
          <w:sz w:val="26"/>
          <w:szCs w:val="26"/>
          <w:lang w:val="uk-UA"/>
        </w:rPr>
        <w:t xml:space="preserve"> Миколаївщини знаходяться в південній частини області, на узбережжі Чорного моря та лиманів.</w:t>
      </w:r>
      <w:r>
        <w:rPr>
          <w:rFonts w:ascii="Times New Roman" w:hAnsi="Times New Roman"/>
          <w:color w:val="000000"/>
          <w:sz w:val="26"/>
          <w:szCs w:val="26"/>
          <w:lang w:val="uk-UA"/>
        </w:rPr>
        <w:t xml:space="preserve"> </w:t>
      </w:r>
      <w:r w:rsidRPr="00967AF6">
        <w:rPr>
          <w:rFonts w:ascii="Times New Roman" w:hAnsi="Times New Roman"/>
          <w:color w:val="000000"/>
          <w:sz w:val="26"/>
          <w:szCs w:val="26"/>
          <w:shd w:val="clear" w:color="auto" w:fill="FFFFFF"/>
          <w:lang w:val="uk-UA"/>
        </w:rPr>
        <w:t xml:space="preserve">В області функціонує 341 санаторно-курортний (оздоровчий) заклад. До цього показника включено 17 пансіонатів та санаторіїв, 208 баз відпочинку, 46 дитячих оздоровчих таборів, 70 готелів. Проводиться активне будівництво нових об’єктів. Заклади розташовано, головним чином, у рекреаційних зонах </w:t>
      </w:r>
      <w:proofErr w:type="spellStart"/>
      <w:r w:rsidRPr="00967AF6">
        <w:rPr>
          <w:rFonts w:ascii="Times New Roman" w:hAnsi="Times New Roman"/>
          <w:color w:val="000000"/>
          <w:sz w:val="26"/>
          <w:szCs w:val="26"/>
          <w:shd w:val="clear" w:color="auto" w:fill="FFFFFF"/>
          <w:lang w:val="uk-UA"/>
        </w:rPr>
        <w:t>Березанського</w:t>
      </w:r>
      <w:proofErr w:type="spellEnd"/>
      <w:r w:rsidRPr="00967AF6">
        <w:rPr>
          <w:rFonts w:ascii="Times New Roman" w:hAnsi="Times New Roman"/>
          <w:color w:val="000000"/>
          <w:sz w:val="26"/>
          <w:szCs w:val="26"/>
          <w:shd w:val="clear" w:color="auto" w:fill="FFFFFF"/>
          <w:lang w:val="uk-UA"/>
        </w:rPr>
        <w:t>, Очаківського, Первомайського районів, містах Очаків і Миколаїв на узбережжі Чорного моря, лиманів, річки Південний Буг.</w:t>
      </w:r>
      <w:r w:rsidRPr="00967AF6">
        <w:rPr>
          <w:rFonts w:ascii="Times New Roman" w:hAnsi="Times New Roman"/>
          <w:color w:val="000000"/>
          <w:sz w:val="26"/>
          <w:szCs w:val="26"/>
          <w:lang w:val="uk-UA"/>
        </w:rPr>
        <w:t xml:space="preserve"> По забезпеченості готельними та іншими місцями </w:t>
      </w:r>
      <w:r w:rsidRPr="00967AF6">
        <w:rPr>
          <w:rFonts w:ascii="Times New Roman" w:hAnsi="Times New Roman"/>
          <w:color w:val="000000"/>
          <w:sz w:val="26"/>
          <w:szCs w:val="26"/>
          <w:lang w:val="uk-UA"/>
        </w:rPr>
        <w:lastRenderedPageBreak/>
        <w:t>для тимчасового проживання серед областей південного регіону Миколаївщина посідає друге місце (11,1 місць на 1000 жителів) після Херсонщини (19,7).</w:t>
      </w:r>
    </w:p>
    <w:p w:rsidR="00430901" w:rsidRPr="00967AF6"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Туристичні потоки Миколаївської області надано в таблиці </w:t>
      </w:r>
      <w:r>
        <w:rPr>
          <w:rFonts w:ascii="Times New Roman" w:hAnsi="Times New Roman"/>
          <w:sz w:val="26"/>
          <w:szCs w:val="26"/>
          <w:lang w:val="uk-UA"/>
        </w:rPr>
        <w:t>2</w:t>
      </w:r>
      <w:r w:rsidRPr="00967AF6">
        <w:rPr>
          <w:rFonts w:ascii="Times New Roman" w:hAnsi="Times New Roman"/>
          <w:sz w:val="26"/>
          <w:szCs w:val="26"/>
          <w:lang w:val="uk-UA"/>
        </w:rPr>
        <w:t>.2</w:t>
      </w:r>
      <w:r>
        <w:rPr>
          <w:rFonts w:ascii="Times New Roman" w:hAnsi="Times New Roman"/>
          <w:sz w:val="26"/>
          <w:szCs w:val="26"/>
          <w:lang w:val="uk-UA"/>
        </w:rPr>
        <w:t>4</w:t>
      </w:r>
      <w:r w:rsidRPr="00967AF6">
        <w:rPr>
          <w:rFonts w:ascii="Times New Roman" w:hAnsi="Times New Roman"/>
          <w:sz w:val="26"/>
          <w:szCs w:val="26"/>
          <w:lang w:val="uk-UA"/>
        </w:rPr>
        <w:t>.</w:t>
      </w:r>
    </w:p>
    <w:p w:rsidR="00430901" w:rsidRPr="00C06A28" w:rsidRDefault="00430901" w:rsidP="00430901">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Таблиця </w:t>
      </w:r>
      <w:r>
        <w:rPr>
          <w:rFonts w:ascii="Times New Roman" w:hAnsi="Times New Roman"/>
          <w:sz w:val="26"/>
          <w:szCs w:val="26"/>
          <w:lang w:val="uk-UA"/>
        </w:rPr>
        <w:t>2</w:t>
      </w:r>
      <w:r w:rsidRPr="00967AF6">
        <w:rPr>
          <w:rFonts w:ascii="Times New Roman" w:hAnsi="Times New Roman"/>
          <w:sz w:val="26"/>
          <w:szCs w:val="26"/>
          <w:lang w:val="uk-UA"/>
        </w:rPr>
        <w:t>.2</w:t>
      </w:r>
      <w:r>
        <w:rPr>
          <w:rFonts w:ascii="Times New Roman" w:hAnsi="Times New Roman"/>
          <w:sz w:val="26"/>
          <w:szCs w:val="26"/>
          <w:lang w:val="uk-UA"/>
        </w:rPr>
        <w:t>4</w:t>
      </w:r>
      <w:r w:rsidRPr="00967AF6">
        <w:rPr>
          <w:rFonts w:ascii="Times New Roman" w:hAnsi="Times New Roman"/>
          <w:sz w:val="26"/>
          <w:szCs w:val="26"/>
          <w:lang w:val="uk-UA"/>
        </w:rPr>
        <w:t xml:space="preserve"> </w:t>
      </w:r>
      <w:r>
        <w:rPr>
          <w:rFonts w:ascii="Times New Roman" w:hAnsi="Times New Roman"/>
          <w:sz w:val="26"/>
          <w:szCs w:val="26"/>
          <w:lang w:val="uk-UA"/>
        </w:rPr>
        <w:t>–</w:t>
      </w:r>
      <w:r w:rsidRPr="00967AF6">
        <w:rPr>
          <w:rFonts w:ascii="Times New Roman" w:hAnsi="Times New Roman"/>
          <w:sz w:val="26"/>
          <w:szCs w:val="26"/>
          <w:lang w:val="uk-UA"/>
        </w:rPr>
        <w:t xml:space="preserve"> Туристичні потоки Миколаївської області</w:t>
      </w:r>
      <w:r>
        <w:rPr>
          <w:rFonts w:ascii="Times New Roman" w:hAnsi="Times New Roman"/>
          <w:sz w:val="26"/>
          <w:szCs w:val="26"/>
          <w:lang w:val="uk-UA"/>
        </w:rPr>
        <w:t xml:space="preserve"> </w:t>
      </w:r>
      <w:r w:rsidRPr="00C06A28">
        <w:rPr>
          <w:rFonts w:ascii="Times New Roman" w:hAnsi="Times New Roman"/>
          <w:sz w:val="26"/>
          <w:szCs w:val="26"/>
          <w:lang w:val="uk-UA"/>
        </w:rPr>
        <w:t>(осіб)</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42"/>
        <w:gridCol w:w="1642"/>
        <w:gridCol w:w="1642"/>
        <w:gridCol w:w="1642"/>
        <w:gridCol w:w="1712"/>
      </w:tblGrid>
      <w:tr w:rsidR="00430901" w:rsidRPr="00A544FD" w:rsidTr="0096123C">
        <w:trPr>
          <w:cantSplit/>
        </w:trPr>
        <w:tc>
          <w:tcPr>
            <w:tcW w:w="1440" w:type="dxa"/>
            <w:vMerge w:val="restart"/>
            <w:vAlign w:val="center"/>
          </w:tcPr>
          <w:p w:rsidR="00430901" w:rsidRPr="00967AF6" w:rsidRDefault="00430901" w:rsidP="0096123C">
            <w:pPr>
              <w:pStyle w:val="af5"/>
              <w:spacing w:before="0" w:after="0" w:line="180" w:lineRule="atLeast"/>
              <w:rPr>
                <w:b/>
                <w:lang w:val="uk-UA"/>
              </w:rPr>
            </w:pPr>
            <w:r w:rsidRPr="00967AF6">
              <w:rPr>
                <w:lang w:val="uk-UA"/>
              </w:rPr>
              <w:t>Роки</w:t>
            </w:r>
          </w:p>
        </w:tc>
        <w:tc>
          <w:tcPr>
            <w:tcW w:w="1642" w:type="dxa"/>
            <w:vMerge w:val="restart"/>
            <w:vAlign w:val="center"/>
          </w:tcPr>
          <w:p w:rsidR="00430901" w:rsidRPr="00967AF6" w:rsidRDefault="00430901" w:rsidP="0096123C">
            <w:pPr>
              <w:pStyle w:val="af5"/>
              <w:spacing w:before="0" w:after="0" w:line="180" w:lineRule="atLeast"/>
              <w:rPr>
                <w:b/>
                <w:lang w:val="uk-UA"/>
              </w:rPr>
            </w:pPr>
            <w:r w:rsidRPr="00967AF6">
              <w:rPr>
                <w:lang w:val="uk-UA"/>
              </w:rPr>
              <w:t>Кількість туристів, обслугованих суб’єктами туристичної діяльності області – усього</w:t>
            </w:r>
            <w:r w:rsidRPr="00967AF6">
              <w:rPr>
                <w:vertAlign w:val="superscript"/>
                <w:lang w:val="uk-UA"/>
              </w:rPr>
              <w:t>1</w:t>
            </w:r>
          </w:p>
        </w:tc>
        <w:tc>
          <w:tcPr>
            <w:tcW w:w="4926" w:type="dxa"/>
            <w:gridSpan w:val="3"/>
            <w:vAlign w:val="center"/>
          </w:tcPr>
          <w:p w:rsidR="00430901" w:rsidRPr="00967AF6" w:rsidRDefault="00430901" w:rsidP="0096123C">
            <w:pPr>
              <w:pStyle w:val="af5"/>
              <w:spacing w:before="0" w:after="0" w:line="180" w:lineRule="atLeast"/>
              <w:rPr>
                <w:b/>
                <w:lang w:val="uk-UA"/>
              </w:rPr>
            </w:pPr>
            <w:r w:rsidRPr="00967AF6">
              <w:rPr>
                <w:lang w:val="uk-UA"/>
              </w:rPr>
              <w:t>Із загальної кількості туристів</w:t>
            </w:r>
          </w:p>
        </w:tc>
        <w:tc>
          <w:tcPr>
            <w:tcW w:w="1712" w:type="dxa"/>
            <w:vMerge w:val="restart"/>
            <w:vAlign w:val="center"/>
          </w:tcPr>
          <w:p w:rsidR="00430901" w:rsidRPr="00967AF6" w:rsidRDefault="00430901" w:rsidP="0096123C">
            <w:pPr>
              <w:pStyle w:val="af5"/>
              <w:spacing w:before="0" w:after="0" w:line="180" w:lineRule="atLeast"/>
              <w:rPr>
                <w:b/>
                <w:lang w:val="uk-UA"/>
              </w:rPr>
            </w:pPr>
            <w:r w:rsidRPr="00967AF6">
              <w:rPr>
                <w:lang w:val="uk-UA"/>
              </w:rPr>
              <w:t>Кількість екскурсантів</w:t>
            </w:r>
          </w:p>
        </w:tc>
      </w:tr>
      <w:tr w:rsidR="00430901" w:rsidRPr="00A544FD" w:rsidTr="0096123C">
        <w:trPr>
          <w:cantSplit/>
        </w:trPr>
        <w:tc>
          <w:tcPr>
            <w:tcW w:w="1440" w:type="dxa"/>
            <w:vMerge/>
          </w:tcPr>
          <w:p w:rsidR="00430901" w:rsidRPr="00967AF6" w:rsidRDefault="00430901" w:rsidP="0096123C">
            <w:pPr>
              <w:pStyle w:val="af5"/>
              <w:spacing w:before="0" w:after="0" w:line="180" w:lineRule="atLeast"/>
              <w:rPr>
                <w:b/>
                <w:lang w:val="uk-UA"/>
              </w:rPr>
            </w:pPr>
          </w:p>
        </w:tc>
        <w:tc>
          <w:tcPr>
            <w:tcW w:w="1642" w:type="dxa"/>
            <w:vMerge/>
          </w:tcPr>
          <w:p w:rsidR="00430901" w:rsidRPr="00967AF6" w:rsidRDefault="00430901" w:rsidP="0096123C">
            <w:pPr>
              <w:pStyle w:val="af5"/>
              <w:spacing w:before="0" w:after="0" w:line="180" w:lineRule="atLeast"/>
              <w:rPr>
                <w:b/>
                <w:lang w:val="uk-UA"/>
              </w:rPr>
            </w:pPr>
          </w:p>
        </w:tc>
        <w:tc>
          <w:tcPr>
            <w:tcW w:w="1642" w:type="dxa"/>
            <w:vAlign w:val="center"/>
          </w:tcPr>
          <w:p w:rsidR="00430901" w:rsidRPr="00967AF6" w:rsidRDefault="00430901" w:rsidP="0096123C">
            <w:pPr>
              <w:pStyle w:val="af5"/>
              <w:spacing w:before="0" w:after="0" w:line="180" w:lineRule="atLeast"/>
              <w:rPr>
                <w:b/>
                <w:lang w:val="uk-UA"/>
              </w:rPr>
            </w:pPr>
            <w:r w:rsidRPr="00967AF6">
              <w:rPr>
                <w:lang w:val="uk-UA"/>
              </w:rPr>
              <w:t>іноземні туристи</w:t>
            </w:r>
          </w:p>
        </w:tc>
        <w:tc>
          <w:tcPr>
            <w:tcW w:w="1642" w:type="dxa"/>
            <w:vAlign w:val="center"/>
          </w:tcPr>
          <w:p w:rsidR="00430901" w:rsidRPr="00967AF6" w:rsidRDefault="00430901" w:rsidP="0096123C">
            <w:pPr>
              <w:pStyle w:val="af5"/>
              <w:spacing w:before="0" w:after="0" w:line="180" w:lineRule="atLeast"/>
              <w:rPr>
                <w:b/>
                <w:lang w:val="uk-UA"/>
              </w:rPr>
            </w:pPr>
            <w:r w:rsidRPr="00967AF6">
              <w:rPr>
                <w:lang w:val="uk-UA"/>
              </w:rPr>
              <w:t>туристи-громадяни України, які виїжджали за кордон</w:t>
            </w:r>
          </w:p>
        </w:tc>
        <w:tc>
          <w:tcPr>
            <w:tcW w:w="1642" w:type="dxa"/>
            <w:vAlign w:val="center"/>
          </w:tcPr>
          <w:p w:rsidR="00430901" w:rsidRPr="00967AF6" w:rsidRDefault="00430901" w:rsidP="0096123C">
            <w:pPr>
              <w:pStyle w:val="af5"/>
              <w:spacing w:before="0" w:after="0" w:line="180" w:lineRule="atLeast"/>
              <w:rPr>
                <w:b/>
                <w:lang w:val="uk-UA"/>
              </w:rPr>
            </w:pPr>
            <w:r w:rsidRPr="00967AF6">
              <w:rPr>
                <w:lang w:val="uk-UA"/>
              </w:rPr>
              <w:t>внутрішні туристи</w:t>
            </w:r>
          </w:p>
        </w:tc>
        <w:tc>
          <w:tcPr>
            <w:tcW w:w="1712" w:type="dxa"/>
            <w:vMerge/>
          </w:tcPr>
          <w:p w:rsidR="00430901" w:rsidRPr="00967AF6" w:rsidRDefault="00430901" w:rsidP="0096123C">
            <w:pPr>
              <w:pStyle w:val="af5"/>
              <w:spacing w:before="0" w:after="0" w:line="180" w:lineRule="atLeast"/>
              <w:rPr>
                <w:b/>
                <w:lang w:val="uk-UA"/>
              </w:rPr>
            </w:pPr>
          </w:p>
        </w:tc>
      </w:tr>
      <w:tr w:rsidR="00430901" w:rsidRPr="00A544FD" w:rsidTr="0096123C">
        <w:tc>
          <w:tcPr>
            <w:tcW w:w="1440" w:type="dxa"/>
          </w:tcPr>
          <w:p w:rsidR="00430901" w:rsidRPr="00967AF6" w:rsidRDefault="00430901" w:rsidP="0096123C">
            <w:pPr>
              <w:pStyle w:val="af5"/>
              <w:spacing w:before="0" w:after="0"/>
              <w:rPr>
                <w:b/>
                <w:lang w:val="uk-UA"/>
              </w:rPr>
            </w:pPr>
            <w:r w:rsidRPr="00967AF6">
              <w:rPr>
                <w:lang w:val="uk-UA"/>
              </w:rPr>
              <w:t>2000</w:t>
            </w:r>
          </w:p>
        </w:tc>
        <w:tc>
          <w:tcPr>
            <w:tcW w:w="1642" w:type="dxa"/>
          </w:tcPr>
          <w:p w:rsidR="00430901" w:rsidRPr="00967AF6" w:rsidRDefault="00430901" w:rsidP="0096123C">
            <w:pPr>
              <w:pStyle w:val="af5"/>
              <w:spacing w:before="0" w:after="0"/>
              <w:jc w:val="right"/>
              <w:rPr>
                <w:b/>
                <w:lang w:val="uk-UA"/>
              </w:rPr>
            </w:pPr>
            <w:r w:rsidRPr="00967AF6">
              <w:rPr>
                <w:lang w:val="uk-UA"/>
              </w:rPr>
              <w:t>34536</w:t>
            </w:r>
          </w:p>
        </w:tc>
        <w:tc>
          <w:tcPr>
            <w:tcW w:w="1642" w:type="dxa"/>
          </w:tcPr>
          <w:p w:rsidR="00430901" w:rsidRPr="00967AF6" w:rsidRDefault="00430901" w:rsidP="0096123C">
            <w:pPr>
              <w:pStyle w:val="af5"/>
              <w:spacing w:before="0" w:after="0"/>
              <w:jc w:val="right"/>
              <w:rPr>
                <w:b/>
                <w:lang w:val="uk-UA"/>
              </w:rPr>
            </w:pPr>
            <w:r w:rsidRPr="00967AF6">
              <w:rPr>
                <w:lang w:val="uk-UA"/>
              </w:rPr>
              <w:t>4640</w:t>
            </w:r>
          </w:p>
        </w:tc>
        <w:tc>
          <w:tcPr>
            <w:tcW w:w="1642" w:type="dxa"/>
          </w:tcPr>
          <w:p w:rsidR="00430901" w:rsidRPr="00967AF6" w:rsidRDefault="00430901" w:rsidP="0096123C">
            <w:pPr>
              <w:pStyle w:val="af5"/>
              <w:spacing w:before="0" w:after="0"/>
              <w:jc w:val="right"/>
              <w:rPr>
                <w:b/>
                <w:lang w:val="uk-UA"/>
              </w:rPr>
            </w:pPr>
            <w:r w:rsidRPr="00967AF6">
              <w:rPr>
                <w:lang w:val="uk-UA"/>
              </w:rPr>
              <w:t>556</w:t>
            </w:r>
          </w:p>
        </w:tc>
        <w:tc>
          <w:tcPr>
            <w:tcW w:w="1642" w:type="dxa"/>
          </w:tcPr>
          <w:p w:rsidR="00430901" w:rsidRPr="00967AF6" w:rsidRDefault="00430901" w:rsidP="0096123C">
            <w:pPr>
              <w:pStyle w:val="af5"/>
              <w:spacing w:before="0" w:after="0"/>
              <w:jc w:val="right"/>
              <w:rPr>
                <w:b/>
                <w:lang w:val="uk-UA"/>
              </w:rPr>
            </w:pPr>
            <w:r w:rsidRPr="00967AF6">
              <w:rPr>
                <w:lang w:val="uk-UA"/>
              </w:rPr>
              <w:t>29340</w:t>
            </w:r>
          </w:p>
        </w:tc>
        <w:tc>
          <w:tcPr>
            <w:tcW w:w="1712" w:type="dxa"/>
          </w:tcPr>
          <w:p w:rsidR="00430901" w:rsidRPr="00967AF6" w:rsidRDefault="00430901" w:rsidP="0096123C">
            <w:pPr>
              <w:pStyle w:val="af5"/>
              <w:spacing w:before="0" w:after="0"/>
              <w:jc w:val="right"/>
              <w:rPr>
                <w:b/>
                <w:lang w:val="uk-UA"/>
              </w:rPr>
            </w:pPr>
            <w:r w:rsidRPr="00967AF6">
              <w:rPr>
                <w:lang w:val="uk-UA"/>
              </w:rPr>
              <w:t>17520</w:t>
            </w:r>
          </w:p>
        </w:tc>
      </w:tr>
      <w:tr w:rsidR="00430901" w:rsidRPr="00A544FD" w:rsidTr="0096123C">
        <w:tc>
          <w:tcPr>
            <w:tcW w:w="1440" w:type="dxa"/>
          </w:tcPr>
          <w:p w:rsidR="00430901" w:rsidRPr="00967AF6" w:rsidRDefault="00430901" w:rsidP="0096123C">
            <w:pPr>
              <w:pStyle w:val="af5"/>
              <w:spacing w:before="0" w:after="0"/>
              <w:rPr>
                <w:b/>
                <w:lang w:val="uk-UA"/>
              </w:rPr>
            </w:pPr>
            <w:r w:rsidRPr="00967AF6">
              <w:rPr>
                <w:lang w:val="uk-UA"/>
              </w:rPr>
              <w:t>2001</w:t>
            </w:r>
          </w:p>
        </w:tc>
        <w:tc>
          <w:tcPr>
            <w:tcW w:w="1642" w:type="dxa"/>
          </w:tcPr>
          <w:p w:rsidR="00430901" w:rsidRPr="00967AF6" w:rsidRDefault="00430901" w:rsidP="0096123C">
            <w:pPr>
              <w:pStyle w:val="af5"/>
              <w:spacing w:before="0" w:after="0"/>
              <w:jc w:val="right"/>
              <w:rPr>
                <w:b/>
                <w:lang w:val="uk-UA"/>
              </w:rPr>
            </w:pPr>
            <w:r w:rsidRPr="00967AF6">
              <w:rPr>
                <w:lang w:val="uk-UA"/>
              </w:rPr>
              <w:t>60414</w:t>
            </w:r>
          </w:p>
        </w:tc>
        <w:tc>
          <w:tcPr>
            <w:tcW w:w="1642" w:type="dxa"/>
          </w:tcPr>
          <w:p w:rsidR="00430901" w:rsidRPr="00967AF6" w:rsidRDefault="00430901" w:rsidP="0096123C">
            <w:pPr>
              <w:pStyle w:val="af5"/>
              <w:spacing w:before="0" w:after="0"/>
              <w:jc w:val="right"/>
              <w:rPr>
                <w:b/>
                <w:lang w:val="uk-UA"/>
              </w:rPr>
            </w:pPr>
            <w:r w:rsidRPr="00967AF6">
              <w:rPr>
                <w:lang w:val="uk-UA"/>
              </w:rPr>
              <w:t>7370</w:t>
            </w:r>
          </w:p>
        </w:tc>
        <w:tc>
          <w:tcPr>
            <w:tcW w:w="1642" w:type="dxa"/>
          </w:tcPr>
          <w:p w:rsidR="00430901" w:rsidRPr="00967AF6" w:rsidRDefault="00430901" w:rsidP="0096123C">
            <w:pPr>
              <w:pStyle w:val="af5"/>
              <w:spacing w:before="0" w:after="0"/>
              <w:jc w:val="right"/>
              <w:rPr>
                <w:b/>
                <w:lang w:val="uk-UA"/>
              </w:rPr>
            </w:pPr>
            <w:r w:rsidRPr="00967AF6">
              <w:rPr>
                <w:lang w:val="uk-UA"/>
              </w:rPr>
              <w:t>922</w:t>
            </w:r>
          </w:p>
        </w:tc>
        <w:tc>
          <w:tcPr>
            <w:tcW w:w="1642" w:type="dxa"/>
          </w:tcPr>
          <w:p w:rsidR="00430901" w:rsidRPr="00967AF6" w:rsidRDefault="00430901" w:rsidP="0096123C">
            <w:pPr>
              <w:pStyle w:val="af5"/>
              <w:spacing w:before="0" w:after="0"/>
              <w:jc w:val="right"/>
              <w:rPr>
                <w:b/>
                <w:lang w:val="uk-UA"/>
              </w:rPr>
            </w:pPr>
            <w:r w:rsidRPr="00967AF6">
              <w:rPr>
                <w:lang w:val="uk-UA"/>
              </w:rPr>
              <w:t>52122</w:t>
            </w:r>
          </w:p>
        </w:tc>
        <w:tc>
          <w:tcPr>
            <w:tcW w:w="1712" w:type="dxa"/>
          </w:tcPr>
          <w:p w:rsidR="00430901" w:rsidRPr="00967AF6" w:rsidRDefault="00430901" w:rsidP="0096123C">
            <w:pPr>
              <w:pStyle w:val="af5"/>
              <w:spacing w:before="0" w:after="0"/>
              <w:jc w:val="right"/>
              <w:rPr>
                <w:b/>
                <w:lang w:val="uk-UA"/>
              </w:rPr>
            </w:pPr>
            <w:r w:rsidRPr="00967AF6">
              <w:rPr>
                <w:lang w:val="uk-UA"/>
              </w:rPr>
              <w:t>21576</w:t>
            </w:r>
          </w:p>
        </w:tc>
      </w:tr>
      <w:tr w:rsidR="00430901" w:rsidRPr="00A544FD" w:rsidTr="0096123C">
        <w:tc>
          <w:tcPr>
            <w:tcW w:w="1440" w:type="dxa"/>
          </w:tcPr>
          <w:p w:rsidR="00430901" w:rsidRPr="00967AF6" w:rsidRDefault="00430901" w:rsidP="0096123C">
            <w:pPr>
              <w:pStyle w:val="af5"/>
              <w:spacing w:before="0" w:after="0"/>
              <w:rPr>
                <w:b/>
                <w:lang w:val="uk-UA"/>
              </w:rPr>
            </w:pPr>
            <w:r w:rsidRPr="00967AF6">
              <w:rPr>
                <w:lang w:val="uk-UA"/>
              </w:rPr>
              <w:t>2002</w:t>
            </w:r>
          </w:p>
        </w:tc>
        <w:tc>
          <w:tcPr>
            <w:tcW w:w="1642" w:type="dxa"/>
          </w:tcPr>
          <w:p w:rsidR="00430901" w:rsidRPr="00967AF6" w:rsidRDefault="00430901" w:rsidP="0096123C">
            <w:pPr>
              <w:pStyle w:val="af5"/>
              <w:spacing w:before="0" w:after="0"/>
              <w:jc w:val="right"/>
              <w:rPr>
                <w:b/>
                <w:lang w:val="uk-UA"/>
              </w:rPr>
            </w:pPr>
            <w:r w:rsidRPr="00967AF6">
              <w:rPr>
                <w:lang w:val="uk-UA"/>
              </w:rPr>
              <w:t>62990</w:t>
            </w:r>
          </w:p>
        </w:tc>
        <w:tc>
          <w:tcPr>
            <w:tcW w:w="1642" w:type="dxa"/>
          </w:tcPr>
          <w:p w:rsidR="00430901" w:rsidRPr="00967AF6" w:rsidRDefault="00430901" w:rsidP="0096123C">
            <w:pPr>
              <w:pStyle w:val="af5"/>
              <w:spacing w:before="0" w:after="0"/>
              <w:jc w:val="right"/>
              <w:rPr>
                <w:b/>
                <w:lang w:val="uk-UA"/>
              </w:rPr>
            </w:pPr>
            <w:r w:rsidRPr="00967AF6">
              <w:rPr>
                <w:lang w:val="uk-UA"/>
              </w:rPr>
              <w:t>9020</w:t>
            </w:r>
          </w:p>
        </w:tc>
        <w:tc>
          <w:tcPr>
            <w:tcW w:w="1642" w:type="dxa"/>
          </w:tcPr>
          <w:p w:rsidR="00430901" w:rsidRPr="00967AF6" w:rsidRDefault="00430901" w:rsidP="0096123C">
            <w:pPr>
              <w:pStyle w:val="af5"/>
              <w:spacing w:before="0" w:after="0"/>
              <w:jc w:val="right"/>
              <w:rPr>
                <w:b/>
                <w:lang w:val="uk-UA"/>
              </w:rPr>
            </w:pPr>
            <w:r w:rsidRPr="00967AF6">
              <w:rPr>
                <w:lang w:val="uk-UA"/>
              </w:rPr>
              <w:t>1266</w:t>
            </w:r>
          </w:p>
        </w:tc>
        <w:tc>
          <w:tcPr>
            <w:tcW w:w="1642" w:type="dxa"/>
          </w:tcPr>
          <w:p w:rsidR="00430901" w:rsidRPr="00967AF6" w:rsidRDefault="00430901" w:rsidP="0096123C">
            <w:pPr>
              <w:pStyle w:val="af5"/>
              <w:spacing w:before="0" w:after="0"/>
              <w:jc w:val="right"/>
              <w:rPr>
                <w:b/>
                <w:lang w:val="uk-UA"/>
              </w:rPr>
            </w:pPr>
            <w:r w:rsidRPr="00967AF6">
              <w:rPr>
                <w:lang w:val="uk-UA"/>
              </w:rPr>
              <w:t>52704</w:t>
            </w:r>
          </w:p>
        </w:tc>
        <w:tc>
          <w:tcPr>
            <w:tcW w:w="1712" w:type="dxa"/>
          </w:tcPr>
          <w:p w:rsidR="00430901" w:rsidRPr="00967AF6" w:rsidRDefault="00430901" w:rsidP="0096123C">
            <w:pPr>
              <w:pStyle w:val="af5"/>
              <w:spacing w:before="0" w:after="0"/>
              <w:jc w:val="right"/>
              <w:rPr>
                <w:b/>
                <w:lang w:val="uk-UA"/>
              </w:rPr>
            </w:pPr>
            <w:r w:rsidRPr="00967AF6">
              <w:rPr>
                <w:lang w:val="uk-UA"/>
              </w:rPr>
              <w:t>16000</w:t>
            </w:r>
          </w:p>
        </w:tc>
      </w:tr>
      <w:tr w:rsidR="00430901" w:rsidRPr="00A544FD" w:rsidTr="0096123C">
        <w:tc>
          <w:tcPr>
            <w:tcW w:w="1440" w:type="dxa"/>
          </w:tcPr>
          <w:p w:rsidR="00430901" w:rsidRPr="00967AF6" w:rsidRDefault="00430901" w:rsidP="0096123C">
            <w:pPr>
              <w:pStyle w:val="af5"/>
              <w:spacing w:before="0" w:after="0"/>
              <w:rPr>
                <w:b/>
                <w:lang w:val="uk-UA"/>
              </w:rPr>
            </w:pPr>
            <w:r w:rsidRPr="00967AF6">
              <w:rPr>
                <w:lang w:val="uk-UA"/>
              </w:rPr>
              <w:t>2003</w:t>
            </w:r>
          </w:p>
        </w:tc>
        <w:tc>
          <w:tcPr>
            <w:tcW w:w="1642" w:type="dxa"/>
          </w:tcPr>
          <w:p w:rsidR="00430901" w:rsidRPr="00967AF6" w:rsidRDefault="00430901" w:rsidP="0096123C">
            <w:pPr>
              <w:pStyle w:val="af5"/>
              <w:spacing w:before="0" w:after="0"/>
              <w:jc w:val="right"/>
              <w:rPr>
                <w:b/>
                <w:lang w:val="uk-UA"/>
              </w:rPr>
            </w:pPr>
            <w:r w:rsidRPr="00967AF6">
              <w:rPr>
                <w:lang w:val="uk-UA"/>
              </w:rPr>
              <w:t>84882</w:t>
            </w:r>
          </w:p>
        </w:tc>
        <w:tc>
          <w:tcPr>
            <w:tcW w:w="1642" w:type="dxa"/>
          </w:tcPr>
          <w:p w:rsidR="00430901" w:rsidRPr="00967AF6" w:rsidRDefault="00430901" w:rsidP="0096123C">
            <w:pPr>
              <w:pStyle w:val="af5"/>
              <w:spacing w:before="0" w:after="0"/>
              <w:jc w:val="right"/>
              <w:rPr>
                <w:b/>
                <w:lang w:val="uk-UA"/>
              </w:rPr>
            </w:pPr>
            <w:r w:rsidRPr="00967AF6">
              <w:rPr>
                <w:lang w:val="uk-UA"/>
              </w:rPr>
              <w:t>11312</w:t>
            </w:r>
          </w:p>
        </w:tc>
        <w:tc>
          <w:tcPr>
            <w:tcW w:w="1642" w:type="dxa"/>
          </w:tcPr>
          <w:p w:rsidR="00430901" w:rsidRPr="00967AF6" w:rsidRDefault="00430901" w:rsidP="0096123C">
            <w:pPr>
              <w:pStyle w:val="af5"/>
              <w:spacing w:before="0" w:after="0"/>
              <w:jc w:val="right"/>
              <w:rPr>
                <w:b/>
                <w:lang w:val="uk-UA"/>
              </w:rPr>
            </w:pPr>
            <w:r w:rsidRPr="00967AF6">
              <w:rPr>
                <w:lang w:val="uk-UA"/>
              </w:rPr>
              <w:t>1518</w:t>
            </w:r>
          </w:p>
        </w:tc>
        <w:tc>
          <w:tcPr>
            <w:tcW w:w="1642" w:type="dxa"/>
          </w:tcPr>
          <w:p w:rsidR="00430901" w:rsidRPr="00967AF6" w:rsidRDefault="00430901" w:rsidP="0096123C">
            <w:pPr>
              <w:pStyle w:val="af5"/>
              <w:spacing w:before="0" w:after="0"/>
              <w:jc w:val="right"/>
              <w:rPr>
                <w:b/>
                <w:lang w:val="uk-UA"/>
              </w:rPr>
            </w:pPr>
            <w:r w:rsidRPr="00967AF6">
              <w:rPr>
                <w:lang w:val="uk-UA"/>
              </w:rPr>
              <w:t>72052</w:t>
            </w:r>
          </w:p>
        </w:tc>
        <w:tc>
          <w:tcPr>
            <w:tcW w:w="1712" w:type="dxa"/>
          </w:tcPr>
          <w:p w:rsidR="00430901" w:rsidRPr="00967AF6" w:rsidRDefault="00430901" w:rsidP="0096123C">
            <w:pPr>
              <w:pStyle w:val="af5"/>
              <w:spacing w:before="0" w:after="0"/>
              <w:jc w:val="right"/>
              <w:rPr>
                <w:b/>
                <w:lang w:val="uk-UA"/>
              </w:rPr>
            </w:pPr>
            <w:r w:rsidRPr="00967AF6">
              <w:rPr>
                <w:lang w:val="uk-UA"/>
              </w:rPr>
              <w:t>19186</w:t>
            </w:r>
          </w:p>
        </w:tc>
      </w:tr>
      <w:tr w:rsidR="00430901" w:rsidRPr="00A544FD" w:rsidTr="0096123C">
        <w:tc>
          <w:tcPr>
            <w:tcW w:w="1440" w:type="dxa"/>
          </w:tcPr>
          <w:p w:rsidR="00430901" w:rsidRPr="00967AF6" w:rsidRDefault="00430901" w:rsidP="0096123C">
            <w:pPr>
              <w:pStyle w:val="af5"/>
              <w:spacing w:before="0" w:after="0"/>
              <w:rPr>
                <w:b/>
                <w:lang w:val="uk-UA"/>
              </w:rPr>
            </w:pPr>
            <w:r w:rsidRPr="00967AF6">
              <w:rPr>
                <w:lang w:val="uk-UA"/>
              </w:rPr>
              <w:t>2004</w:t>
            </w:r>
          </w:p>
        </w:tc>
        <w:tc>
          <w:tcPr>
            <w:tcW w:w="1642" w:type="dxa"/>
          </w:tcPr>
          <w:p w:rsidR="00430901" w:rsidRPr="00967AF6" w:rsidRDefault="00430901" w:rsidP="0096123C">
            <w:pPr>
              <w:pStyle w:val="af5"/>
              <w:spacing w:before="0" w:after="0"/>
              <w:jc w:val="right"/>
              <w:rPr>
                <w:b/>
                <w:lang w:val="uk-UA"/>
              </w:rPr>
            </w:pPr>
            <w:r w:rsidRPr="00967AF6">
              <w:rPr>
                <w:lang w:val="uk-UA"/>
              </w:rPr>
              <w:t>61355</w:t>
            </w:r>
          </w:p>
        </w:tc>
        <w:tc>
          <w:tcPr>
            <w:tcW w:w="1642" w:type="dxa"/>
          </w:tcPr>
          <w:p w:rsidR="00430901" w:rsidRPr="00967AF6" w:rsidRDefault="00430901" w:rsidP="0096123C">
            <w:pPr>
              <w:pStyle w:val="af5"/>
              <w:spacing w:before="0" w:after="0"/>
              <w:jc w:val="right"/>
              <w:rPr>
                <w:b/>
                <w:lang w:val="uk-UA"/>
              </w:rPr>
            </w:pPr>
            <w:r w:rsidRPr="00967AF6">
              <w:rPr>
                <w:lang w:val="uk-UA"/>
              </w:rPr>
              <w:t>11896</w:t>
            </w:r>
          </w:p>
        </w:tc>
        <w:tc>
          <w:tcPr>
            <w:tcW w:w="1642" w:type="dxa"/>
          </w:tcPr>
          <w:p w:rsidR="00430901" w:rsidRPr="00967AF6" w:rsidRDefault="00430901" w:rsidP="0096123C">
            <w:pPr>
              <w:pStyle w:val="af5"/>
              <w:spacing w:before="0" w:after="0"/>
              <w:jc w:val="right"/>
              <w:rPr>
                <w:b/>
                <w:lang w:val="uk-UA"/>
              </w:rPr>
            </w:pPr>
            <w:r w:rsidRPr="00967AF6">
              <w:rPr>
                <w:lang w:val="uk-UA"/>
              </w:rPr>
              <w:t>2572</w:t>
            </w:r>
          </w:p>
        </w:tc>
        <w:tc>
          <w:tcPr>
            <w:tcW w:w="1642" w:type="dxa"/>
          </w:tcPr>
          <w:p w:rsidR="00430901" w:rsidRPr="00967AF6" w:rsidRDefault="00430901" w:rsidP="0096123C">
            <w:pPr>
              <w:pStyle w:val="af5"/>
              <w:spacing w:before="0" w:after="0"/>
              <w:jc w:val="right"/>
              <w:rPr>
                <w:b/>
                <w:lang w:val="uk-UA"/>
              </w:rPr>
            </w:pPr>
            <w:r w:rsidRPr="00967AF6">
              <w:rPr>
                <w:lang w:val="uk-UA"/>
              </w:rPr>
              <w:t>46887</w:t>
            </w:r>
          </w:p>
        </w:tc>
        <w:tc>
          <w:tcPr>
            <w:tcW w:w="1712" w:type="dxa"/>
          </w:tcPr>
          <w:p w:rsidR="00430901" w:rsidRPr="00967AF6" w:rsidRDefault="00430901" w:rsidP="0096123C">
            <w:pPr>
              <w:pStyle w:val="af5"/>
              <w:spacing w:before="0" w:after="0"/>
              <w:jc w:val="right"/>
              <w:rPr>
                <w:b/>
                <w:lang w:val="uk-UA"/>
              </w:rPr>
            </w:pPr>
            <w:r w:rsidRPr="00967AF6">
              <w:rPr>
                <w:lang w:val="uk-UA"/>
              </w:rPr>
              <w:t>23586</w:t>
            </w:r>
          </w:p>
        </w:tc>
      </w:tr>
      <w:tr w:rsidR="00430901" w:rsidRPr="00A544FD" w:rsidTr="0096123C">
        <w:tc>
          <w:tcPr>
            <w:tcW w:w="1440" w:type="dxa"/>
          </w:tcPr>
          <w:p w:rsidR="00430901" w:rsidRPr="00967AF6" w:rsidRDefault="00430901" w:rsidP="0096123C">
            <w:pPr>
              <w:pStyle w:val="af5"/>
              <w:spacing w:before="0" w:after="0"/>
              <w:rPr>
                <w:b/>
                <w:lang w:val="uk-UA"/>
              </w:rPr>
            </w:pPr>
            <w:r w:rsidRPr="00967AF6">
              <w:rPr>
                <w:lang w:val="uk-UA"/>
              </w:rPr>
              <w:t>2005</w:t>
            </w:r>
          </w:p>
        </w:tc>
        <w:tc>
          <w:tcPr>
            <w:tcW w:w="1642" w:type="dxa"/>
          </w:tcPr>
          <w:p w:rsidR="00430901" w:rsidRPr="00967AF6" w:rsidRDefault="00430901" w:rsidP="0096123C">
            <w:pPr>
              <w:pStyle w:val="af5"/>
              <w:spacing w:before="0" w:after="0"/>
              <w:jc w:val="right"/>
              <w:rPr>
                <w:b/>
                <w:lang w:val="uk-UA"/>
              </w:rPr>
            </w:pPr>
            <w:r w:rsidRPr="00967AF6">
              <w:rPr>
                <w:lang w:val="uk-UA"/>
              </w:rPr>
              <w:t>53802</w:t>
            </w:r>
          </w:p>
        </w:tc>
        <w:tc>
          <w:tcPr>
            <w:tcW w:w="1642" w:type="dxa"/>
          </w:tcPr>
          <w:p w:rsidR="00430901" w:rsidRPr="00967AF6" w:rsidRDefault="00430901" w:rsidP="0096123C">
            <w:pPr>
              <w:pStyle w:val="af5"/>
              <w:spacing w:before="0" w:after="0"/>
              <w:jc w:val="right"/>
              <w:rPr>
                <w:b/>
                <w:lang w:val="uk-UA"/>
              </w:rPr>
            </w:pPr>
            <w:r w:rsidRPr="00967AF6">
              <w:rPr>
                <w:lang w:val="uk-UA"/>
              </w:rPr>
              <w:t>8282</w:t>
            </w:r>
          </w:p>
        </w:tc>
        <w:tc>
          <w:tcPr>
            <w:tcW w:w="1642" w:type="dxa"/>
          </w:tcPr>
          <w:p w:rsidR="00430901" w:rsidRPr="00967AF6" w:rsidRDefault="00430901" w:rsidP="0096123C">
            <w:pPr>
              <w:pStyle w:val="af5"/>
              <w:spacing w:before="0" w:after="0"/>
              <w:jc w:val="right"/>
              <w:rPr>
                <w:b/>
                <w:lang w:val="uk-UA"/>
              </w:rPr>
            </w:pPr>
            <w:r w:rsidRPr="00967AF6">
              <w:rPr>
                <w:lang w:val="uk-UA"/>
              </w:rPr>
              <w:t>3188</w:t>
            </w:r>
          </w:p>
        </w:tc>
        <w:tc>
          <w:tcPr>
            <w:tcW w:w="1642" w:type="dxa"/>
          </w:tcPr>
          <w:p w:rsidR="00430901" w:rsidRPr="00967AF6" w:rsidRDefault="00430901" w:rsidP="0096123C">
            <w:pPr>
              <w:pStyle w:val="af5"/>
              <w:spacing w:before="0" w:after="0"/>
              <w:jc w:val="right"/>
              <w:rPr>
                <w:b/>
                <w:lang w:val="uk-UA"/>
              </w:rPr>
            </w:pPr>
            <w:r w:rsidRPr="00967AF6">
              <w:rPr>
                <w:lang w:val="uk-UA"/>
              </w:rPr>
              <w:t>42332</w:t>
            </w:r>
          </w:p>
        </w:tc>
        <w:tc>
          <w:tcPr>
            <w:tcW w:w="1712" w:type="dxa"/>
          </w:tcPr>
          <w:p w:rsidR="00430901" w:rsidRPr="00967AF6" w:rsidRDefault="00430901" w:rsidP="0096123C">
            <w:pPr>
              <w:pStyle w:val="af5"/>
              <w:spacing w:before="0" w:after="0"/>
              <w:jc w:val="right"/>
              <w:rPr>
                <w:b/>
                <w:lang w:val="uk-UA"/>
              </w:rPr>
            </w:pPr>
            <w:r w:rsidRPr="00967AF6">
              <w:rPr>
                <w:lang w:val="uk-UA"/>
              </w:rPr>
              <w:t>20861</w:t>
            </w:r>
          </w:p>
        </w:tc>
      </w:tr>
      <w:tr w:rsidR="00430901" w:rsidRPr="00A544FD" w:rsidTr="0096123C">
        <w:tc>
          <w:tcPr>
            <w:tcW w:w="1440" w:type="dxa"/>
          </w:tcPr>
          <w:p w:rsidR="00430901" w:rsidRPr="00967AF6" w:rsidRDefault="00430901" w:rsidP="0096123C">
            <w:pPr>
              <w:pStyle w:val="af5"/>
              <w:spacing w:before="0" w:after="0"/>
              <w:rPr>
                <w:b/>
                <w:lang w:val="uk-UA"/>
              </w:rPr>
            </w:pPr>
            <w:r w:rsidRPr="00967AF6">
              <w:rPr>
                <w:lang w:val="uk-UA"/>
              </w:rPr>
              <w:t>2006</w:t>
            </w:r>
          </w:p>
        </w:tc>
        <w:tc>
          <w:tcPr>
            <w:tcW w:w="1642" w:type="dxa"/>
          </w:tcPr>
          <w:p w:rsidR="00430901" w:rsidRPr="00967AF6" w:rsidRDefault="00430901" w:rsidP="0096123C">
            <w:pPr>
              <w:pStyle w:val="af5"/>
              <w:spacing w:before="0" w:after="0"/>
              <w:jc w:val="right"/>
              <w:rPr>
                <w:b/>
                <w:lang w:val="uk-UA"/>
              </w:rPr>
            </w:pPr>
            <w:r w:rsidRPr="00967AF6">
              <w:rPr>
                <w:lang w:val="uk-UA"/>
              </w:rPr>
              <w:t>48689</w:t>
            </w:r>
          </w:p>
        </w:tc>
        <w:tc>
          <w:tcPr>
            <w:tcW w:w="1642" w:type="dxa"/>
          </w:tcPr>
          <w:p w:rsidR="00430901" w:rsidRPr="00967AF6" w:rsidRDefault="00430901" w:rsidP="0096123C">
            <w:pPr>
              <w:pStyle w:val="af5"/>
              <w:spacing w:before="0" w:after="0"/>
              <w:jc w:val="right"/>
              <w:rPr>
                <w:b/>
                <w:lang w:val="uk-UA"/>
              </w:rPr>
            </w:pPr>
            <w:r w:rsidRPr="00967AF6">
              <w:rPr>
                <w:lang w:val="uk-UA"/>
              </w:rPr>
              <w:t>4134</w:t>
            </w:r>
          </w:p>
        </w:tc>
        <w:tc>
          <w:tcPr>
            <w:tcW w:w="1642" w:type="dxa"/>
          </w:tcPr>
          <w:p w:rsidR="00430901" w:rsidRPr="00967AF6" w:rsidRDefault="00430901" w:rsidP="0096123C">
            <w:pPr>
              <w:pStyle w:val="af5"/>
              <w:spacing w:before="0" w:after="0"/>
              <w:jc w:val="right"/>
              <w:rPr>
                <w:b/>
                <w:lang w:val="uk-UA"/>
              </w:rPr>
            </w:pPr>
            <w:r w:rsidRPr="00967AF6">
              <w:rPr>
                <w:lang w:val="uk-UA"/>
              </w:rPr>
              <w:t>5508</w:t>
            </w:r>
          </w:p>
        </w:tc>
        <w:tc>
          <w:tcPr>
            <w:tcW w:w="1642" w:type="dxa"/>
          </w:tcPr>
          <w:p w:rsidR="00430901" w:rsidRPr="00967AF6" w:rsidRDefault="00430901" w:rsidP="0096123C">
            <w:pPr>
              <w:pStyle w:val="af5"/>
              <w:spacing w:before="0" w:after="0"/>
              <w:jc w:val="right"/>
              <w:rPr>
                <w:b/>
                <w:lang w:val="uk-UA"/>
              </w:rPr>
            </w:pPr>
            <w:r w:rsidRPr="00967AF6">
              <w:rPr>
                <w:lang w:val="uk-UA"/>
              </w:rPr>
              <w:t>39047</w:t>
            </w:r>
          </w:p>
        </w:tc>
        <w:tc>
          <w:tcPr>
            <w:tcW w:w="1712" w:type="dxa"/>
          </w:tcPr>
          <w:p w:rsidR="00430901" w:rsidRPr="00967AF6" w:rsidRDefault="00430901" w:rsidP="0096123C">
            <w:pPr>
              <w:pStyle w:val="af5"/>
              <w:spacing w:before="0" w:after="0"/>
              <w:jc w:val="right"/>
              <w:rPr>
                <w:b/>
                <w:lang w:val="uk-UA"/>
              </w:rPr>
            </w:pPr>
            <w:r w:rsidRPr="00967AF6">
              <w:rPr>
                <w:lang w:val="uk-UA"/>
              </w:rPr>
              <w:t>18005</w:t>
            </w:r>
          </w:p>
        </w:tc>
      </w:tr>
      <w:tr w:rsidR="00430901" w:rsidRPr="00A544FD" w:rsidTr="0096123C">
        <w:tc>
          <w:tcPr>
            <w:tcW w:w="1440" w:type="dxa"/>
          </w:tcPr>
          <w:p w:rsidR="00430901" w:rsidRPr="00967AF6" w:rsidRDefault="00430901" w:rsidP="0096123C">
            <w:pPr>
              <w:pStyle w:val="af5"/>
              <w:spacing w:before="0" w:after="0"/>
              <w:rPr>
                <w:b/>
                <w:lang w:val="uk-UA"/>
              </w:rPr>
            </w:pPr>
            <w:r w:rsidRPr="00967AF6">
              <w:rPr>
                <w:lang w:val="uk-UA"/>
              </w:rPr>
              <w:t>2007</w:t>
            </w:r>
          </w:p>
        </w:tc>
        <w:tc>
          <w:tcPr>
            <w:tcW w:w="1642" w:type="dxa"/>
          </w:tcPr>
          <w:p w:rsidR="00430901" w:rsidRPr="00967AF6" w:rsidRDefault="00430901" w:rsidP="0096123C">
            <w:pPr>
              <w:pStyle w:val="af5"/>
              <w:spacing w:before="0" w:after="0"/>
              <w:jc w:val="right"/>
              <w:rPr>
                <w:b/>
                <w:lang w:val="uk-UA"/>
              </w:rPr>
            </w:pPr>
            <w:r w:rsidRPr="00967AF6">
              <w:rPr>
                <w:lang w:val="uk-UA"/>
              </w:rPr>
              <w:t>58082</w:t>
            </w:r>
          </w:p>
        </w:tc>
        <w:tc>
          <w:tcPr>
            <w:tcW w:w="1642" w:type="dxa"/>
          </w:tcPr>
          <w:p w:rsidR="00430901" w:rsidRPr="00967AF6" w:rsidRDefault="00430901" w:rsidP="0096123C">
            <w:pPr>
              <w:pStyle w:val="af5"/>
              <w:spacing w:before="0" w:after="0"/>
              <w:jc w:val="right"/>
              <w:rPr>
                <w:b/>
                <w:lang w:val="uk-UA"/>
              </w:rPr>
            </w:pPr>
            <w:r w:rsidRPr="00967AF6">
              <w:rPr>
                <w:lang w:val="uk-UA"/>
              </w:rPr>
              <w:t>6422</w:t>
            </w:r>
          </w:p>
        </w:tc>
        <w:tc>
          <w:tcPr>
            <w:tcW w:w="1642" w:type="dxa"/>
          </w:tcPr>
          <w:p w:rsidR="00430901" w:rsidRPr="00967AF6" w:rsidRDefault="00430901" w:rsidP="0096123C">
            <w:pPr>
              <w:pStyle w:val="af5"/>
              <w:spacing w:before="0" w:after="0"/>
              <w:jc w:val="right"/>
              <w:rPr>
                <w:b/>
                <w:lang w:val="uk-UA"/>
              </w:rPr>
            </w:pPr>
            <w:r w:rsidRPr="00967AF6">
              <w:rPr>
                <w:lang w:val="uk-UA"/>
              </w:rPr>
              <w:t>6860</w:t>
            </w:r>
          </w:p>
        </w:tc>
        <w:tc>
          <w:tcPr>
            <w:tcW w:w="1642" w:type="dxa"/>
          </w:tcPr>
          <w:p w:rsidR="00430901" w:rsidRPr="00967AF6" w:rsidRDefault="00430901" w:rsidP="0096123C">
            <w:pPr>
              <w:pStyle w:val="af5"/>
              <w:spacing w:before="0" w:after="0"/>
              <w:jc w:val="right"/>
              <w:rPr>
                <w:b/>
                <w:lang w:val="uk-UA"/>
              </w:rPr>
            </w:pPr>
            <w:r w:rsidRPr="00967AF6">
              <w:rPr>
                <w:lang w:val="uk-UA"/>
              </w:rPr>
              <w:t>44800</w:t>
            </w:r>
          </w:p>
        </w:tc>
        <w:tc>
          <w:tcPr>
            <w:tcW w:w="1712" w:type="dxa"/>
          </w:tcPr>
          <w:p w:rsidR="00430901" w:rsidRPr="00967AF6" w:rsidRDefault="00430901" w:rsidP="0096123C">
            <w:pPr>
              <w:pStyle w:val="af5"/>
              <w:spacing w:before="0" w:after="0"/>
              <w:jc w:val="right"/>
              <w:rPr>
                <w:b/>
                <w:lang w:val="uk-UA"/>
              </w:rPr>
            </w:pPr>
            <w:r w:rsidRPr="00967AF6">
              <w:rPr>
                <w:lang w:val="uk-UA"/>
              </w:rPr>
              <w:t>21635</w:t>
            </w:r>
          </w:p>
        </w:tc>
      </w:tr>
      <w:tr w:rsidR="00430901" w:rsidRPr="00A544FD" w:rsidTr="0096123C">
        <w:tc>
          <w:tcPr>
            <w:tcW w:w="1440" w:type="dxa"/>
          </w:tcPr>
          <w:p w:rsidR="00430901" w:rsidRPr="00967AF6" w:rsidRDefault="00430901" w:rsidP="0096123C">
            <w:pPr>
              <w:pStyle w:val="af5"/>
              <w:spacing w:before="0" w:after="0"/>
              <w:rPr>
                <w:b/>
                <w:lang w:val="uk-UA"/>
              </w:rPr>
            </w:pPr>
            <w:r w:rsidRPr="00967AF6">
              <w:rPr>
                <w:lang w:val="uk-UA"/>
              </w:rPr>
              <w:t>2008</w:t>
            </w:r>
          </w:p>
        </w:tc>
        <w:tc>
          <w:tcPr>
            <w:tcW w:w="1642" w:type="dxa"/>
          </w:tcPr>
          <w:p w:rsidR="00430901" w:rsidRPr="00967AF6" w:rsidRDefault="00430901" w:rsidP="0096123C">
            <w:pPr>
              <w:pStyle w:val="af5"/>
              <w:spacing w:before="0" w:after="0"/>
              <w:jc w:val="right"/>
              <w:rPr>
                <w:b/>
                <w:lang w:val="uk-UA"/>
              </w:rPr>
            </w:pPr>
            <w:r w:rsidRPr="00967AF6">
              <w:rPr>
                <w:lang w:val="uk-UA"/>
              </w:rPr>
              <w:t>54271</w:t>
            </w:r>
          </w:p>
        </w:tc>
        <w:tc>
          <w:tcPr>
            <w:tcW w:w="1642" w:type="dxa"/>
          </w:tcPr>
          <w:p w:rsidR="00430901" w:rsidRPr="00967AF6" w:rsidRDefault="00430901" w:rsidP="0096123C">
            <w:pPr>
              <w:pStyle w:val="af5"/>
              <w:spacing w:before="0" w:after="0"/>
              <w:jc w:val="right"/>
              <w:rPr>
                <w:b/>
                <w:lang w:val="uk-UA"/>
              </w:rPr>
            </w:pPr>
            <w:r w:rsidRPr="00967AF6">
              <w:rPr>
                <w:lang w:val="uk-UA"/>
              </w:rPr>
              <w:t>5156</w:t>
            </w:r>
          </w:p>
        </w:tc>
        <w:tc>
          <w:tcPr>
            <w:tcW w:w="1642" w:type="dxa"/>
          </w:tcPr>
          <w:p w:rsidR="00430901" w:rsidRPr="00967AF6" w:rsidRDefault="00430901" w:rsidP="0096123C">
            <w:pPr>
              <w:pStyle w:val="af5"/>
              <w:spacing w:before="0" w:after="0"/>
              <w:jc w:val="right"/>
              <w:rPr>
                <w:b/>
                <w:lang w:val="en-US"/>
              </w:rPr>
            </w:pPr>
            <w:r w:rsidRPr="00967AF6">
              <w:rPr>
                <w:lang w:val="en-US"/>
              </w:rPr>
              <w:t>7935</w:t>
            </w:r>
          </w:p>
        </w:tc>
        <w:tc>
          <w:tcPr>
            <w:tcW w:w="1642" w:type="dxa"/>
          </w:tcPr>
          <w:p w:rsidR="00430901" w:rsidRPr="00967AF6" w:rsidRDefault="00430901" w:rsidP="0096123C">
            <w:pPr>
              <w:pStyle w:val="af5"/>
              <w:spacing w:before="0" w:after="0"/>
              <w:jc w:val="right"/>
              <w:rPr>
                <w:b/>
                <w:lang w:val="uk-UA"/>
              </w:rPr>
            </w:pPr>
            <w:r w:rsidRPr="00967AF6">
              <w:rPr>
                <w:lang w:val="uk-UA"/>
              </w:rPr>
              <w:t>41180</w:t>
            </w:r>
          </w:p>
        </w:tc>
        <w:tc>
          <w:tcPr>
            <w:tcW w:w="1712" w:type="dxa"/>
          </w:tcPr>
          <w:p w:rsidR="00430901" w:rsidRPr="00967AF6" w:rsidRDefault="00430901" w:rsidP="0096123C">
            <w:pPr>
              <w:pStyle w:val="af5"/>
              <w:spacing w:before="0" w:after="0"/>
              <w:jc w:val="right"/>
              <w:rPr>
                <w:b/>
                <w:lang w:val="uk-UA"/>
              </w:rPr>
            </w:pPr>
            <w:r w:rsidRPr="00967AF6">
              <w:rPr>
                <w:lang w:val="uk-UA"/>
              </w:rPr>
              <w:t>19659</w:t>
            </w:r>
          </w:p>
        </w:tc>
      </w:tr>
      <w:tr w:rsidR="00430901" w:rsidRPr="00A544FD" w:rsidTr="0096123C">
        <w:tc>
          <w:tcPr>
            <w:tcW w:w="1440" w:type="dxa"/>
          </w:tcPr>
          <w:p w:rsidR="00430901" w:rsidRPr="00967AF6" w:rsidRDefault="00430901" w:rsidP="0096123C">
            <w:pPr>
              <w:pStyle w:val="af5"/>
              <w:spacing w:before="0" w:after="0"/>
              <w:rPr>
                <w:b/>
                <w:lang w:val="uk-UA"/>
              </w:rPr>
            </w:pPr>
            <w:r w:rsidRPr="00967AF6">
              <w:rPr>
                <w:lang w:val="uk-UA"/>
              </w:rPr>
              <w:t>2009</w:t>
            </w:r>
          </w:p>
        </w:tc>
        <w:tc>
          <w:tcPr>
            <w:tcW w:w="1642" w:type="dxa"/>
          </w:tcPr>
          <w:p w:rsidR="00430901" w:rsidRPr="00967AF6" w:rsidRDefault="00430901" w:rsidP="0096123C">
            <w:pPr>
              <w:pStyle w:val="af5"/>
              <w:spacing w:before="0" w:after="0"/>
              <w:jc w:val="right"/>
              <w:rPr>
                <w:b/>
                <w:lang w:val="uk-UA"/>
              </w:rPr>
            </w:pPr>
            <w:r w:rsidRPr="00967AF6">
              <w:rPr>
                <w:lang w:val="uk-UA"/>
              </w:rPr>
              <w:t>33147</w:t>
            </w:r>
          </w:p>
        </w:tc>
        <w:tc>
          <w:tcPr>
            <w:tcW w:w="1642" w:type="dxa"/>
          </w:tcPr>
          <w:p w:rsidR="00430901" w:rsidRPr="00967AF6" w:rsidRDefault="00430901" w:rsidP="0096123C">
            <w:pPr>
              <w:pStyle w:val="af5"/>
              <w:spacing w:before="0" w:after="0"/>
              <w:jc w:val="right"/>
              <w:rPr>
                <w:b/>
                <w:lang w:val="uk-UA"/>
              </w:rPr>
            </w:pPr>
            <w:r w:rsidRPr="00967AF6">
              <w:rPr>
                <w:lang w:val="uk-UA"/>
              </w:rPr>
              <w:t>3415</w:t>
            </w:r>
          </w:p>
        </w:tc>
        <w:tc>
          <w:tcPr>
            <w:tcW w:w="1642" w:type="dxa"/>
          </w:tcPr>
          <w:p w:rsidR="00430901" w:rsidRPr="00967AF6" w:rsidRDefault="00430901" w:rsidP="0096123C">
            <w:pPr>
              <w:pStyle w:val="af5"/>
              <w:spacing w:before="0" w:after="0"/>
              <w:jc w:val="right"/>
              <w:rPr>
                <w:b/>
                <w:lang w:val="uk-UA"/>
              </w:rPr>
            </w:pPr>
            <w:r w:rsidRPr="00967AF6">
              <w:rPr>
                <w:lang w:val="uk-UA"/>
              </w:rPr>
              <w:t>6782</w:t>
            </w:r>
          </w:p>
        </w:tc>
        <w:tc>
          <w:tcPr>
            <w:tcW w:w="1642" w:type="dxa"/>
          </w:tcPr>
          <w:p w:rsidR="00430901" w:rsidRPr="00967AF6" w:rsidRDefault="00430901" w:rsidP="0096123C">
            <w:pPr>
              <w:pStyle w:val="af5"/>
              <w:spacing w:before="0" w:after="0"/>
              <w:jc w:val="right"/>
              <w:rPr>
                <w:b/>
                <w:lang w:val="uk-UA"/>
              </w:rPr>
            </w:pPr>
            <w:r w:rsidRPr="00967AF6">
              <w:rPr>
                <w:lang w:val="uk-UA"/>
              </w:rPr>
              <w:t>22950</w:t>
            </w:r>
          </w:p>
        </w:tc>
        <w:tc>
          <w:tcPr>
            <w:tcW w:w="1712" w:type="dxa"/>
          </w:tcPr>
          <w:p w:rsidR="00430901" w:rsidRPr="00967AF6" w:rsidRDefault="00430901" w:rsidP="0096123C">
            <w:pPr>
              <w:pStyle w:val="af5"/>
              <w:spacing w:before="0" w:after="0"/>
              <w:jc w:val="right"/>
              <w:rPr>
                <w:b/>
                <w:lang w:val="uk-UA"/>
              </w:rPr>
            </w:pPr>
            <w:r w:rsidRPr="00967AF6">
              <w:rPr>
                <w:lang w:val="uk-UA"/>
              </w:rPr>
              <w:t>10346</w:t>
            </w:r>
          </w:p>
        </w:tc>
      </w:tr>
      <w:tr w:rsidR="00430901" w:rsidRPr="00A544FD" w:rsidTr="0096123C">
        <w:tc>
          <w:tcPr>
            <w:tcW w:w="1440" w:type="dxa"/>
          </w:tcPr>
          <w:p w:rsidR="00430901" w:rsidRPr="00967AF6" w:rsidRDefault="00430901" w:rsidP="0096123C">
            <w:pPr>
              <w:pStyle w:val="af5"/>
              <w:spacing w:before="0" w:after="0"/>
              <w:rPr>
                <w:b/>
                <w:lang w:val="uk-UA"/>
              </w:rPr>
            </w:pPr>
            <w:r w:rsidRPr="00967AF6">
              <w:rPr>
                <w:lang w:val="uk-UA"/>
              </w:rPr>
              <w:t>2010</w:t>
            </w:r>
          </w:p>
        </w:tc>
        <w:tc>
          <w:tcPr>
            <w:tcW w:w="1642" w:type="dxa"/>
          </w:tcPr>
          <w:p w:rsidR="00430901" w:rsidRPr="00967AF6" w:rsidRDefault="00430901" w:rsidP="0096123C">
            <w:pPr>
              <w:pStyle w:val="af5"/>
              <w:spacing w:before="0" w:after="0"/>
              <w:jc w:val="right"/>
              <w:rPr>
                <w:b/>
                <w:lang w:val="uk-UA"/>
              </w:rPr>
            </w:pPr>
            <w:r w:rsidRPr="00967AF6">
              <w:rPr>
                <w:lang w:val="uk-UA"/>
              </w:rPr>
              <w:t>36000</w:t>
            </w:r>
          </w:p>
        </w:tc>
        <w:tc>
          <w:tcPr>
            <w:tcW w:w="1642" w:type="dxa"/>
          </w:tcPr>
          <w:p w:rsidR="00430901" w:rsidRPr="00967AF6" w:rsidRDefault="00430901" w:rsidP="0096123C">
            <w:pPr>
              <w:pStyle w:val="af5"/>
              <w:spacing w:before="0" w:after="0"/>
              <w:jc w:val="right"/>
              <w:rPr>
                <w:b/>
                <w:lang w:val="en-US"/>
              </w:rPr>
            </w:pPr>
            <w:r w:rsidRPr="00967AF6">
              <w:rPr>
                <w:lang w:val="en-US"/>
              </w:rPr>
              <w:t>4763</w:t>
            </w:r>
          </w:p>
        </w:tc>
        <w:tc>
          <w:tcPr>
            <w:tcW w:w="1642" w:type="dxa"/>
          </w:tcPr>
          <w:p w:rsidR="00430901" w:rsidRPr="00967AF6" w:rsidRDefault="00430901" w:rsidP="0096123C">
            <w:pPr>
              <w:pStyle w:val="af5"/>
              <w:spacing w:before="0" w:after="0"/>
              <w:jc w:val="right"/>
              <w:rPr>
                <w:b/>
                <w:lang w:val="en-US"/>
              </w:rPr>
            </w:pPr>
            <w:r w:rsidRPr="00967AF6">
              <w:rPr>
                <w:lang w:val="en-US"/>
              </w:rPr>
              <w:t>7211</w:t>
            </w:r>
          </w:p>
        </w:tc>
        <w:tc>
          <w:tcPr>
            <w:tcW w:w="1642" w:type="dxa"/>
          </w:tcPr>
          <w:p w:rsidR="00430901" w:rsidRPr="00967AF6" w:rsidRDefault="00430901" w:rsidP="0096123C">
            <w:pPr>
              <w:pStyle w:val="af5"/>
              <w:spacing w:before="0" w:after="0"/>
              <w:jc w:val="right"/>
              <w:rPr>
                <w:b/>
                <w:lang w:val="uk-UA"/>
              </w:rPr>
            </w:pPr>
            <w:r w:rsidRPr="00967AF6">
              <w:rPr>
                <w:lang w:val="uk-UA"/>
              </w:rPr>
              <w:t>24026</w:t>
            </w:r>
          </w:p>
        </w:tc>
        <w:tc>
          <w:tcPr>
            <w:tcW w:w="1712" w:type="dxa"/>
          </w:tcPr>
          <w:p w:rsidR="00430901" w:rsidRPr="00967AF6" w:rsidRDefault="00430901" w:rsidP="0096123C">
            <w:pPr>
              <w:pStyle w:val="af5"/>
              <w:spacing w:before="0" w:after="0"/>
              <w:jc w:val="right"/>
              <w:rPr>
                <w:b/>
                <w:lang w:val="uk-UA"/>
              </w:rPr>
            </w:pPr>
            <w:r w:rsidRPr="00967AF6">
              <w:rPr>
                <w:lang w:val="uk-UA"/>
              </w:rPr>
              <w:t>11525</w:t>
            </w:r>
          </w:p>
        </w:tc>
      </w:tr>
      <w:tr w:rsidR="00430901" w:rsidRPr="00A544FD" w:rsidTr="0096123C">
        <w:tc>
          <w:tcPr>
            <w:tcW w:w="1440" w:type="dxa"/>
          </w:tcPr>
          <w:p w:rsidR="00430901" w:rsidRPr="00967AF6" w:rsidRDefault="00430901" w:rsidP="0096123C">
            <w:pPr>
              <w:pStyle w:val="af5"/>
              <w:spacing w:before="0" w:after="0"/>
              <w:rPr>
                <w:b/>
                <w:lang w:val="en-US"/>
              </w:rPr>
            </w:pPr>
            <w:r w:rsidRPr="00967AF6">
              <w:rPr>
                <w:lang w:val="en-US"/>
              </w:rPr>
              <w:t>2011</w:t>
            </w:r>
          </w:p>
        </w:tc>
        <w:tc>
          <w:tcPr>
            <w:tcW w:w="1642" w:type="dxa"/>
          </w:tcPr>
          <w:p w:rsidR="00430901" w:rsidRPr="00967AF6" w:rsidRDefault="00430901" w:rsidP="0096123C">
            <w:pPr>
              <w:pStyle w:val="af5"/>
              <w:spacing w:before="0" w:after="0"/>
              <w:jc w:val="right"/>
              <w:rPr>
                <w:b/>
                <w:lang w:val="en-US"/>
              </w:rPr>
            </w:pPr>
            <w:r w:rsidRPr="00967AF6">
              <w:rPr>
                <w:lang w:val="en-US"/>
              </w:rPr>
              <w:t>27934</w:t>
            </w:r>
          </w:p>
        </w:tc>
        <w:tc>
          <w:tcPr>
            <w:tcW w:w="1642" w:type="dxa"/>
          </w:tcPr>
          <w:p w:rsidR="00430901" w:rsidRPr="00967AF6" w:rsidRDefault="00430901" w:rsidP="0096123C">
            <w:pPr>
              <w:pStyle w:val="af5"/>
              <w:spacing w:before="0" w:after="0"/>
              <w:jc w:val="right"/>
              <w:rPr>
                <w:b/>
                <w:lang w:val="en-US"/>
              </w:rPr>
            </w:pPr>
            <w:r w:rsidRPr="00967AF6">
              <w:rPr>
                <w:lang w:val="en-US"/>
              </w:rPr>
              <w:t>3973</w:t>
            </w:r>
          </w:p>
        </w:tc>
        <w:tc>
          <w:tcPr>
            <w:tcW w:w="1642" w:type="dxa"/>
          </w:tcPr>
          <w:p w:rsidR="00430901" w:rsidRPr="00967AF6" w:rsidRDefault="00430901" w:rsidP="0096123C">
            <w:pPr>
              <w:pStyle w:val="af5"/>
              <w:spacing w:before="0" w:after="0"/>
              <w:jc w:val="right"/>
              <w:rPr>
                <w:b/>
                <w:lang w:val="en-US"/>
              </w:rPr>
            </w:pPr>
            <w:r w:rsidRPr="00967AF6">
              <w:rPr>
                <w:lang w:val="en-US"/>
              </w:rPr>
              <w:t>8479</w:t>
            </w:r>
          </w:p>
        </w:tc>
        <w:tc>
          <w:tcPr>
            <w:tcW w:w="1642" w:type="dxa"/>
          </w:tcPr>
          <w:p w:rsidR="00430901" w:rsidRPr="00967AF6" w:rsidRDefault="00430901" w:rsidP="0096123C">
            <w:pPr>
              <w:pStyle w:val="af5"/>
              <w:spacing w:before="0" w:after="0"/>
              <w:jc w:val="right"/>
              <w:rPr>
                <w:b/>
                <w:lang w:val="en-US"/>
              </w:rPr>
            </w:pPr>
            <w:r w:rsidRPr="00967AF6">
              <w:rPr>
                <w:lang w:val="en-US"/>
              </w:rPr>
              <w:t>15482</w:t>
            </w:r>
          </w:p>
        </w:tc>
        <w:tc>
          <w:tcPr>
            <w:tcW w:w="1712" w:type="dxa"/>
          </w:tcPr>
          <w:p w:rsidR="00430901" w:rsidRPr="00967AF6" w:rsidRDefault="00430901" w:rsidP="0096123C">
            <w:pPr>
              <w:pStyle w:val="af5"/>
              <w:spacing w:before="0" w:after="0"/>
              <w:jc w:val="right"/>
              <w:rPr>
                <w:b/>
                <w:lang w:val="en-US"/>
              </w:rPr>
            </w:pPr>
            <w:r w:rsidRPr="00967AF6">
              <w:rPr>
                <w:lang w:val="en-US"/>
              </w:rPr>
              <w:t>2238</w:t>
            </w:r>
          </w:p>
        </w:tc>
      </w:tr>
      <w:tr w:rsidR="00430901" w:rsidRPr="00A544FD" w:rsidTr="0096123C">
        <w:tc>
          <w:tcPr>
            <w:tcW w:w="1440" w:type="dxa"/>
          </w:tcPr>
          <w:p w:rsidR="00430901" w:rsidRPr="00967AF6" w:rsidRDefault="00430901" w:rsidP="0096123C">
            <w:pPr>
              <w:pStyle w:val="af5"/>
              <w:spacing w:before="0" w:after="0"/>
              <w:rPr>
                <w:b/>
                <w:lang w:val="en-US"/>
              </w:rPr>
            </w:pPr>
            <w:r w:rsidRPr="00967AF6">
              <w:rPr>
                <w:lang w:val="en-US"/>
              </w:rPr>
              <w:t>2012</w:t>
            </w:r>
          </w:p>
        </w:tc>
        <w:tc>
          <w:tcPr>
            <w:tcW w:w="1642" w:type="dxa"/>
          </w:tcPr>
          <w:p w:rsidR="00430901" w:rsidRPr="00967AF6" w:rsidRDefault="00430901" w:rsidP="0096123C">
            <w:pPr>
              <w:pStyle w:val="af5"/>
              <w:spacing w:before="0" w:after="0"/>
              <w:jc w:val="right"/>
              <w:rPr>
                <w:b/>
                <w:lang w:val="en-US"/>
              </w:rPr>
            </w:pPr>
            <w:r w:rsidRPr="00967AF6">
              <w:rPr>
                <w:lang w:val="en-US"/>
              </w:rPr>
              <w:t>20375</w:t>
            </w:r>
          </w:p>
        </w:tc>
        <w:tc>
          <w:tcPr>
            <w:tcW w:w="1642" w:type="dxa"/>
          </w:tcPr>
          <w:p w:rsidR="00430901" w:rsidRPr="00967AF6" w:rsidRDefault="00430901" w:rsidP="0096123C">
            <w:pPr>
              <w:pStyle w:val="af5"/>
              <w:spacing w:before="0" w:after="0"/>
              <w:jc w:val="right"/>
              <w:rPr>
                <w:b/>
                <w:lang w:val="en-US"/>
              </w:rPr>
            </w:pPr>
            <w:r w:rsidRPr="00967AF6">
              <w:rPr>
                <w:lang w:val="en-US"/>
              </w:rPr>
              <w:t>4179</w:t>
            </w:r>
          </w:p>
        </w:tc>
        <w:tc>
          <w:tcPr>
            <w:tcW w:w="1642" w:type="dxa"/>
          </w:tcPr>
          <w:p w:rsidR="00430901" w:rsidRPr="00967AF6" w:rsidRDefault="00430901" w:rsidP="0096123C">
            <w:pPr>
              <w:pStyle w:val="af5"/>
              <w:spacing w:before="0" w:after="0"/>
              <w:jc w:val="right"/>
              <w:rPr>
                <w:b/>
                <w:lang w:val="en-US"/>
              </w:rPr>
            </w:pPr>
            <w:r w:rsidRPr="00967AF6">
              <w:rPr>
                <w:lang w:val="en-US"/>
              </w:rPr>
              <w:t>9290</w:t>
            </w:r>
          </w:p>
        </w:tc>
        <w:tc>
          <w:tcPr>
            <w:tcW w:w="1642" w:type="dxa"/>
          </w:tcPr>
          <w:p w:rsidR="00430901" w:rsidRPr="00967AF6" w:rsidRDefault="00430901" w:rsidP="0096123C">
            <w:pPr>
              <w:pStyle w:val="af5"/>
              <w:spacing w:before="0" w:after="0"/>
              <w:jc w:val="right"/>
              <w:rPr>
                <w:b/>
                <w:lang w:val="en-US"/>
              </w:rPr>
            </w:pPr>
            <w:r w:rsidRPr="00967AF6">
              <w:rPr>
                <w:lang w:val="en-US"/>
              </w:rPr>
              <w:t>6906</w:t>
            </w:r>
          </w:p>
        </w:tc>
        <w:tc>
          <w:tcPr>
            <w:tcW w:w="1712" w:type="dxa"/>
          </w:tcPr>
          <w:p w:rsidR="00430901" w:rsidRPr="00967AF6" w:rsidRDefault="00430901" w:rsidP="0096123C">
            <w:pPr>
              <w:pStyle w:val="af5"/>
              <w:spacing w:before="0" w:after="0"/>
              <w:jc w:val="right"/>
              <w:rPr>
                <w:b/>
                <w:lang w:val="en-US"/>
              </w:rPr>
            </w:pPr>
            <w:r w:rsidRPr="00967AF6">
              <w:rPr>
                <w:lang w:val="en-US"/>
              </w:rPr>
              <w:t>326</w:t>
            </w:r>
          </w:p>
        </w:tc>
      </w:tr>
    </w:tbl>
    <w:p w:rsidR="00430901" w:rsidRPr="00967AF6" w:rsidRDefault="00430901" w:rsidP="00430901">
      <w:pPr>
        <w:spacing w:after="0" w:line="360" w:lineRule="auto"/>
        <w:ind w:firstLine="709"/>
        <w:jc w:val="both"/>
        <w:rPr>
          <w:rFonts w:ascii="Times New Roman" w:hAnsi="Times New Roman"/>
          <w:color w:val="000000"/>
          <w:sz w:val="26"/>
          <w:szCs w:val="26"/>
          <w:shd w:val="clear" w:color="auto" w:fill="FFFFFF"/>
          <w:lang w:val="uk-UA"/>
        </w:rPr>
      </w:pPr>
      <w:r w:rsidRPr="00967AF6">
        <w:rPr>
          <w:rFonts w:ascii="Times New Roman" w:hAnsi="Times New Roman"/>
          <w:color w:val="000000"/>
          <w:sz w:val="26"/>
          <w:szCs w:val="26"/>
          <w:shd w:val="clear" w:color="auto" w:fill="FFFFFF"/>
          <w:lang w:val="uk-UA"/>
        </w:rPr>
        <w:t xml:space="preserve">На території Миколаївської області надавало послуги 99 суб’єктів туристичної діяльності, з них 13 туроператорів та 86 </w:t>
      </w:r>
      <w:proofErr w:type="spellStart"/>
      <w:r w:rsidRPr="00967AF6">
        <w:rPr>
          <w:rFonts w:ascii="Times New Roman" w:hAnsi="Times New Roman"/>
          <w:color w:val="000000"/>
          <w:sz w:val="26"/>
          <w:szCs w:val="26"/>
          <w:shd w:val="clear" w:color="auto" w:fill="FFFFFF"/>
          <w:lang w:val="uk-UA"/>
        </w:rPr>
        <w:t>турагентів</w:t>
      </w:r>
      <w:proofErr w:type="spellEnd"/>
      <w:r w:rsidRPr="00967AF6">
        <w:rPr>
          <w:rFonts w:ascii="Times New Roman" w:hAnsi="Times New Roman"/>
          <w:color w:val="000000"/>
          <w:sz w:val="26"/>
          <w:szCs w:val="26"/>
          <w:shd w:val="clear" w:color="auto" w:fill="FFFFFF"/>
          <w:lang w:val="uk-UA"/>
        </w:rPr>
        <w:t>.</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На території Миколаївської обл. розташовані три розвинуті курортні зони відпочинку – Очаків, </w:t>
      </w:r>
      <w:proofErr w:type="spellStart"/>
      <w:r w:rsidRPr="00967AF6">
        <w:rPr>
          <w:rFonts w:ascii="Times New Roman" w:hAnsi="Times New Roman"/>
          <w:color w:val="000000"/>
          <w:sz w:val="26"/>
          <w:szCs w:val="26"/>
          <w:lang w:val="uk-UA"/>
        </w:rPr>
        <w:t>Рибаківка</w:t>
      </w:r>
      <w:proofErr w:type="spellEnd"/>
      <w:r w:rsidRPr="00967AF6">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Коблеве</w:t>
      </w:r>
      <w:proofErr w:type="spellEnd"/>
      <w:r w:rsidRPr="00967AF6">
        <w:rPr>
          <w:rFonts w:ascii="Times New Roman" w:hAnsi="Times New Roman"/>
          <w:color w:val="000000"/>
          <w:sz w:val="26"/>
          <w:szCs w:val="26"/>
          <w:lang w:val="uk-UA"/>
        </w:rPr>
        <w:t>.</w:t>
      </w:r>
    </w:p>
    <w:p w:rsidR="00430901" w:rsidRPr="00967AF6" w:rsidRDefault="00430901" w:rsidP="00430901">
      <w:pPr>
        <w:spacing w:after="0" w:line="360" w:lineRule="auto"/>
        <w:ind w:firstLine="709"/>
        <w:jc w:val="both"/>
        <w:rPr>
          <w:rFonts w:ascii="Times New Roman" w:hAnsi="Times New Roman"/>
          <w:color w:val="000000"/>
          <w:sz w:val="26"/>
          <w:szCs w:val="26"/>
        </w:rPr>
      </w:pPr>
      <w:r w:rsidRPr="00967AF6">
        <w:rPr>
          <w:rFonts w:ascii="Times New Roman" w:hAnsi="Times New Roman"/>
          <w:i/>
          <w:color w:val="000000"/>
          <w:sz w:val="26"/>
          <w:szCs w:val="26"/>
          <w:lang w:val="uk-UA"/>
        </w:rPr>
        <w:t>Очаків</w:t>
      </w:r>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 xml:space="preserve">– кліматичний курорт. Санаторії й будинки відпочинку Очакова гарні для сімейного відпочинку. Піщані пляжі мають пологе дно й тягнуться уздовж усього узбережжя. Узбережжя цікаве унікальними природними об’єктами – піщаними косами, мальовничими обривами, балками, мілководними затоками, озерами й солончаками. Саме місто багате на визначні місця – музей Суворова, залишки турецької місцини </w:t>
      </w:r>
      <w:proofErr w:type="spellStart"/>
      <w:r w:rsidRPr="00967AF6">
        <w:rPr>
          <w:rFonts w:ascii="Times New Roman" w:hAnsi="Times New Roman"/>
          <w:color w:val="000000"/>
          <w:sz w:val="26"/>
          <w:szCs w:val="26"/>
          <w:lang w:val="uk-UA"/>
        </w:rPr>
        <w:t>Ачи-кале</w:t>
      </w:r>
      <w:proofErr w:type="spellEnd"/>
      <w:r w:rsidRPr="00967AF6">
        <w:rPr>
          <w:rFonts w:ascii="Times New Roman" w:hAnsi="Times New Roman"/>
          <w:color w:val="000000"/>
          <w:sz w:val="26"/>
          <w:szCs w:val="26"/>
          <w:lang w:val="uk-UA"/>
        </w:rPr>
        <w:t xml:space="preserve"> – крім цього, звідси легко потрапити на унікальну </w:t>
      </w:r>
      <w:proofErr w:type="spellStart"/>
      <w:r w:rsidRPr="00967AF6">
        <w:rPr>
          <w:rFonts w:ascii="Times New Roman" w:hAnsi="Times New Roman"/>
          <w:color w:val="000000"/>
          <w:sz w:val="26"/>
          <w:szCs w:val="26"/>
          <w:lang w:val="uk-UA"/>
        </w:rPr>
        <w:t>Кінбурнську</w:t>
      </w:r>
      <w:proofErr w:type="spellEnd"/>
      <w:r w:rsidRPr="00967AF6">
        <w:rPr>
          <w:rFonts w:ascii="Times New Roman" w:hAnsi="Times New Roman"/>
          <w:color w:val="000000"/>
          <w:sz w:val="26"/>
          <w:szCs w:val="26"/>
          <w:lang w:val="uk-UA"/>
        </w:rPr>
        <w:t xml:space="preserve"> косу, легендарний острів Майський (штучний острів, де знаходиться «база морських котиків») та ін.</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На території Очаківського району розташовані 41 база відпочинку, 15 санаторно-курортних закладів.</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lastRenderedPageBreak/>
        <w:t xml:space="preserve">Курорт </w:t>
      </w:r>
      <w:proofErr w:type="spellStart"/>
      <w:r w:rsidRPr="00967AF6">
        <w:rPr>
          <w:rFonts w:ascii="Times New Roman" w:hAnsi="Times New Roman"/>
          <w:i/>
          <w:color w:val="000000"/>
          <w:sz w:val="26"/>
          <w:szCs w:val="26"/>
          <w:lang w:val="uk-UA"/>
        </w:rPr>
        <w:t>Рибаківка</w:t>
      </w:r>
      <w:proofErr w:type="spellEnd"/>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 xml:space="preserve">розташований в екологічно чистому районі на березі Чорного моря в тихій, затишній бухті, з піщаними пляжами та теплим морем. Вздовж берега простягнулась широка смуга соснового лісу. Поряд знаходиться лікувальне </w:t>
      </w:r>
      <w:proofErr w:type="spellStart"/>
      <w:r w:rsidRPr="00967AF6">
        <w:rPr>
          <w:rFonts w:ascii="Times New Roman" w:hAnsi="Times New Roman"/>
          <w:color w:val="000000"/>
          <w:sz w:val="26"/>
          <w:szCs w:val="26"/>
          <w:lang w:val="uk-UA"/>
        </w:rPr>
        <w:t>грязе-сольове</w:t>
      </w:r>
      <w:proofErr w:type="spellEnd"/>
      <w:r w:rsidRPr="00967AF6">
        <w:rPr>
          <w:rFonts w:ascii="Times New Roman" w:hAnsi="Times New Roman"/>
          <w:color w:val="000000"/>
          <w:sz w:val="26"/>
          <w:szCs w:val="26"/>
          <w:lang w:val="uk-UA"/>
        </w:rPr>
        <w:t xml:space="preserve"> озеро </w:t>
      </w:r>
      <w:proofErr w:type="spellStart"/>
      <w:r w:rsidRPr="00967AF6">
        <w:rPr>
          <w:rFonts w:ascii="Times New Roman" w:hAnsi="Times New Roman"/>
          <w:color w:val="000000"/>
          <w:sz w:val="26"/>
          <w:szCs w:val="26"/>
          <w:lang w:val="uk-UA"/>
        </w:rPr>
        <w:t>Тузли</w:t>
      </w:r>
      <w:proofErr w:type="spellEnd"/>
      <w:r w:rsidRPr="00967AF6">
        <w:rPr>
          <w:rFonts w:ascii="Times New Roman" w:hAnsi="Times New Roman"/>
          <w:color w:val="000000"/>
          <w:sz w:val="26"/>
          <w:szCs w:val="26"/>
          <w:lang w:val="uk-UA"/>
        </w:rPr>
        <w:t xml:space="preserve">. Аналіз грязей </w:t>
      </w:r>
      <w:proofErr w:type="spellStart"/>
      <w:r w:rsidRPr="00967AF6">
        <w:rPr>
          <w:rFonts w:ascii="Times New Roman" w:hAnsi="Times New Roman"/>
          <w:color w:val="000000"/>
          <w:sz w:val="26"/>
          <w:szCs w:val="26"/>
          <w:lang w:val="uk-UA"/>
        </w:rPr>
        <w:t>Тузли</w:t>
      </w:r>
      <w:proofErr w:type="spellEnd"/>
      <w:r w:rsidRPr="00967AF6">
        <w:rPr>
          <w:rFonts w:ascii="Times New Roman" w:hAnsi="Times New Roman"/>
          <w:color w:val="000000"/>
          <w:sz w:val="26"/>
          <w:szCs w:val="26"/>
          <w:lang w:val="uk-UA"/>
        </w:rPr>
        <w:t xml:space="preserve"> показав, що вони володіють сильними лікувальними властивостями. Грязелікування – це один з перспективних напрямків розвитку курорту. Море, ліс, степ та близькість сольового озера створюють унікальний мікроклімат, що сприяє оздоровленню дихальної та серцево-судинної систем організму.</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В зоні відпочинку </w:t>
      </w:r>
      <w:proofErr w:type="spellStart"/>
      <w:r w:rsidRPr="00967AF6">
        <w:rPr>
          <w:rFonts w:ascii="Times New Roman" w:hAnsi="Times New Roman"/>
          <w:color w:val="000000"/>
          <w:sz w:val="26"/>
          <w:szCs w:val="26"/>
          <w:lang w:val="uk-UA"/>
        </w:rPr>
        <w:t>Рибаківка</w:t>
      </w:r>
      <w:proofErr w:type="spellEnd"/>
      <w:r w:rsidRPr="00967AF6">
        <w:rPr>
          <w:rFonts w:ascii="Times New Roman" w:hAnsi="Times New Roman"/>
          <w:color w:val="000000"/>
          <w:sz w:val="26"/>
          <w:szCs w:val="26"/>
          <w:lang w:val="uk-UA"/>
        </w:rPr>
        <w:t xml:space="preserve"> свої послуги відпочиваючим пропонують 65 баз відпочинку та пансіонатів. Приємному та комфортному відпочинку сприяє розвинута інфраструктура курортної зони. До послуг відпочиваючих магазини, ресторани, бари, кафе, дискотеки, кінотеатри, гральні зали, більярдні клуби, луна-парк, водні атракціони та пляжі. Організовуються різноманітні екскурсії. Працюють пошта, відділи зв’язку, ощадний банк, пункти обміну валюти.</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proofErr w:type="spellStart"/>
      <w:r w:rsidRPr="00967AF6">
        <w:rPr>
          <w:rFonts w:ascii="Times New Roman" w:hAnsi="Times New Roman"/>
          <w:i/>
          <w:color w:val="000000"/>
          <w:sz w:val="26"/>
          <w:szCs w:val="26"/>
          <w:lang w:val="uk-UA"/>
        </w:rPr>
        <w:t>Коблево</w:t>
      </w:r>
      <w:proofErr w:type="spellEnd"/>
      <w:r w:rsidRPr="00967AF6">
        <w:rPr>
          <w:rFonts w:ascii="Times New Roman" w:hAnsi="Times New Roman"/>
          <w:color w:val="000000"/>
          <w:sz w:val="26"/>
          <w:szCs w:val="26"/>
          <w:lang w:val="uk-UA"/>
        </w:rPr>
        <w:t xml:space="preserve"> – найвідоміший та найрозвиненіший курорт на Чорноморському узбережжі Миколаївської обл. На території розташовано 83 бази відпочинку.</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Відпочинок у </w:t>
      </w:r>
      <w:proofErr w:type="spellStart"/>
      <w:r w:rsidRPr="00967AF6">
        <w:rPr>
          <w:rFonts w:ascii="Times New Roman" w:hAnsi="Times New Roman"/>
          <w:color w:val="000000"/>
          <w:sz w:val="26"/>
          <w:szCs w:val="26"/>
          <w:lang w:val="uk-UA"/>
        </w:rPr>
        <w:t>Коблево</w:t>
      </w:r>
      <w:proofErr w:type="spellEnd"/>
      <w:r w:rsidRPr="00967AF6">
        <w:rPr>
          <w:rFonts w:ascii="Times New Roman" w:hAnsi="Times New Roman"/>
          <w:color w:val="000000"/>
          <w:sz w:val="26"/>
          <w:szCs w:val="26"/>
          <w:lang w:val="uk-UA"/>
        </w:rPr>
        <w:t xml:space="preserve"> славиться своєю </w:t>
      </w:r>
      <w:proofErr w:type="spellStart"/>
      <w:r w:rsidRPr="00967AF6">
        <w:rPr>
          <w:rFonts w:ascii="Times New Roman" w:hAnsi="Times New Roman"/>
          <w:color w:val="000000"/>
          <w:sz w:val="26"/>
          <w:szCs w:val="26"/>
          <w:lang w:val="uk-UA"/>
        </w:rPr>
        <w:t>різномаїтністю</w:t>
      </w:r>
      <w:proofErr w:type="spellEnd"/>
      <w:r w:rsidRPr="00967AF6">
        <w:rPr>
          <w:rFonts w:ascii="Times New Roman" w:hAnsi="Times New Roman"/>
          <w:color w:val="000000"/>
          <w:sz w:val="26"/>
          <w:szCs w:val="26"/>
          <w:lang w:val="uk-UA"/>
        </w:rPr>
        <w:t xml:space="preserve">, це кращий вибір для молодих й активних людей. На курорті багато зелені, значні хвойні масиви, регулярно влаштовуються екскурсії в Миколаїв, Одесу, Кишинів, Херсон, Ольвію, </w:t>
      </w:r>
      <w:proofErr w:type="spellStart"/>
      <w:r w:rsidRPr="00967AF6">
        <w:rPr>
          <w:rFonts w:ascii="Times New Roman" w:hAnsi="Times New Roman"/>
          <w:color w:val="000000"/>
          <w:sz w:val="26"/>
          <w:szCs w:val="26"/>
          <w:lang w:val="uk-UA"/>
        </w:rPr>
        <w:t>Асканію-Нову</w:t>
      </w:r>
      <w:proofErr w:type="spellEnd"/>
      <w:r w:rsidRPr="00967AF6">
        <w:rPr>
          <w:rFonts w:ascii="Times New Roman" w:hAnsi="Times New Roman"/>
          <w:color w:val="000000"/>
          <w:sz w:val="26"/>
          <w:szCs w:val="26"/>
          <w:lang w:val="uk-UA"/>
        </w:rPr>
        <w:t>. Також на курорті пропонуються різноманітні види відпочинку і розваг, такі як: водні гірки, прогулянки на катерах, яхтах та водних мотоциклах, дитячі атракціони, молодіжні дискотеки та ін.</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Але окрім основних курортних зон відпочинку на території Миколаївської обл. розташована </w:t>
      </w:r>
      <w:r>
        <w:rPr>
          <w:rFonts w:ascii="Times New Roman" w:hAnsi="Times New Roman"/>
          <w:color w:val="000000"/>
          <w:sz w:val="26"/>
          <w:szCs w:val="26"/>
          <w:lang w:val="uk-UA"/>
        </w:rPr>
        <w:t>велика кількість баз відпочинку: н</w:t>
      </w:r>
      <w:r w:rsidRPr="00967AF6">
        <w:rPr>
          <w:rFonts w:ascii="Times New Roman" w:hAnsi="Times New Roman"/>
          <w:color w:val="000000"/>
          <w:sz w:val="26"/>
          <w:szCs w:val="26"/>
          <w:lang w:val="uk-UA"/>
        </w:rPr>
        <w:t xml:space="preserve">а території Чорноморського узбережжя області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2</w:t>
      </w:r>
      <w:r>
        <w:rPr>
          <w:rFonts w:ascii="Times New Roman" w:hAnsi="Times New Roman"/>
          <w:color w:val="000000"/>
          <w:sz w:val="26"/>
          <w:szCs w:val="26"/>
          <w:lang w:val="uk-UA"/>
        </w:rPr>
        <w:t>07 баз відпочинку; н</w:t>
      </w:r>
      <w:r w:rsidRPr="00967AF6">
        <w:rPr>
          <w:rFonts w:ascii="Times New Roman" w:hAnsi="Times New Roman"/>
          <w:color w:val="000000"/>
          <w:sz w:val="26"/>
          <w:szCs w:val="26"/>
          <w:lang w:val="uk-UA"/>
        </w:rPr>
        <w:t xml:space="preserve">а території </w:t>
      </w:r>
      <w:proofErr w:type="spellStart"/>
      <w:r w:rsidRPr="00967AF6">
        <w:rPr>
          <w:rFonts w:ascii="Times New Roman" w:hAnsi="Times New Roman"/>
          <w:color w:val="000000"/>
          <w:sz w:val="26"/>
          <w:szCs w:val="26"/>
          <w:lang w:val="uk-UA"/>
        </w:rPr>
        <w:t>Березанського</w:t>
      </w:r>
      <w:proofErr w:type="spellEnd"/>
      <w:r w:rsidRPr="00967AF6">
        <w:rPr>
          <w:rFonts w:ascii="Times New Roman" w:hAnsi="Times New Roman"/>
          <w:color w:val="000000"/>
          <w:sz w:val="26"/>
          <w:szCs w:val="26"/>
          <w:lang w:val="uk-UA"/>
        </w:rPr>
        <w:t xml:space="preserve"> району розташована </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161 база відпочинку</w:t>
      </w:r>
      <w:r>
        <w:rPr>
          <w:rFonts w:ascii="Times New Roman" w:hAnsi="Times New Roman"/>
          <w:color w:val="000000"/>
          <w:sz w:val="26"/>
          <w:szCs w:val="26"/>
          <w:lang w:val="uk-UA"/>
        </w:rPr>
        <w:t>; н</w:t>
      </w:r>
      <w:r w:rsidRPr="00967AF6">
        <w:rPr>
          <w:rFonts w:ascii="Times New Roman" w:hAnsi="Times New Roman"/>
          <w:color w:val="000000"/>
          <w:sz w:val="26"/>
          <w:szCs w:val="26"/>
          <w:lang w:val="uk-UA"/>
        </w:rPr>
        <w:t xml:space="preserve">а території Очаківського району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46 баз відпочинку.</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Йде активне будівництво нових об’єктів. Слід відмітити, що якість та дизайн нових баз відпочинку відповідає європейським стандартам.</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Найбільш повне й оптимальне задоволення туристських потреб здійснюється через розгалужену систему засобів розміщення, що проходять процедуру </w:t>
      </w:r>
      <w:r w:rsidRPr="00967AF6">
        <w:rPr>
          <w:rFonts w:ascii="Times New Roman" w:hAnsi="Times New Roman"/>
          <w:color w:val="000000"/>
          <w:sz w:val="26"/>
          <w:szCs w:val="26"/>
          <w:lang w:val="uk-UA"/>
        </w:rPr>
        <w:lastRenderedPageBreak/>
        <w:t>підтвердження відповідності міждержавним стандартам і правилам обов</w:t>
      </w:r>
      <w:r>
        <w:rPr>
          <w:rFonts w:ascii="Times New Roman" w:hAnsi="Times New Roman"/>
          <w:color w:val="000000"/>
          <w:sz w:val="26"/>
          <w:szCs w:val="26"/>
          <w:lang w:val="uk-UA"/>
        </w:rPr>
        <w:t>’</w:t>
      </w:r>
      <w:r w:rsidRPr="00967AF6">
        <w:rPr>
          <w:rFonts w:ascii="Times New Roman" w:hAnsi="Times New Roman"/>
          <w:color w:val="000000"/>
          <w:sz w:val="26"/>
          <w:szCs w:val="26"/>
          <w:lang w:val="uk-UA"/>
        </w:rPr>
        <w:t>язкової сертифікації готельних послуг та послуг харчування.</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Ще одним важливим напрямком розвитку туризму </w:t>
      </w:r>
      <w:r>
        <w:rPr>
          <w:rFonts w:ascii="Times New Roman" w:hAnsi="Times New Roman"/>
          <w:color w:val="000000"/>
          <w:sz w:val="26"/>
          <w:szCs w:val="26"/>
          <w:lang w:val="uk-UA"/>
        </w:rPr>
        <w:t xml:space="preserve">в області </w:t>
      </w:r>
      <w:r w:rsidRPr="00967AF6">
        <w:rPr>
          <w:rFonts w:ascii="Times New Roman" w:hAnsi="Times New Roman"/>
          <w:color w:val="000000"/>
          <w:sz w:val="26"/>
          <w:szCs w:val="26"/>
          <w:lang w:val="uk-UA"/>
        </w:rPr>
        <w:t>є рекламно-інформаційна діяльність. Тому постійно ведеться робота щодо розроблення, видання та розповсюдження рекламно-інформаційної продукції у вигляді календарів, буклетів, брошур. Така продукція надає можливість ознайомлювати та пропагувати природно-рекреаційні можливості області.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Окрім буклетів та маршрутів розроблені та випущені: туристична карта Миколаївської обл</w:t>
      </w:r>
      <w:r>
        <w:rPr>
          <w:rFonts w:ascii="Times New Roman" w:hAnsi="Times New Roman"/>
          <w:color w:val="000000"/>
          <w:sz w:val="26"/>
          <w:szCs w:val="26"/>
          <w:lang w:val="uk-UA"/>
        </w:rPr>
        <w:t>асті</w:t>
      </w:r>
      <w:r w:rsidRPr="00967AF6">
        <w:rPr>
          <w:rFonts w:ascii="Times New Roman" w:hAnsi="Times New Roman"/>
          <w:color w:val="000000"/>
          <w:sz w:val="26"/>
          <w:szCs w:val="26"/>
          <w:lang w:val="uk-UA"/>
        </w:rPr>
        <w:t>, рекламний диск «Миколаївщина запрошує», відеофільм «Відпочивай активно».</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З метою забезпечення надання якісного туристичного супроводу та екскурсійного обслуговування груп туристів</w:t>
      </w:r>
      <w:r>
        <w:rPr>
          <w:rFonts w:ascii="Times New Roman" w:hAnsi="Times New Roman"/>
          <w:color w:val="000000"/>
          <w:sz w:val="26"/>
          <w:szCs w:val="26"/>
          <w:lang w:val="uk-UA"/>
        </w:rPr>
        <w:t xml:space="preserve"> були</w:t>
      </w:r>
      <w:r w:rsidRPr="00967AF6">
        <w:rPr>
          <w:rFonts w:ascii="Times New Roman" w:hAnsi="Times New Roman"/>
          <w:color w:val="000000"/>
          <w:sz w:val="26"/>
          <w:szCs w:val="26"/>
          <w:lang w:val="uk-UA"/>
        </w:rPr>
        <w:t xml:space="preserve"> створення бази даних про наявні в Україні кадри туристичного супроводу</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видаються дозволи на право здійснення туристичного супроводу. Видача дозволів на право здійснення туристичного супроводу здійснюється </w:t>
      </w:r>
      <w:proofErr w:type="spellStart"/>
      <w:r w:rsidRPr="00967AF6">
        <w:rPr>
          <w:rFonts w:ascii="Times New Roman" w:hAnsi="Times New Roman"/>
          <w:color w:val="000000"/>
          <w:sz w:val="26"/>
          <w:szCs w:val="26"/>
          <w:lang w:val="uk-UA"/>
        </w:rPr>
        <w:t>акредитаційною</w:t>
      </w:r>
      <w:proofErr w:type="spellEnd"/>
      <w:r w:rsidRPr="00967AF6">
        <w:rPr>
          <w:rFonts w:ascii="Times New Roman" w:hAnsi="Times New Roman"/>
          <w:color w:val="000000"/>
          <w:sz w:val="26"/>
          <w:szCs w:val="26"/>
          <w:lang w:val="uk-UA"/>
        </w:rPr>
        <w:t xml:space="preserve"> комісією облдержадміністрації.</w:t>
      </w:r>
    </w:p>
    <w:p w:rsidR="00430901" w:rsidRPr="00967AF6" w:rsidRDefault="00430901" w:rsidP="00430901">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З метою просування туристичного продукту Миколаївської обл</w:t>
      </w:r>
      <w:r>
        <w:rPr>
          <w:rFonts w:ascii="Times New Roman" w:hAnsi="Times New Roman"/>
          <w:color w:val="000000"/>
          <w:sz w:val="26"/>
          <w:szCs w:val="26"/>
          <w:lang w:val="uk-UA"/>
        </w:rPr>
        <w:t>асті</w:t>
      </w:r>
      <w:r w:rsidRPr="00967AF6">
        <w:rPr>
          <w:rFonts w:ascii="Times New Roman" w:hAnsi="Times New Roman"/>
          <w:color w:val="000000"/>
          <w:sz w:val="26"/>
          <w:szCs w:val="26"/>
          <w:lang w:val="uk-UA"/>
        </w:rPr>
        <w:t xml:space="preserve"> на вітчизняний та міжнародний ринок туристичні підприємства області та управління беруть активну участь у вітчизняних і міжнародних виставках туристичного спрямування. Крім того, проводяться прес-тури для національних та обласних ЗМІ найцікавішими місцями області.</w:t>
      </w:r>
    </w:p>
    <w:p w:rsidR="00430901" w:rsidRPr="007C5B93" w:rsidRDefault="00430901" w:rsidP="00430901">
      <w:pPr>
        <w:spacing w:after="0" w:line="360" w:lineRule="auto"/>
        <w:jc w:val="center"/>
        <w:rPr>
          <w:rFonts w:ascii="Times New Roman" w:hAnsi="Times New Roman"/>
          <w:i/>
          <w:sz w:val="26"/>
          <w:szCs w:val="26"/>
          <w:lang w:val="uk-UA"/>
        </w:rPr>
      </w:pPr>
      <w:r>
        <w:rPr>
          <w:rFonts w:ascii="Times New Roman" w:hAnsi="Times New Roman"/>
          <w:i/>
          <w:sz w:val="26"/>
          <w:szCs w:val="26"/>
          <w:lang w:val="uk-UA"/>
        </w:rPr>
        <w:t>Результати а</w:t>
      </w:r>
      <w:r w:rsidRPr="007C5B93">
        <w:rPr>
          <w:rFonts w:ascii="Times New Roman" w:hAnsi="Times New Roman"/>
          <w:i/>
          <w:sz w:val="26"/>
          <w:szCs w:val="26"/>
          <w:lang w:val="uk-UA"/>
        </w:rPr>
        <w:t>наліз</w:t>
      </w:r>
      <w:r>
        <w:rPr>
          <w:rFonts w:ascii="Times New Roman" w:hAnsi="Times New Roman"/>
          <w:i/>
          <w:sz w:val="26"/>
          <w:szCs w:val="26"/>
          <w:lang w:val="uk-UA"/>
        </w:rPr>
        <w:t>у</w:t>
      </w:r>
      <w:r w:rsidRPr="007C5B93">
        <w:rPr>
          <w:rFonts w:ascii="Times New Roman" w:hAnsi="Times New Roman"/>
          <w:i/>
          <w:sz w:val="26"/>
          <w:szCs w:val="26"/>
          <w:lang w:val="uk-UA"/>
        </w:rPr>
        <w:t xml:space="preserve"> конкурентів</w:t>
      </w:r>
    </w:p>
    <w:p w:rsidR="00430901" w:rsidRPr="007C5B93" w:rsidRDefault="00430901" w:rsidP="00430901">
      <w:pPr>
        <w:spacing w:after="0" w:line="360" w:lineRule="auto"/>
        <w:ind w:firstLine="709"/>
        <w:jc w:val="both"/>
        <w:rPr>
          <w:rFonts w:ascii="Times New Roman" w:hAnsi="Times New Roman"/>
          <w:sz w:val="26"/>
          <w:szCs w:val="26"/>
          <w:lang w:val="uk-UA"/>
        </w:rPr>
      </w:pPr>
      <w:r w:rsidRPr="007C5B93">
        <w:rPr>
          <w:rFonts w:ascii="Times New Roman" w:hAnsi="Times New Roman"/>
          <w:sz w:val="26"/>
          <w:szCs w:val="26"/>
          <w:lang w:val="uk-UA"/>
        </w:rPr>
        <w:t>Профільна матриця конкурентів визначає основних конкурентів новостворюваного міста, а так</w:t>
      </w:r>
      <w:r>
        <w:rPr>
          <w:rFonts w:ascii="Times New Roman" w:hAnsi="Times New Roman"/>
          <w:sz w:val="26"/>
          <w:szCs w:val="26"/>
          <w:lang w:val="uk-UA"/>
        </w:rPr>
        <w:t>ож</w:t>
      </w:r>
      <w:r w:rsidRPr="007C5B93">
        <w:rPr>
          <w:rFonts w:ascii="Times New Roman" w:hAnsi="Times New Roman"/>
          <w:sz w:val="26"/>
          <w:szCs w:val="26"/>
          <w:lang w:val="uk-UA"/>
        </w:rPr>
        <w:t xml:space="preserve"> їх сильні і слабкі сторони по відношенню до н</w:t>
      </w:r>
      <w:r>
        <w:rPr>
          <w:rFonts w:ascii="Times New Roman" w:hAnsi="Times New Roman"/>
          <w:sz w:val="26"/>
          <w:szCs w:val="26"/>
          <w:lang w:val="uk-UA"/>
        </w:rPr>
        <w:t>ього</w:t>
      </w:r>
      <w:r w:rsidRPr="007C5B93">
        <w:rPr>
          <w:rFonts w:ascii="Times New Roman" w:hAnsi="Times New Roman"/>
          <w:sz w:val="26"/>
          <w:szCs w:val="26"/>
          <w:lang w:val="uk-UA"/>
        </w:rPr>
        <w:t>. У процесі аналізу аналізуються не тільки зов</w:t>
      </w:r>
      <w:r>
        <w:rPr>
          <w:rFonts w:ascii="Times New Roman" w:hAnsi="Times New Roman"/>
          <w:sz w:val="26"/>
          <w:szCs w:val="26"/>
          <w:lang w:val="uk-UA"/>
        </w:rPr>
        <w:t>нішні, але і внутрішні чинники.</w:t>
      </w:r>
    </w:p>
    <w:p w:rsidR="00430901" w:rsidRDefault="00430901" w:rsidP="00430901">
      <w:pPr>
        <w:spacing w:after="0" w:line="360" w:lineRule="auto"/>
        <w:ind w:firstLine="709"/>
        <w:jc w:val="both"/>
        <w:rPr>
          <w:rFonts w:ascii="Times New Roman" w:hAnsi="Times New Roman"/>
          <w:sz w:val="26"/>
          <w:szCs w:val="26"/>
          <w:lang w:val="uk-UA"/>
        </w:rPr>
      </w:pPr>
      <w:r w:rsidRPr="007C5B93">
        <w:rPr>
          <w:rFonts w:ascii="Times New Roman" w:hAnsi="Times New Roman"/>
          <w:sz w:val="26"/>
          <w:szCs w:val="26"/>
          <w:lang w:val="uk-UA"/>
        </w:rPr>
        <w:t>Для її складання в першу чергу необхідно визначити найбільш важливі фактори, що визначають успіх у досліджуваній галузі. Прикладами таких факторів можуть ті фактори, які можуть тим чи іншим чином характеризувати курорти-конкуренти: клімат, транспортна розв</w:t>
      </w:r>
      <w:r>
        <w:rPr>
          <w:rFonts w:ascii="Times New Roman" w:hAnsi="Times New Roman"/>
          <w:sz w:val="26"/>
          <w:szCs w:val="26"/>
          <w:lang w:val="uk-UA"/>
        </w:rPr>
        <w:t>’</w:t>
      </w:r>
      <w:r w:rsidRPr="007C5B93">
        <w:rPr>
          <w:rFonts w:ascii="Times New Roman" w:hAnsi="Times New Roman"/>
          <w:sz w:val="26"/>
          <w:szCs w:val="26"/>
          <w:lang w:val="uk-UA"/>
        </w:rPr>
        <w:t xml:space="preserve">язка, інфраструктура розваг, інфраструктура гостинності, лікувально-оздоровчий потенціал, історико-культурна спадщина. Потім визначається вага в % кожного з цих факторів. Наступним кроком фактори успіху </w:t>
      </w:r>
      <w:proofErr w:type="spellStart"/>
      <w:r w:rsidRPr="007C5B93">
        <w:rPr>
          <w:rFonts w:ascii="Times New Roman" w:hAnsi="Times New Roman"/>
          <w:sz w:val="26"/>
          <w:szCs w:val="26"/>
          <w:lang w:val="uk-UA"/>
        </w:rPr>
        <w:t>ранжуються</w:t>
      </w:r>
      <w:proofErr w:type="spellEnd"/>
      <w:r w:rsidRPr="007C5B93">
        <w:rPr>
          <w:rFonts w:ascii="Times New Roman" w:hAnsi="Times New Roman"/>
          <w:sz w:val="26"/>
          <w:szCs w:val="26"/>
          <w:lang w:val="uk-UA"/>
        </w:rPr>
        <w:t xml:space="preserve"> за сильним і слабким</w:t>
      </w:r>
      <w:r>
        <w:rPr>
          <w:rFonts w:ascii="Times New Roman" w:hAnsi="Times New Roman"/>
          <w:sz w:val="26"/>
          <w:szCs w:val="26"/>
          <w:lang w:val="uk-UA"/>
        </w:rPr>
        <w:t>и</w:t>
      </w:r>
      <w:r w:rsidRPr="007C5B93">
        <w:rPr>
          <w:rFonts w:ascii="Times New Roman" w:hAnsi="Times New Roman"/>
          <w:sz w:val="26"/>
          <w:szCs w:val="26"/>
          <w:lang w:val="uk-UA"/>
        </w:rPr>
        <w:t xml:space="preserve"> сторонам</w:t>
      </w:r>
      <w:r>
        <w:rPr>
          <w:rFonts w:ascii="Times New Roman" w:hAnsi="Times New Roman"/>
          <w:sz w:val="26"/>
          <w:szCs w:val="26"/>
          <w:lang w:val="uk-UA"/>
        </w:rPr>
        <w:t>и:</w:t>
      </w:r>
      <w:r w:rsidRPr="007C5B93">
        <w:rPr>
          <w:rFonts w:ascii="Times New Roman" w:hAnsi="Times New Roman"/>
          <w:sz w:val="26"/>
          <w:szCs w:val="26"/>
          <w:lang w:val="uk-UA"/>
        </w:rPr>
        <w:t xml:space="preserve"> 4 - основна перевага, 3 - другорядн</w:t>
      </w:r>
      <w:r>
        <w:rPr>
          <w:rFonts w:ascii="Times New Roman" w:hAnsi="Times New Roman"/>
          <w:sz w:val="26"/>
          <w:szCs w:val="26"/>
          <w:lang w:val="uk-UA"/>
        </w:rPr>
        <w:t>а</w:t>
      </w:r>
      <w:r w:rsidRPr="007C5B93">
        <w:rPr>
          <w:rFonts w:ascii="Times New Roman" w:hAnsi="Times New Roman"/>
          <w:sz w:val="26"/>
          <w:szCs w:val="26"/>
          <w:lang w:val="uk-UA"/>
        </w:rPr>
        <w:t xml:space="preserve"> переваг</w:t>
      </w:r>
      <w:r>
        <w:rPr>
          <w:rFonts w:ascii="Times New Roman" w:hAnsi="Times New Roman"/>
          <w:sz w:val="26"/>
          <w:szCs w:val="26"/>
          <w:lang w:val="uk-UA"/>
        </w:rPr>
        <w:t>а</w:t>
      </w:r>
      <w:r w:rsidRPr="007C5B93">
        <w:rPr>
          <w:rFonts w:ascii="Times New Roman" w:hAnsi="Times New Roman"/>
          <w:sz w:val="26"/>
          <w:szCs w:val="26"/>
          <w:lang w:val="uk-UA"/>
        </w:rPr>
        <w:t xml:space="preserve">, 2 - другорядний недолік, 1 - основний недолік. Останнім кроком є визначення результату, який підраховується за допомогою </w:t>
      </w:r>
      <w:r w:rsidRPr="007C5B93">
        <w:rPr>
          <w:rFonts w:ascii="Times New Roman" w:hAnsi="Times New Roman"/>
          <w:sz w:val="26"/>
          <w:szCs w:val="26"/>
          <w:lang w:val="uk-UA"/>
        </w:rPr>
        <w:lastRenderedPageBreak/>
        <w:t>підсумовування добутків відповідної ваги на ранг. У результаті отримує</w:t>
      </w:r>
      <w:r>
        <w:rPr>
          <w:rFonts w:ascii="Times New Roman" w:hAnsi="Times New Roman"/>
          <w:sz w:val="26"/>
          <w:szCs w:val="26"/>
          <w:lang w:val="uk-UA"/>
        </w:rPr>
        <w:t>ться</w:t>
      </w:r>
      <w:r w:rsidRPr="007C5B93">
        <w:rPr>
          <w:rFonts w:ascii="Times New Roman" w:hAnsi="Times New Roman"/>
          <w:sz w:val="26"/>
          <w:szCs w:val="26"/>
          <w:lang w:val="uk-UA"/>
        </w:rPr>
        <w:t xml:space="preserve"> сумарний бал, який відображає позицію </w:t>
      </w:r>
      <w:r>
        <w:rPr>
          <w:rFonts w:ascii="Times New Roman" w:hAnsi="Times New Roman"/>
          <w:sz w:val="26"/>
          <w:szCs w:val="26"/>
          <w:lang w:val="uk-UA"/>
        </w:rPr>
        <w:t>міста</w:t>
      </w:r>
      <w:r w:rsidRPr="007C5B93">
        <w:rPr>
          <w:rFonts w:ascii="Times New Roman" w:hAnsi="Times New Roman"/>
          <w:sz w:val="26"/>
          <w:szCs w:val="26"/>
          <w:lang w:val="uk-UA"/>
        </w:rPr>
        <w:t xml:space="preserve"> щодо його конкурентів. Слід зауважити, що отримані значення відображають суб</w:t>
      </w:r>
      <w:r>
        <w:rPr>
          <w:rFonts w:ascii="Times New Roman" w:hAnsi="Times New Roman"/>
          <w:sz w:val="26"/>
          <w:szCs w:val="26"/>
          <w:lang w:val="uk-UA"/>
        </w:rPr>
        <w:t>’</w:t>
      </w:r>
      <w:r w:rsidRPr="007C5B93">
        <w:rPr>
          <w:rFonts w:ascii="Times New Roman" w:hAnsi="Times New Roman"/>
          <w:sz w:val="26"/>
          <w:szCs w:val="26"/>
          <w:lang w:val="uk-UA"/>
        </w:rPr>
        <w:t>єктивну оцінку експерт</w:t>
      </w:r>
      <w:r>
        <w:rPr>
          <w:rFonts w:ascii="Times New Roman" w:hAnsi="Times New Roman"/>
          <w:sz w:val="26"/>
          <w:szCs w:val="26"/>
          <w:lang w:val="uk-UA"/>
        </w:rPr>
        <w:t xml:space="preserve">ів та є лише </w:t>
      </w:r>
      <w:r w:rsidRPr="007C5B93">
        <w:rPr>
          <w:rFonts w:ascii="Times New Roman" w:hAnsi="Times New Roman"/>
          <w:sz w:val="26"/>
          <w:szCs w:val="26"/>
          <w:lang w:val="uk-UA"/>
        </w:rPr>
        <w:t>допом</w:t>
      </w:r>
      <w:r>
        <w:rPr>
          <w:rFonts w:ascii="Times New Roman" w:hAnsi="Times New Roman"/>
          <w:sz w:val="26"/>
          <w:szCs w:val="26"/>
          <w:lang w:val="uk-UA"/>
        </w:rPr>
        <w:t>іжним засобом</w:t>
      </w:r>
      <w:r w:rsidRPr="007C5B93">
        <w:rPr>
          <w:rFonts w:ascii="Times New Roman" w:hAnsi="Times New Roman"/>
          <w:sz w:val="26"/>
          <w:szCs w:val="26"/>
          <w:lang w:val="uk-UA"/>
        </w:rPr>
        <w:t xml:space="preserve"> позиціонува</w:t>
      </w:r>
      <w:r>
        <w:rPr>
          <w:rFonts w:ascii="Times New Roman" w:hAnsi="Times New Roman"/>
          <w:sz w:val="26"/>
          <w:szCs w:val="26"/>
          <w:lang w:val="uk-UA"/>
        </w:rPr>
        <w:t>ння</w:t>
      </w:r>
      <w:r w:rsidRPr="007C5B93">
        <w:rPr>
          <w:rFonts w:ascii="Times New Roman" w:hAnsi="Times New Roman"/>
          <w:sz w:val="26"/>
          <w:szCs w:val="26"/>
          <w:lang w:val="uk-UA"/>
        </w:rPr>
        <w:t xml:space="preserve"> </w:t>
      </w:r>
      <w:r>
        <w:rPr>
          <w:rFonts w:ascii="Times New Roman" w:hAnsi="Times New Roman"/>
          <w:sz w:val="26"/>
          <w:szCs w:val="26"/>
          <w:lang w:val="uk-UA"/>
        </w:rPr>
        <w:t>створюваного міста</w:t>
      </w:r>
      <w:r w:rsidRPr="007C5B93">
        <w:rPr>
          <w:rFonts w:ascii="Times New Roman" w:hAnsi="Times New Roman"/>
          <w:sz w:val="26"/>
          <w:szCs w:val="26"/>
          <w:lang w:val="uk-UA"/>
        </w:rPr>
        <w:t xml:space="preserve"> на ринку.</w:t>
      </w:r>
    </w:p>
    <w:p w:rsidR="00430901" w:rsidRDefault="00430901" w:rsidP="00430901">
      <w:pPr>
        <w:spacing w:after="0" w:line="360" w:lineRule="auto"/>
        <w:ind w:firstLine="709"/>
        <w:jc w:val="both"/>
        <w:rPr>
          <w:rFonts w:ascii="Times New Roman" w:hAnsi="Times New Roman"/>
          <w:sz w:val="26"/>
          <w:szCs w:val="26"/>
          <w:lang w:val="uk-UA"/>
        </w:rPr>
      </w:pPr>
      <w:r w:rsidRPr="007C5B93">
        <w:rPr>
          <w:rFonts w:ascii="Times New Roman" w:hAnsi="Times New Roman"/>
          <w:sz w:val="26"/>
          <w:szCs w:val="26"/>
          <w:lang w:val="uk-UA"/>
        </w:rPr>
        <w:t>Виходячи з аналізу конкурентів (табл.</w:t>
      </w:r>
      <w:r>
        <w:rPr>
          <w:rFonts w:ascii="Times New Roman" w:hAnsi="Times New Roman"/>
          <w:sz w:val="26"/>
          <w:szCs w:val="26"/>
          <w:lang w:val="uk-UA"/>
        </w:rPr>
        <w:t>2</w:t>
      </w:r>
      <w:r w:rsidRPr="007C5B93">
        <w:rPr>
          <w:rFonts w:ascii="Times New Roman" w:hAnsi="Times New Roman"/>
          <w:sz w:val="26"/>
          <w:szCs w:val="26"/>
          <w:lang w:val="uk-UA"/>
        </w:rPr>
        <w:t>.</w:t>
      </w:r>
      <w:r>
        <w:rPr>
          <w:rFonts w:ascii="Times New Roman" w:hAnsi="Times New Roman"/>
          <w:sz w:val="26"/>
          <w:szCs w:val="26"/>
          <w:lang w:val="uk-UA"/>
        </w:rPr>
        <w:t>25</w:t>
      </w:r>
      <w:r w:rsidRPr="007C5B93">
        <w:rPr>
          <w:rFonts w:ascii="Times New Roman" w:hAnsi="Times New Roman"/>
          <w:sz w:val="26"/>
          <w:szCs w:val="26"/>
          <w:lang w:val="uk-UA"/>
        </w:rPr>
        <w:t>) можна сказати, що найбільш конкурент</w:t>
      </w:r>
      <w:r>
        <w:rPr>
          <w:rFonts w:ascii="Times New Roman" w:hAnsi="Times New Roman"/>
          <w:sz w:val="26"/>
          <w:szCs w:val="26"/>
          <w:lang w:val="uk-UA"/>
        </w:rPr>
        <w:t>о</w:t>
      </w:r>
      <w:r w:rsidRPr="007C5B93">
        <w:rPr>
          <w:rFonts w:ascii="Times New Roman" w:hAnsi="Times New Roman"/>
          <w:sz w:val="26"/>
          <w:szCs w:val="26"/>
          <w:lang w:val="uk-UA"/>
        </w:rPr>
        <w:t>спроможними курортами</w:t>
      </w:r>
      <w:r>
        <w:rPr>
          <w:rFonts w:ascii="Times New Roman" w:hAnsi="Times New Roman"/>
          <w:sz w:val="26"/>
          <w:szCs w:val="26"/>
          <w:lang w:val="uk-UA"/>
        </w:rPr>
        <w:t xml:space="preserve"> Південного регіону на цільових ринках, що співпадають з визначеними для </w:t>
      </w:r>
      <w:r w:rsidRPr="00447FE0">
        <w:rPr>
          <w:rFonts w:ascii="Times New Roman" w:hAnsi="Times New Roman"/>
          <w:sz w:val="26"/>
          <w:szCs w:val="26"/>
          <w:lang w:val="uk-UA"/>
        </w:rPr>
        <w:t>«</w:t>
      </w:r>
      <w:proofErr w:type="spellStart"/>
      <w:r w:rsidRPr="00447FE0">
        <w:rPr>
          <w:rFonts w:ascii="Times New Roman" w:hAnsi="Times New Roman"/>
          <w:sz w:val="26"/>
          <w:szCs w:val="26"/>
          <w:lang w:val="uk-UA"/>
        </w:rPr>
        <w:t>InterMedicalEcoCity</w:t>
      </w:r>
      <w:proofErr w:type="spellEnd"/>
      <w:r w:rsidRPr="00447FE0">
        <w:rPr>
          <w:rFonts w:ascii="Times New Roman" w:hAnsi="Times New Roman"/>
          <w:sz w:val="26"/>
          <w:szCs w:val="26"/>
          <w:lang w:val="uk-UA"/>
        </w:rPr>
        <w:t>»</w:t>
      </w:r>
      <w:r>
        <w:rPr>
          <w:rFonts w:ascii="Times New Roman" w:hAnsi="Times New Roman"/>
          <w:sz w:val="26"/>
          <w:szCs w:val="26"/>
          <w:lang w:val="uk-UA"/>
        </w:rPr>
        <w:t xml:space="preserve">, </w:t>
      </w:r>
      <w:r w:rsidRPr="007C5B93">
        <w:rPr>
          <w:rFonts w:ascii="Times New Roman" w:hAnsi="Times New Roman"/>
          <w:sz w:val="26"/>
          <w:szCs w:val="26"/>
          <w:lang w:val="uk-UA"/>
        </w:rPr>
        <w:t xml:space="preserve">на сьогоднішньому етапі розвитку є </w:t>
      </w:r>
      <w:r>
        <w:rPr>
          <w:rFonts w:ascii="Times New Roman" w:hAnsi="Times New Roman"/>
          <w:sz w:val="26"/>
          <w:szCs w:val="26"/>
          <w:lang w:val="uk-UA"/>
        </w:rPr>
        <w:t>курортні зони АРК</w:t>
      </w:r>
      <w:r w:rsidRPr="007C5B93">
        <w:rPr>
          <w:rFonts w:ascii="Times New Roman" w:hAnsi="Times New Roman"/>
          <w:sz w:val="26"/>
          <w:szCs w:val="26"/>
          <w:lang w:val="uk-UA"/>
        </w:rPr>
        <w:t xml:space="preserve"> (3,</w:t>
      </w:r>
      <w:r>
        <w:rPr>
          <w:rFonts w:ascii="Times New Roman" w:hAnsi="Times New Roman"/>
          <w:sz w:val="26"/>
          <w:szCs w:val="26"/>
          <w:lang w:val="uk-UA"/>
        </w:rPr>
        <w:t>24</w:t>
      </w:r>
      <w:r w:rsidRPr="007C5B93">
        <w:rPr>
          <w:rFonts w:ascii="Times New Roman" w:hAnsi="Times New Roman"/>
          <w:sz w:val="26"/>
          <w:szCs w:val="26"/>
          <w:lang w:val="uk-UA"/>
        </w:rPr>
        <w:t>), Одес</w:t>
      </w:r>
      <w:r>
        <w:rPr>
          <w:rFonts w:ascii="Times New Roman" w:hAnsi="Times New Roman"/>
          <w:sz w:val="26"/>
          <w:szCs w:val="26"/>
          <w:lang w:val="uk-UA"/>
        </w:rPr>
        <w:t>и та Одеської області</w:t>
      </w:r>
      <w:r w:rsidRPr="007C5B93">
        <w:rPr>
          <w:rFonts w:ascii="Times New Roman" w:hAnsi="Times New Roman"/>
          <w:sz w:val="26"/>
          <w:szCs w:val="26"/>
          <w:lang w:val="uk-UA"/>
        </w:rPr>
        <w:t xml:space="preserve"> (</w:t>
      </w:r>
      <w:r>
        <w:rPr>
          <w:rFonts w:ascii="Times New Roman" w:hAnsi="Times New Roman"/>
          <w:sz w:val="26"/>
          <w:szCs w:val="26"/>
          <w:lang w:val="uk-UA"/>
        </w:rPr>
        <w:t>2</w:t>
      </w:r>
      <w:r w:rsidRPr="007C5B93">
        <w:rPr>
          <w:rFonts w:ascii="Times New Roman" w:hAnsi="Times New Roman"/>
          <w:sz w:val="26"/>
          <w:szCs w:val="26"/>
          <w:lang w:val="uk-UA"/>
        </w:rPr>
        <w:t>,</w:t>
      </w:r>
      <w:r>
        <w:rPr>
          <w:rFonts w:ascii="Times New Roman" w:hAnsi="Times New Roman"/>
          <w:sz w:val="26"/>
          <w:szCs w:val="26"/>
          <w:lang w:val="uk-UA"/>
        </w:rPr>
        <w:t>93</w:t>
      </w:r>
      <w:r w:rsidRPr="007C5B93">
        <w:rPr>
          <w:rFonts w:ascii="Times New Roman" w:hAnsi="Times New Roman"/>
          <w:sz w:val="26"/>
          <w:szCs w:val="26"/>
          <w:lang w:val="uk-UA"/>
        </w:rPr>
        <w:t>)</w:t>
      </w:r>
      <w:r>
        <w:rPr>
          <w:rFonts w:ascii="Times New Roman" w:hAnsi="Times New Roman"/>
          <w:sz w:val="26"/>
          <w:szCs w:val="26"/>
          <w:lang w:val="uk-UA"/>
        </w:rPr>
        <w:t>.</w:t>
      </w:r>
    </w:p>
    <w:p w:rsidR="00430901" w:rsidRDefault="00430901" w:rsidP="00430901">
      <w:pPr>
        <w:spacing w:after="0" w:line="360" w:lineRule="auto"/>
        <w:ind w:firstLine="709"/>
        <w:jc w:val="both"/>
        <w:rPr>
          <w:rFonts w:ascii="Times New Roman" w:hAnsi="Times New Roman"/>
          <w:sz w:val="26"/>
          <w:szCs w:val="26"/>
          <w:lang w:val="uk-UA"/>
        </w:rPr>
      </w:pPr>
    </w:p>
    <w:p w:rsidR="00430901" w:rsidRPr="00456105" w:rsidRDefault="00430901" w:rsidP="00430901">
      <w:pPr>
        <w:spacing w:after="0"/>
        <w:jc w:val="center"/>
        <w:rPr>
          <w:rFonts w:ascii="Times New Roman" w:hAnsi="Times New Roman"/>
          <w:sz w:val="26"/>
          <w:szCs w:val="26"/>
          <w:lang w:val="uk-UA"/>
        </w:rPr>
      </w:pPr>
      <w:r w:rsidRPr="00456105">
        <w:rPr>
          <w:rFonts w:ascii="Times New Roman" w:hAnsi="Times New Roman"/>
          <w:sz w:val="26"/>
          <w:szCs w:val="26"/>
          <w:lang w:val="uk-UA"/>
        </w:rPr>
        <w:t xml:space="preserve">Таблиця </w:t>
      </w:r>
      <w:r>
        <w:rPr>
          <w:rFonts w:ascii="Times New Roman" w:hAnsi="Times New Roman"/>
          <w:sz w:val="26"/>
          <w:szCs w:val="26"/>
          <w:lang w:val="uk-UA"/>
        </w:rPr>
        <w:t>2</w:t>
      </w:r>
      <w:r w:rsidRPr="00456105">
        <w:rPr>
          <w:rFonts w:ascii="Times New Roman" w:hAnsi="Times New Roman"/>
          <w:sz w:val="26"/>
          <w:szCs w:val="26"/>
          <w:lang w:val="uk-UA"/>
        </w:rPr>
        <w:t>.25 - Матриця аналізу конкурентів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7"/>
        <w:gridCol w:w="957"/>
        <w:gridCol w:w="1276"/>
        <w:gridCol w:w="1275"/>
        <w:gridCol w:w="1559"/>
        <w:gridCol w:w="1702"/>
      </w:tblGrid>
      <w:tr w:rsidR="00430901" w:rsidRPr="00A544FD" w:rsidTr="0096123C">
        <w:tc>
          <w:tcPr>
            <w:tcW w:w="2837" w:type="dxa"/>
            <w:vAlign w:val="center"/>
          </w:tcPr>
          <w:p w:rsidR="00430901" w:rsidRPr="00A544FD" w:rsidRDefault="00430901" w:rsidP="0096123C">
            <w:pPr>
              <w:spacing w:after="0" w:line="288" w:lineRule="auto"/>
              <w:jc w:val="center"/>
              <w:rPr>
                <w:rFonts w:ascii="Times New Roman" w:hAnsi="Times New Roman"/>
                <w:sz w:val="24"/>
                <w:szCs w:val="24"/>
                <w:lang w:val="uk-UA"/>
              </w:rPr>
            </w:pPr>
            <w:r w:rsidRPr="00A544FD">
              <w:rPr>
                <w:rFonts w:ascii="Times New Roman" w:hAnsi="Times New Roman"/>
                <w:sz w:val="24"/>
                <w:szCs w:val="24"/>
                <w:lang w:val="uk-UA"/>
              </w:rPr>
              <w:t>Фактор конкурентоспроможності</w:t>
            </w:r>
          </w:p>
        </w:tc>
        <w:tc>
          <w:tcPr>
            <w:tcW w:w="957" w:type="dxa"/>
            <w:vAlign w:val="center"/>
          </w:tcPr>
          <w:p w:rsidR="00430901" w:rsidRPr="00A544FD" w:rsidRDefault="00430901" w:rsidP="0096123C">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Вага</w:t>
            </w:r>
          </w:p>
        </w:tc>
        <w:tc>
          <w:tcPr>
            <w:tcW w:w="1276" w:type="dxa"/>
            <w:vAlign w:val="center"/>
          </w:tcPr>
          <w:p w:rsidR="00430901" w:rsidRPr="00A544FD" w:rsidRDefault="00430901" w:rsidP="0096123C">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Одеса та Одеська область</w:t>
            </w:r>
          </w:p>
        </w:tc>
        <w:tc>
          <w:tcPr>
            <w:tcW w:w="1275" w:type="dxa"/>
            <w:vAlign w:val="center"/>
          </w:tcPr>
          <w:p w:rsidR="00430901" w:rsidRPr="00A544FD" w:rsidRDefault="00430901" w:rsidP="0096123C">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Миколаївська область</w:t>
            </w:r>
          </w:p>
        </w:tc>
        <w:tc>
          <w:tcPr>
            <w:tcW w:w="1559" w:type="dxa"/>
            <w:vAlign w:val="center"/>
          </w:tcPr>
          <w:p w:rsidR="00430901" w:rsidRPr="00A544FD" w:rsidRDefault="00430901" w:rsidP="0096123C">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Курортні зони АРК</w:t>
            </w:r>
          </w:p>
        </w:tc>
        <w:tc>
          <w:tcPr>
            <w:tcW w:w="1702" w:type="dxa"/>
            <w:vAlign w:val="center"/>
          </w:tcPr>
          <w:p w:rsidR="00430901" w:rsidRPr="00A544FD" w:rsidRDefault="00430901" w:rsidP="0096123C">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w:t>
            </w:r>
            <w:proofErr w:type="spellStart"/>
            <w:r w:rsidRPr="00A544FD">
              <w:rPr>
                <w:rFonts w:ascii="Times New Roman" w:hAnsi="Times New Roman"/>
                <w:sz w:val="24"/>
                <w:szCs w:val="24"/>
                <w:lang w:val="uk-UA"/>
              </w:rPr>
              <w:t>InterMedicalEcoCity</w:t>
            </w:r>
            <w:proofErr w:type="spellEnd"/>
            <w:r w:rsidRPr="00A544FD">
              <w:rPr>
                <w:rFonts w:ascii="Times New Roman" w:hAnsi="Times New Roman"/>
                <w:sz w:val="24"/>
                <w:szCs w:val="24"/>
                <w:lang w:val="uk-UA"/>
              </w:rPr>
              <w:t>»</w:t>
            </w:r>
          </w:p>
        </w:tc>
      </w:tr>
      <w:tr w:rsidR="00430901" w:rsidRPr="00A544FD" w:rsidTr="0096123C">
        <w:tc>
          <w:tcPr>
            <w:tcW w:w="2837" w:type="dxa"/>
          </w:tcPr>
          <w:p w:rsidR="00430901" w:rsidRPr="00A544FD" w:rsidRDefault="00430901" w:rsidP="0096123C">
            <w:pPr>
              <w:spacing w:after="0" w:line="288" w:lineRule="auto"/>
              <w:rPr>
                <w:rFonts w:ascii="Times New Roman" w:hAnsi="Times New Roman"/>
                <w:sz w:val="24"/>
                <w:szCs w:val="24"/>
                <w:lang w:val="uk-UA"/>
              </w:rPr>
            </w:pPr>
            <w:r w:rsidRPr="00A544FD">
              <w:rPr>
                <w:rFonts w:ascii="Times New Roman" w:hAnsi="Times New Roman"/>
                <w:sz w:val="24"/>
                <w:szCs w:val="24"/>
                <w:lang w:val="uk-UA"/>
              </w:rPr>
              <w:t>Клімат</w:t>
            </w:r>
          </w:p>
        </w:tc>
        <w:tc>
          <w:tcPr>
            <w:tcW w:w="957"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0,15</w:t>
            </w:r>
          </w:p>
        </w:tc>
        <w:tc>
          <w:tcPr>
            <w:tcW w:w="1276"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559"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702"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r>
      <w:tr w:rsidR="00430901" w:rsidRPr="00A544FD" w:rsidTr="0096123C">
        <w:tc>
          <w:tcPr>
            <w:tcW w:w="2837" w:type="dxa"/>
          </w:tcPr>
          <w:p w:rsidR="00430901" w:rsidRPr="00A544FD" w:rsidRDefault="00430901" w:rsidP="0096123C">
            <w:pPr>
              <w:spacing w:after="0" w:line="288" w:lineRule="auto"/>
              <w:rPr>
                <w:rFonts w:ascii="Times New Roman" w:hAnsi="Times New Roman"/>
                <w:sz w:val="24"/>
                <w:szCs w:val="24"/>
                <w:lang w:val="uk-UA"/>
              </w:rPr>
            </w:pPr>
            <w:r w:rsidRPr="00A544FD">
              <w:rPr>
                <w:rFonts w:ascii="Times New Roman" w:hAnsi="Times New Roman"/>
                <w:sz w:val="24"/>
                <w:szCs w:val="24"/>
                <w:lang w:val="uk-UA"/>
              </w:rPr>
              <w:t>Лікувально-оздоровчий природний потенціал</w:t>
            </w:r>
          </w:p>
        </w:tc>
        <w:tc>
          <w:tcPr>
            <w:tcW w:w="957"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0,15</w:t>
            </w:r>
          </w:p>
        </w:tc>
        <w:tc>
          <w:tcPr>
            <w:tcW w:w="1276"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702"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r>
      <w:tr w:rsidR="00430901" w:rsidRPr="00A544FD" w:rsidTr="0096123C">
        <w:tc>
          <w:tcPr>
            <w:tcW w:w="2837" w:type="dxa"/>
          </w:tcPr>
          <w:p w:rsidR="00430901" w:rsidRPr="00A544FD" w:rsidRDefault="00430901" w:rsidP="0096123C">
            <w:pPr>
              <w:spacing w:after="0" w:line="288" w:lineRule="auto"/>
              <w:rPr>
                <w:rFonts w:ascii="Times New Roman" w:hAnsi="Times New Roman"/>
                <w:sz w:val="24"/>
                <w:szCs w:val="24"/>
                <w:lang w:val="uk-UA"/>
              </w:rPr>
            </w:pPr>
            <w:r w:rsidRPr="00A544FD">
              <w:rPr>
                <w:rFonts w:ascii="Times New Roman" w:hAnsi="Times New Roman"/>
                <w:sz w:val="24"/>
                <w:szCs w:val="24"/>
                <w:lang w:val="uk-UA"/>
              </w:rPr>
              <w:t>Комплекс медично-реабілітаційних та бальнеологічних послуг</w:t>
            </w:r>
          </w:p>
        </w:tc>
        <w:tc>
          <w:tcPr>
            <w:tcW w:w="957" w:type="dxa"/>
            <w:vAlign w:val="center"/>
          </w:tcPr>
          <w:p w:rsidR="00430901" w:rsidRPr="00A544FD" w:rsidRDefault="00430901" w:rsidP="0096123C">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0,15</w:t>
            </w:r>
          </w:p>
        </w:tc>
        <w:tc>
          <w:tcPr>
            <w:tcW w:w="1276" w:type="dxa"/>
            <w:vAlign w:val="center"/>
          </w:tcPr>
          <w:p w:rsidR="00430901" w:rsidRPr="00A544FD" w:rsidRDefault="00430901" w:rsidP="0096123C">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3</w:t>
            </w:r>
          </w:p>
        </w:tc>
        <w:tc>
          <w:tcPr>
            <w:tcW w:w="1275" w:type="dxa"/>
            <w:vAlign w:val="center"/>
          </w:tcPr>
          <w:p w:rsidR="00430901" w:rsidRPr="00A544FD" w:rsidRDefault="00430901" w:rsidP="0096123C">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1</w:t>
            </w:r>
          </w:p>
        </w:tc>
        <w:tc>
          <w:tcPr>
            <w:tcW w:w="1559" w:type="dxa"/>
            <w:vAlign w:val="center"/>
          </w:tcPr>
          <w:p w:rsidR="00430901" w:rsidRPr="00A544FD" w:rsidRDefault="00430901" w:rsidP="0096123C">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3</w:t>
            </w:r>
          </w:p>
        </w:tc>
        <w:tc>
          <w:tcPr>
            <w:tcW w:w="1702" w:type="dxa"/>
            <w:vAlign w:val="center"/>
          </w:tcPr>
          <w:p w:rsidR="00430901" w:rsidRPr="00A544FD" w:rsidRDefault="00430901" w:rsidP="0096123C">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4</w:t>
            </w:r>
          </w:p>
        </w:tc>
      </w:tr>
      <w:tr w:rsidR="00430901" w:rsidRPr="00A544FD" w:rsidTr="0096123C">
        <w:tc>
          <w:tcPr>
            <w:tcW w:w="2837" w:type="dxa"/>
          </w:tcPr>
          <w:p w:rsidR="00430901" w:rsidRPr="00A544FD" w:rsidRDefault="00430901" w:rsidP="0096123C">
            <w:pPr>
              <w:spacing w:after="0" w:line="288" w:lineRule="auto"/>
              <w:rPr>
                <w:rFonts w:ascii="Times New Roman" w:hAnsi="Times New Roman"/>
                <w:sz w:val="24"/>
                <w:szCs w:val="24"/>
                <w:lang w:val="uk-UA"/>
              </w:rPr>
            </w:pPr>
            <w:r w:rsidRPr="00A544FD">
              <w:rPr>
                <w:rFonts w:ascii="Times New Roman" w:hAnsi="Times New Roman"/>
                <w:sz w:val="24"/>
                <w:szCs w:val="24"/>
                <w:lang w:val="uk-UA"/>
              </w:rPr>
              <w:t>Берегова лінія і пляжі</w:t>
            </w:r>
          </w:p>
        </w:tc>
        <w:tc>
          <w:tcPr>
            <w:tcW w:w="957"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w:t>
            </w:r>
          </w:p>
        </w:tc>
        <w:tc>
          <w:tcPr>
            <w:tcW w:w="1276"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275"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430901" w:rsidRPr="00A544FD" w:rsidTr="0096123C">
        <w:tc>
          <w:tcPr>
            <w:tcW w:w="2837" w:type="dxa"/>
          </w:tcPr>
          <w:p w:rsidR="00430901" w:rsidRPr="00A544FD" w:rsidRDefault="00430901" w:rsidP="0096123C">
            <w:pPr>
              <w:spacing w:after="0" w:line="288" w:lineRule="auto"/>
              <w:rPr>
                <w:rFonts w:ascii="Times New Roman" w:hAnsi="Times New Roman"/>
                <w:sz w:val="24"/>
                <w:szCs w:val="24"/>
                <w:lang w:val="uk-UA"/>
              </w:rPr>
            </w:pPr>
            <w:r w:rsidRPr="00A544FD">
              <w:rPr>
                <w:rFonts w:ascii="Times New Roman" w:hAnsi="Times New Roman"/>
                <w:sz w:val="24"/>
                <w:szCs w:val="24"/>
                <w:lang w:val="uk-UA"/>
              </w:rPr>
              <w:t>Якість та різноманітність закладів розміщення</w:t>
            </w:r>
          </w:p>
        </w:tc>
        <w:tc>
          <w:tcPr>
            <w:tcW w:w="957"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0,13</w:t>
            </w:r>
          </w:p>
        </w:tc>
        <w:tc>
          <w:tcPr>
            <w:tcW w:w="1276"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275"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559"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430901" w:rsidRPr="00A544FD" w:rsidTr="0096123C">
        <w:tc>
          <w:tcPr>
            <w:tcW w:w="2837" w:type="dxa"/>
          </w:tcPr>
          <w:p w:rsidR="00430901" w:rsidRPr="00A544FD" w:rsidRDefault="00430901" w:rsidP="0096123C">
            <w:pPr>
              <w:spacing w:after="0" w:line="288" w:lineRule="auto"/>
              <w:rPr>
                <w:rFonts w:ascii="Times New Roman" w:hAnsi="Times New Roman"/>
                <w:sz w:val="24"/>
                <w:szCs w:val="24"/>
                <w:lang w:val="uk-UA"/>
              </w:rPr>
            </w:pPr>
            <w:r w:rsidRPr="00A544FD">
              <w:rPr>
                <w:rFonts w:ascii="Times New Roman" w:hAnsi="Times New Roman"/>
                <w:sz w:val="24"/>
                <w:szCs w:val="24"/>
                <w:lang w:val="uk-UA"/>
              </w:rPr>
              <w:t>Транспортна інфраструктура</w:t>
            </w:r>
          </w:p>
        </w:tc>
        <w:tc>
          <w:tcPr>
            <w:tcW w:w="957"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275"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559"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r>
      <w:tr w:rsidR="00430901" w:rsidRPr="00A544FD" w:rsidTr="0096123C">
        <w:tc>
          <w:tcPr>
            <w:tcW w:w="2837" w:type="dxa"/>
          </w:tcPr>
          <w:p w:rsidR="00430901" w:rsidRPr="00A544FD" w:rsidRDefault="00430901" w:rsidP="0096123C">
            <w:pPr>
              <w:spacing w:after="0" w:line="288" w:lineRule="auto"/>
              <w:rPr>
                <w:rFonts w:ascii="Times New Roman" w:hAnsi="Times New Roman"/>
                <w:sz w:val="24"/>
                <w:szCs w:val="24"/>
                <w:lang w:val="uk-UA"/>
              </w:rPr>
            </w:pPr>
            <w:r w:rsidRPr="00A544FD">
              <w:rPr>
                <w:rFonts w:ascii="Times New Roman" w:hAnsi="Times New Roman"/>
                <w:sz w:val="24"/>
                <w:szCs w:val="24"/>
                <w:lang w:val="uk-UA"/>
              </w:rPr>
              <w:t>Інфраструктура розваг та дозвілля</w:t>
            </w:r>
          </w:p>
        </w:tc>
        <w:tc>
          <w:tcPr>
            <w:tcW w:w="957"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430901" w:rsidRPr="00A544FD" w:rsidTr="0096123C">
        <w:tc>
          <w:tcPr>
            <w:tcW w:w="2837" w:type="dxa"/>
          </w:tcPr>
          <w:p w:rsidR="00430901" w:rsidRPr="00A544FD" w:rsidRDefault="00430901" w:rsidP="0096123C">
            <w:pPr>
              <w:spacing w:after="0" w:line="288" w:lineRule="auto"/>
              <w:rPr>
                <w:rFonts w:ascii="Times New Roman" w:hAnsi="Times New Roman"/>
                <w:sz w:val="24"/>
                <w:szCs w:val="24"/>
                <w:lang w:val="uk-UA"/>
              </w:rPr>
            </w:pPr>
            <w:r w:rsidRPr="00A544FD">
              <w:rPr>
                <w:rFonts w:ascii="Times New Roman" w:hAnsi="Times New Roman"/>
                <w:sz w:val="24"/>
                <w:szCs w:val="24"/>
                <w:lang w:val="uk-UA"/>
              </w:rPr>
              <w:t>Історико-культурні та етнографічні пам’ятки</w:t>
            </w:r>
          </w:p>
        </w:tc>
        <w:tc>
          <w:tcPr>
            <w:tcW w:w="957"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r>
      <w:tr w:rsidR="00430901" w:rsidRPr="00A544FD" w:rsidTr="0096123C">
        <w:tc>
          <w:tcPr>
            <w:tcW w:w="2837" w:type="dxa"/>
          </w:tcPr>
          <w:p w:rsidR="00430901" w:rsidRPr="00A544FD" w:rsidRDefault="00430901" w:rsidP="0096123C">
            <w:pPr>
              <w:spacing w:after="0" w:line="288" w:lineRule="auto"/>
              <w:rPr>
                <w:rFonts w:ascii="Times New Roman" w:hAnsi="Times New Roman"/>
                <w:sz w:val="24"/>
                <w:szCs w:val="24"/>
                <w:lang w:val="uk-UA"/>
              </w:rPr>
            </w:pPr>
            <w:r w:rsidRPr="00A544FD">
              <w:rPr>
                <w:rFonts w:ascii="Times New Roman" w:hAnsi="Times New Roman"/>
                <w:sz w:val="24"/>
                <w:szCs w:val="24"/>
                <w:lang w:val="uk-UA"/>
              </w:rPr>
              <w:t>Унікальні природні об’єкти, заповідні зони</w:t>
            </w:r>
          </w:p>
        </w:tc>
        <w:tc>
          <w:tcPr>
            <w:tcW w:w="957"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275"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559"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r>
      <w:tr w:rsidR="00430901" w:rsidRPr="00A544FD" w:rsidTr="0096123C">
        <w:tc>
          <w:tcPr>
            <w:tcW w:w="2837" w:type="dxa"/>
          </w:tcPr>
          <w:p w:rsidR="00430901" w:rsidRPr="00A544FD" w:rsidRDefault="00430901" w:rsidP="0096123C">
            <w:pPr>
              <w:spacing w:after="0" w:line="288" w:lineRule="auto"/>
              <w:rPr>
                <w:rFonts w:ascii="Times New Roman" w:hAnsi="Times New Roman"/>
                <w:sz w:val="24"/>
                <w:szCs w:val="24"/>
                <w:lang w:val="uk-UA"/>
              </w:rPr>
            </w:pPr>
            <w:r w:rsidRPr="00A544FD">
              <w:rPr>
                <w:rFonts w:ascii="Times New Roman" w:hAnsi="Times New Roman"/>
                <w:sz w:val="24"/>
                <w:szCs w:val="24"/>
                <w:lang w:val="uk-UA"/>
              </w:rPr>
              <w:t>Якість та різноманітність туристичних маршрутів</w:t>
            </w:r>
          </w:p>
        </w:tc>
        <w:tc>
          <w:tcPr>
            <w:tcW w:w="957"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0,06</w:t>
            </w:r>
          </w:p>
        </w:tc>
        <w:tc>
          <w:tcPr>
            <w:tcW w:w="1276"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559"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430901" w:rsidRPr="00A544FD" w:rsidTr="0096123C">
        <w:tc>
          <w:tcPr>
            <w:tcW w:w="2837" w:type="dxa"/>
          </w:tcPr>
          <w:p w:rsidR="00430901" w:rsidRPr="00A544FD" w:rsidRDefault="00430901" w:rsidP="0096123C">
            <w:pPr>
              <w:spacing w:after="0" w:line="288" w:lineRule="auto"/>
              <w:rPr>
                <w:rFonts w:ascii="Times New Roman" w:hAnsi="Times New Roman"/>
                <w:sz w:val="24"/>
                <w:szCs w:val="24"/>
                <w:lang w:val="uk-UA"/>
              </w:rPr>
            </w:pPr>
            <w:r w:rsidRPr="00A544FD">
              <w:rPr>
                <w:rFonts w:ascii="Times New Roman" w:hAnsi="Times New Roman"/>
                <w:sz w:val="24"/>
                <w:szCs w:val="24"/>
                <w:lang w:val="uk-UA"/>
              </w:rPr>
              <w:t>Якість інформаційного супроводу туризму</w:t>
            </w:r>
          </w:p>
        </w:tc>
        <w:tc>
          <w:tcPr>
            <w:tcW w:w="957"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0,06</w:t>
            </w:r>
          </w:p>
        </w:tc>
        <w:tc>
          <w:tcPr>
            <w:tcW w:w="1276"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559"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702"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430901" w:rsidRPr="00A544FD" w:rsidTr="0096123C">
        <w:tc>
          <w:tcPr>
            <w:tcW w:w="2837" w:type="dxa"/>
          </w:tcPr>
          <w:p w:rsidR="00430901" w:rsidRPr="00A544FD" w:rsidRDefault="00430901" w:rsidP="0096123C">
            <w:pPr>
              <w:spacing w:after="0" w:line="288" w:lineRule="auto"/>
              <w:jc w:val="right"/>
              <w:rPr>
                <w:rFonts w:ascii="Times New Roman" w:hAnsi="Times New Roman"/>
                <w:sz w:val="24"/>
                <w:szCs w:val="24"/>
                <w:lang w:val="uk-UA"/>
              </w:rPr>
            </w:pPr>
            <w:r w:rsidRPr="00A544FD">
              <w:rPr>
                <w:rFonts w:ascii="Times New Roman" w:hAnsi="Times New Roman"/>
                <w:sz w:val="24"/>
                <w:szCs w:val="24"/>
                <w:lang w:val="uk-UA"/>
              </w:rPr>
              <w:t>Всього</w:t>
            </w:r>
          </w:p>
        </w:tc>
        <w:tc>
          <w:tcPr>
            <w:tcW w:w="957"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276"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2,93</w:t>
            </w:r>
          </w:p>
        </w:tc>
        <w:tc>
          <w:tcPr>
            <w:tcW w:w="1275"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1,85</w:t>
            </w:r>
          </w:p>
        </w:tc>
        <w:tc>
          <w:tcPr>
            <w:tcW w:w="1559"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3,24</w:t>
            </w:r>
          </w:p>
        </w:tc>
        <w:tc>
          <w:tcPr>
            <w:tcW w:w="1702" w:type="dxa"/>
            <w:vAlign w:val="center"/>
          </w:tcPr>
          <w:p w:rsidR="00430901" w:rsidRPr="00A544FD" w:rsidRDefault="00430901" w:rsidP="0096123C">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3,35</w:t>
            </w:r>
          </w:p>
        </w:tc>
      </w:tr>
    </w:tbl>
    <w:p w:rsidR="00430901" w:rsidRDefault="00430901" w:rsidP="00430901">
      <w:pPr>
        <w:spacing w:after="0" w:line="360" w:lineRule="auto"/>
        <w:ind w:firstLine="709"/>
        <w:jc w:val="both"/>
        <w:rPr>
          <w:rFonts w:ascii="Times New Roman" w:hAnsi="Times New Roman"/>
          <w:b/>
          <w:i/>
          <w:sz w:val="28"/>
          <w:szCs w:val="28"/>
          <w:highlight w:val="yellow"/>
          <w:lang w:val="uk-UA"/>
        </w:rPr>
      </w:pPr>
    </w:p>
    <w:p w:rsidR="00430901" w:rsidRDefault="00430901" w:rsidP="00430901"/>
    <w:p w:rsidR="00430901" w:rsidRDefault="00430901" w:rsidP="00430901">
      <w:pPr>
        <w:spacing w:after="0" w:line="360" w:lineRule="auto"/>
        <w:ind w:firstLine="709"/>
        <w:jc w:val="both"/>
        <w:rPr>
          <w:rFonts w:ascii="Times New Roman" w:hAnsi="Times New Roman"/>
          <w:sz w:val="26"/>
          <w:szCs w:val="26"/>
          <w:lang w:val="uk-UA"/>
        </w:rPr>
      </w:pPr>
    </w:p>
    <w:p w:rsidR="00430901" w:rsidRDefault="00430901" w:rsidP="00430901">
      <w:pPr>
        <w:spacing w:after="0" w:line="360" w:lineRule="auto"/>
        <w:ind w:firstLine="709"/>
        <w:jc w:val="both"/>
        <w:rPr>
          <w:rFonts w:ascii="Times New Roman" w:hAnsi="Times New Roman"/>
          <w:sz w:val="26"/>
          <w:szCs w:val="26"/>
          <w:lang w:val="uk-UA"/>
        </w:rPr>
      </w:pP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lastRenderedPageBreak/>
        <w:t>При цьому найбільш сильними характеристиками курортних зон АРК для зазначених цільових ринків є: клімат та лікувально-оздоровчий природний потенціал; найбільш слабкою – якість інформаційного супроводу на туристичному ринку.</w:t>
      </w: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Найбільш сильними характеристиками Одеси та курортних зон Одеської області є: якість та різноманітність закладів розміщення та транспортна інфраструктура; найбільш слабкими – якість берегової лінії та пляжів та менша у порівнянні з АРК кількість у</w:t>
      </w:r>
      <w:r w:rsidRPr="00DC3847">
        <w:rPr>
          <w:rFonts w:ascii="Times New Roman" w:hAnsi="Times New Roman"/>
          <w:sz w:val="26"/>
          <w:szCs w:val="26"/>
          <w:lang w:val="uk-UA"/>
        </w:rPr>
        <w:t>нікальн</w:t>
      </w:r>
      <w:r>
        <w:rPr>
          <w:rFonts w:ascii="Times New Roman" w:hAnsi="Times New Roman"/>
          <w:sz w:val="26"/>
          <w:szCs w:val="26"/>
          <w:lang w:val="uk-UA"/>
        </w:rPr>
        <w:t>их</w:t>
      </w:r>
      <w:r w:rsidRPr="00DC3847">
        <w:rPr>
          <w:rFonts w:ascii="Times New Roman" w:hAnsi="Times New Roman"/>
          <w:sz w:val="26"/>
          <w:szCs w:val="26"/>
          <w:lang w:val="uk-UA"/>
        </w:rPr>
        <w:t xml:space="preserve"> природн</w:t>
      </w:r>
      <w:r>
        <w:rPr>
          <w:rFonts w:ascii="Times New Roman" w:hAnsi="Times New Roman"/>
          <w:sz w:val="26"/>
          <w:szCs w:val="26"/>
          <w:lang w:val="uk-UA"/>
        </w:rPr>
        <w:t>их</w:t>
      </w:r>
      <w:r w:rsidRPr="00DC3847">
        <w:rPr>
          <w:rFonts w:ascii="Times New Roman" w:hAnsi="Times New Roman"/>
          <w:sz w:val="26"/>
          <w:szCs w:val="26"/>
          <w:lang w:val="uk-UA"/>
        </w:rPr>
        <w:t xml:space="preserve"> об’єкт</w:t>
      </w:r>
      <w:r>
        <w:rPr>
          <w:rFonts w:ascii="Times New Roman" w:hAnsi="Times New Roman"/>
          <w:sz w:val="26"/>
          <w:szCs w:val="26"/>
          <w:lang w:val="uk-UA"/>
        </w:rPr>
        <w:t>ів та</w:t>
      </w:r>
      <w:r w:rsidRPr="00DC3847">
        <w:rPr>
          <w:rFonts w:ascii="Times New Roman" w:hAnsi="Times New Roman"/>
          <w:sz w:val="26"/>
          <w:szCs w:val="26"/>
          <w:lang w:val="uk-UA"/>
        </w:rPr>
        <w:t xml:space="preserve"> заповідн</w:t>
      </w:r>
      <w:r>
        <w:rPr>
          <w:rFonts w:ascii="Times New Roman" w:hAnsi="Times New Roman"/>
          <w:sz w:val="26"/>
          <w:szCs w:val="26"/>
          <w:lang w:val="uk-UA"/>
        </w:rPr>
        <w:t>их</w:t>
      </w:r>
      <w:r w:rsidRPr="00DC3847">
        <w:rPr>
          <w:rFonts w:ascii="Times New Roman" w:hAnsi="Times New Roman"/>
          <w:sz w:val="26"/>
          <w:szCs w:val="26"/>
          <w:lang w:val="uk-UA"/>
        </w:rPr>
        <w:t xml:space="preserve"> зон</w:t>
      </w:r>
      <w:r>
        <w:rPr>
          <w:rFonts w:ascii="Times New Roman" w:hAnsi="Times New Roman"/>
          <w:sz w:val="26"/>
          <w:szCs w:val="26"/>
          <w:lang w:val="uk-UA"/>
        </w:rPr>
        <w:t>.</w:t>
      </w: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Для успішного виходу на ринок створюваному місту необхідно отримати значні конкурентні переваги; бажано мати такий комплекс факторів конкурентоспроможності, який оцінювався би вище, ніж у існуючого на цей час лідера.</w:t>
      </w: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Слід зазначити, що обрані для оцінки конкурентоспроможності фактори можна умовно розподілити на 2 категорії – об’єктивні, змінити які неможливо, та суб’єктивні, які піддаються коректуванню. Серед об’єктивних факторів, що послаблюють позицію майбутнього міста, є такі: т</w:t>
      </w:r>
      <w:r w:rsidRPr="00DC3847">
        <w:rPr>
          <w:rFonts w:ascii="Times New Roman" w:hAnsi="Times New Roman"/>
          <w:sz w:val="26"/>
          <w:szCs w:val="26"/>
          <w:lang w:val="uk-UA"/>
        </w:rPr>
        <w:t>ранспортна інфраструктура</w:t>
      </w:r>
      <w:r>
        <w:rPr>
          <w:rFonts w:ascii="Times New Roman" w:hAnsi="Times New Roman"/>
          <w:sz w:val="26"/>
          <w:szCs w:val="26"/>
          <w:lang w:val="uk-UA"/>
        </w:rPr>
        <w:t>;</w:t>
      </w:r>
      <w:r w:rsidRPr="00677AF2">
        <w:rPr>
          <w:rFonts w:ascii="Times New Roman" w:hAnsi="Times New Roman"/>
          <w:sz w:val="26"/>
          <w:szCs w:val="26"/>
          <w:lang w:val="uk-UA"/>
        </w:rPr>
        <w:t xml:space="preserve"> </w:t>
      </w:r>
      <w:r>
        <w:rPr>
          <w:rFonts w:ascii="Times New Roman" w:hAnsi="Times New Roman"/>
          <w:sz w:val="26"/>
          <w:szCs w:val="26"/>
          <w:lang w:val="uk-UA"/>
        </w:rPr>
        <w:t>і</w:t>
      </w:r>
      <w:r w:rsidRPr="00DC3847">
        <w:rPr>
          <w:rFonts w:ascii="Times New Roman" w:hAnsi="Times New Roman"/>
          <w:sz w:val="26"/>
          <w:szCs w:val="26"/>
          <w:lang w:val="uk-UA"/>
        </w:rPr>
        <w:t>сторико-культурні та етнографічні пам’ятки</w:t>
      </w:r>
      <w:r>
        <w:rPr>
          <w:rFonts w:ascii="Times New Roman" w:hAnsi="Times New Roman"/>
          <w:sz w:val="26"/>
          <w:szCs w:val="26"/>
          <w:lang w:val="uk-UA"/>
        </w:rPr>
        <w:t xml:space="preserve"> та</w:t>
      </w:r>
      <w:r w:rsidRPr="00677AF2">
        <w:rPr>
          <w:rFonts w:ascii="Times New Roman" w:hAnsi="Times New Roman"/>
          <w:sz w:val="26"/>
          <w:szCs w:val="26"/>
          <w:lang w:val="uk-UA"/>
        </w:rPr>
        <w:t xml:space="preserve"> </w:t>
      </w:r>
      <w:r>
        <w:rPr>
          <w:rFonts w:ascii="Times New Roman" w:hAnsi="Times New Roman"/>
          <w:sz w:val="26"/>
          <w:szCs w:val="26"/>
          <w:lang w:val="uk-UA"/>
        </w:rPr>
        <w:t>у</w:t>
      </w:r>
      <w:r w:rsidRPr="00DC3847">
        <w:rPr>
          <w:rFonts w:ascii="Times New Roman" w:hAnsi="Times New Roman"/>
          <w:sz w:val="26"/>
          <w:szCs w:val="26"/>
          <w:lang w:val="uk-UA"/>
        </w:rPr>
        <w:t>нікальні природні об’єкти, заповідні зони</w:t>
      </w:r>
      <w:r>
        <w:rPr>
          <w:rFonts w:ascii="Times New Roman" w:hAnsi="Times New Roman"/>
          <w:sz w:val="26"/>
          <w:szCs w:val="26"/>
          <w:lang w:val="uk-UA"/>
        </w:rPr>
        <w:t>. І якщо позиція за першим з них може бути покращена, то два останні коректуванню не підлягають.</w:t>
      </w:r>
    </w:p>
    <w:p w:rsidR="00430901" w:rsidRPr="007C5B93"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Для того, щоб зайняти випереджальну позицію серед конкурентів, створюване місто повинно мати: високоя</w:t>
      </w:r>
      <w:r w:rsidRPr="00DC3847">
        <w:rPr>
          <w:rFonts w:ascii="Times New Roman" w:hAnsi="Times New Roman"/>
          <w:sz w:val="26"/>
          <w:szCs w:val="26"/>
          <w:lang w:val="uk-UA"/>
        </w:rPr>
        <w:t>кіс</w:t>
      </w:r>
      <w:r>
        <w:rPr>
          <w:rFonts w:ascii="Times New Roman" w:hAnsi="Times New Roman"/>
          <w:sz w:val="26"/>
          <w:szCs w:val="26"/>
          <w:lang w:val="uk-UA"/>
        </w:rPr>
        <w:t>ні</w:t>
      </w:r>
      <w:r w:rsidRPr="00DC3847">
        <w:rPr>
          <w:rFonts w:ascii="Times New Roman" w:hAnsi="Times New Roman"/>
          <w:sz w:val="26"/>
          <w:szCs w:val="26"/>
          <w:lang w:val="uk-UA"/>
        </w:rPr>
        <w:t xml:space="preserve"> та різноманітні</w:t>
      </w:r>
      <w:r>
        <w:rPr>
          <w:rFonts w:ascii="Times New Roman" w:hAnsi="Times New Roman"/>
          <w:sz w:val="26"/>
          <w:szCs w:val="26"/>
          <w:lang w:val="uk-UA"/>
        </w:rPr>
        <w:t xml:space="preserve"> (тобто з урахуванням потреб всіх сегментів споживачів)</w:t>
      </w:r>
      <w:r w:rsidRPr="00DC3847">
        <w:rPr>
          <w:rFonts w:ascii="Times New Roman" w:hAnsi="Times New Roman"/>
          <w:sz w:val="26"/>
          <w:szCs w:val="26"/>
          <w:lang w:val="uk-UA"/>
        </w:rPr>
        <w:t xml:space="preserve"> заклад</w:t>
      </w:r>
      <w:r>
        <w:rPr>
          <w:rFonts w:ascii="Times New Roman" w:hAnsi="Times New Roman"/>
          <w:sz w:val="26"/>
          <w:szCs w:val="26"/>
          <w:lang w:val="uk-UA"/>
        </w:rPr>
        <w:t>и</w:t>
      </w:r>
      <w:r w:rsidRPr="00DC3847">
        <w:rPr>
          <w:rFonts w:ascii="Times New Roman" w:hAnsi="Times New Roman"/>
          <w:sz w:val="26"/>
          <w:szCs w:val="26"/>
          <w:lang w:val="uk-UA"/>
        </w:rPr>
        <w:t xml:space="preserve"> розміщення</w:t>
      </w:r>
      <w:r>
        <w:rPr>
          <w:rFonts w:ascii="Times New Roman" w:hAnsi="Times New Roman"/>
          <w:sz w:val="26"/>
          <w:szCs w:val="26"/>
          <w:lang w:val="uk-UA"/>
        </w:rPr>
        <w:t xml:space="preserve">; об’єкти інфраструктури розваг та дозвілля; </w:t>
      </w:r>
      <w:r w:rsidRPr="00DC3847">
        <w:rPr>
          <w:rFonts w:ascii="Times New Roman" w:hAnsi="Times New Roman"/>
          <w:sz w:val="26"/>
          <w:szCs w:val="26"/>
          <w:lang w:val="uk-UA"/>
        </w:rPr>
        <w:t>туристичн</w:t>
      </w:r>
      <w:r>
        <w:rPr>
          <w:rFonts w:ascii="Times New Roman" w:hAnsi="Times New Roman"/>
          <w:sz w:val="26"/>
          <w:szCs w:val="26"/>
          <w:lang w:val="uk-UA"/>
        </w:rPr>
        <w:t>і</w:t>
      </w:r>
      <w:r w:rsidRPr="00DC3847">
        <w:rPr>
          <w:rFonts w:ascii="Times New Roman" w:hAnsi="Times New Roman"/>
          <w:sz w:val="26"/>
          <w:szCs w:val="26"/>
          <w:lang w:val="uk-UA"/>
        </w:rPr>
        <w:t xml:space="preserve"> маршрут</w:t>
      </w:r>
      <w:r>
        <w:rPr>
          <w:rFonts w:ascii="Times New Roman" w:hAnsi="Times New Roman"/>
          <w:sz w:val="26"/>
          <w:szCs w:val="26"/>
          <w:lang w:val="uk-UA"/>
        </w:rPr>
        <w:t>и (в тому числі екскурсійні різної тривалості) та високоя</w:t>
      </w:r>
      <w:r w:rsidRPr="00DC3847">
        <w:rPr>
          <w:rFonts w:ascii="Times New Roman" w:hAnsi="Times New Roman"/>
          <w:sz w:val="26"/>
          <w:szCs w:val="26"/>
          <w:lang w:val="uk-UA"/>
        </w:rPr>
        <w:t>кіс</w:t>
      </w:r>
      <w:r>
        <w:rPr>
          <w:rFonts w:ascii="Times New Roman" w:hAnsi="Times New Roman"/>
          <w:sz w:val="26"/>
          <w:szCs w:val="26"/>
          <w:lang w:val="uk-UA"/>
        </w:rPr>
        <w:t>ний</w:t>
      </w:r>
      <w:r w:rsidRPr="00DC3847">
        <w:rPr>
          <w:rFonts w:ascii="Times New Roman" w:hAnsi="Times New Roman"/>
          <w:sz w:val="26"/>
          <w:szCs w:val="26"/>
          <w:lang w:val="uk-UA"/>
        </w:rPr>
        <w:t xml:space="preserve"> інформаційн</w:t>
      </w:r>
      <w:r>
        <w:rPr>
          <w:rFonts w:ascii="Times New Roman" w:hAnsi="Times New Roman"/>
          <w:sz w:val="26"/>
          <w:szCs w:val="26"/>
          <w:lang w:val="uk-UA"/>
        </w:rPr>
        <w:t>ий</w:t>
      </w:r>
      <w:r w:rsidRPr="00DC3847">
        <w:rPr>
          <w:rFonts w:ascii="Times New Roman" w:hAnsi="Times New Roman"/>
          <w:sz w:val="26"/>
          <w:szCs w:val="26"/>
          <w:lang w:val="uk-UA"/>
        </w:rPr>
        <w:t xml:space="preserve"> супров</w:t>
      </w:r>
      <w:r>
        <w:rPr>
          <w:rFonts w:ascii="Times New Roman" w:hAnsi="Times New Roman"/>
          <w:sz w:val="26"/>
          <w:szCs w:val="26"/>
          <w:lang w:val="uk-UA"/>
        </w:rPr>
        <w:t>і</w:t>
      </w:r>
      <w:r w:rsidRPr="00DC3847">
        <w:rPr>
          <w:rFonts w:ascii="Times New Roman" w:hAnsi="Times New Roman"/>
          <w:sz w:val="26"/>
          <w:szCs w:val="26"/>
          <w:lang w:val="uk-UA"/>
        </w:rPr>
        <w:t>д туризму</w:t>
      </w:r>
      <w:r>
        <w:rPr>
          <w:rFonts w:ascii="Times New Roman" w:hAnsi="Times New Roman"/>
          <w:sz w:val="26"/>
          <w:szCs w:val="26"/>
          <w:lang w:val="uk-UA"/>
        </w:rPr>
        <w:t>.</w:t>
      </w: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Отримання лідерських позицій за вказаними факторами конкурентоспроможності є тактичними цілями маркетингової діяльності </w:t>
      </w:r>
      <w:r w:rsidRPr="00DC3847">
        <w:rPr>
          <w:rFonts w:ascii="Times New Roman" w:hAnsi="Times New Roman"/>
          <w:sz w:val="26"/>
          <w:szCs w:val="26"/>
          <w:lang w:val="uk-UA"/>
        </w:rPr>
        <w:t>«</w:t>
      </w:r>
      <w:proofErr w:type="spellStart"/>
      <w:r w:rsidRPr="00DC3847">
        <w:rPr>
          <w:rFonts w:ascii="Times New Roman" w:hAnsi="Times New Roman"/>
          <w:sz w:val="26"/>
          <w:szCs w:val="26"/>
          <w:lang w:val="uk-UA"/>
        </w:rPr>
        <w:t>InterMedicalEcoCity</w:t>
      </w:r>
      <w:proofErr w:type="spellEnd"/>
      <w:r w:rsidRPr="00DC3847">
        <w:rPr>
          <w:rFonts w:ascii="Times New Roman" w:hAnsi="Times New Roman"/>
          <w:sz w:val="26"/>
          <w:szCs w:val="26"/>
          <w:lang w:val="uk-UA"/>
        </w:rPr>
        <w:t>»</w:t>
      </w:r>
      <w:r>
        <w:rPr>
          <w:rFonts w:ascii="Times New Roman" w:hAnsi="Times New Roman"/>
          <w:sz w:val="26"/>
          <w:szCs w:val="26"/>
          <w:lang w:val="uk-UA"/>
        </w:rPr>
        <w:t>.</w:t>
      </w: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Слід також зазначити, що конкуренти </w:t>
      </w:r>
      <w:r w:rsidRPr="00DC3847">
        <w:rPr>
          <w:rFonts w:ascii="Times New Roman" w:hAnsi="Times New Roman"/>
          <w:sz w:val="26"/>
          <w:szCs w:val="26"/>
          <w:lang w:val="uk-UA"/>
        </w:rPr>
        <w:t>«</w:t>
      </w:r>
      <w:proofErr w:type="spellStart"/>
      <w:r w:rsidRPr="00DC3847">
        <w:rPr>
          <w:rFonts w:ascii="Times New Roman" w:hAnsi="Times New Roman"/>
          <w:sz w:val="26"/>
          <w:szCs w:val="26"/>
          <w:lang w:val="uk-UA"/>
        </w:rPr>
        <w:t>InterMedicalEcoCity</w:t>
      </w:r>
      <w:proofErr w:type="spellEnd"/>
      <w:r w:rsidRPr="00DC3847">
        <w:rPr>
          <w:rFonts w:ascii="Times New Roman" w:hAnsi="Times New Roman"/>
          <w:sz w:val="26"/>
          <w:szCs w:val="26"/>
          <w:lang w:val="uk-UA"/>
        </w:rPr>
        <w:t>»</w:t>
      </w:r>
      <w:r>
        <w:rPr>
          <w:rFonts w:ascii="Times New Roman" w:hAnsi="Times New Roman"/>
          <w:sz w:val="26"/>
          <w:szCs w:val="26"/>
          <w:lang w:val="uk-UA"/>
        </w:rPr>
        <w:t xml:space="preserve"> мають потенціал для підвищення своїх позицій</w:t>
      </w: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Курортні зони АРК мають потенціал за такими суб’єктивними факторами, як: я</w:t>
      </w:r>
      <w:r w:rsidRPr="00DC3847">
        <w:rPr>
          <w:rFonts w:ascii="Times New Roman" w:hAnsi="Times New Roman"/>
          <w:sz w:val="26"/>
          <w:szCs w:val="26"/>
          <w:lang w:val="uk-UA"/>
        </w:rPr>
        <w:t>кість та різноманітність закладів розміщення</w:t>
      </w:r>
      <w:r>
        <w:rPr>
          <w:rFonts w:ascii="Times New Roman" w:hAnsi="Times New Roman"/>
          <w:sz w:val="26"/>
          <w:szCs w:val="26"/>
          <w:lang w:val="uk-UA"/>
        </w:rPr>
        <w:t>; і</w:t>
      </w:r>
      <w:r w:rsidRPr="00DC3847">
        <w:rPr>
          <w:rFonts w:ascii="Times New Roman" w:hAnsi="Times New Roman"/>
          <w:sz w:val="26"/>
          <w:szCs w:val="26"/>
          <w:lang w:val="uk-UA"/>
        </w:rPr>
        <w:t>нфраструктура розваг та дозвілля</w:t>
      </w:r>
      <w:r>
        <w:rPr>
          <w:rFonts w:ascii="Times New Roman" w:hAnsi="Times New Roman"/>
          <w:sz w:val="26"/>
          <w:szCs w:val="26"/>
          <w:lang w:val="uk-UA"/>
        </w:rPr>
        <w:t>;</w:t>
      </w:r>
      <w:r w:rsidRPr="00487ED4">
        <w:rPr>
          <w:rFonts w:ascii="Times New Roman" w:hAnsi="Times New Roman"/>
          <w:sz w:val="26"/>
          <w:szCs w:val="26"/>
          <w:lang w:val="uk-UA"/>
        </w:rPr>
        <w:t xml:space="preserve"> </w:t>
      </w:r>
      <w:r>
        <w:rPr>
          <w:rFonts w:ascii="Times New Roman" w:hAnsi="Times New Roman"/>
          <w:sz w:val="26"/>
          <w:szCs w:val="26"/>
          <w:lang w:val="uk-UA"/>
        </w:rPr>
        <w:t>я</w:t>
      </w:r>
      <w:r w:rsidRPr="00DC3847">
        <w:rPr>
          <w:rFonts w:ascii="Times New Roman" w:hAnsi="Times New Roman"/>
          <w:sz w:val="26"/>
          <w:szCs w:val="26"/>
          <w:lang w:val="uk-UA"/>
        </w:rPr>
        <w:t>кість та різноманітність туристичних маршрутів</w:t>
      </w:r>
      <w:r>
        <w:rPr>
          <w:rFonts w:ascii="Times New Roman" w:hAnsi="Times New Roman"/>
          <w:sz w:val="26"/>
          <w:szCs w:val="26"/>
          <w:lang w:val="uk-UA"/>
        </w:rPr>
        <w:t>; я</w:t>
      </w:r>
      <w:r w:rsidRPr="00DC3847">
        <w:rPr>
          <w:rFonts w:ascii="Times New Roman" w:hAnsi="Times New Roman"/>
          <w:sz w:val="26"/>
          <w:szCs w:val="26"/>
          <w:lang w:val="uk-UA"/>
        </w:rPr>
        <w:t xml:space="preserve">кість інформаційного </w:t>
      </w:r>
      <w:r w:rsidRPr="00DC3847">
        <w:rPr>
          <w:rFonts w:ascii="Times New Roman" w:hAnsi="Times New Roman"/>
          <w:sz w:val="26"/>
          <w:szCs w:val="26"/>
          <w:lang w:val="uk-UA"/>
        </w:rPr>
        <w:lastRenderedPageBreak/>
        <w:t>супроводу туризму</w:t>
      </w:r>
      <w:r>
        <w:rPr>
          <w:rFonts w:ascii="Times New Roman" w:hAnsi="Times New Roman"/>
          <w:sz w:val="26"/>
          <w:szCs w:val="26"/>
          <w:lang w:val="uk-UA"/>
        </w:rPr>
        <w:t>. За умов покращення зазначених факторів загальний бал курортних зон АРК становитиме 3,7 балів.</w:t>
      </w:r>
    </w:p>
    <w:p w:rsidR="00430901"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Курортні зони Одеської області мають потенціал за такими суб’єктивними факторами, як: і</w:t>
      </w:r>
      <w:r w:rsidRPr="00DC3847">
        <w:rPr>
          <w:rFonts w:ascii="Times New Roman" w:hAnsi="Times New Roman"/>
          <w:sz w:val="26"/>
          <w:szCs w:val="26"/>
          <w:lang w:val="uk-UA"/>
        </w:rPr>
        <w:t>нфраструктура розваг та дозвілля</w:t>
      </w:r>
      <w:r>
        <w:rPr>
          <w:rFonts w:ascii="Times New Roman" w:hAnsi="Times New Roman"/>
          <w:sz w:val="26"/>
          <w:szCs w:val="26"/>
          <w:lang w:val="uk-UA"/>
        </w:rPr>
        <w:t>;</w:t>
      </w:r>
      <w:r w:rsidRPr="00487ED4">
        <w:rPr>
          <w:rFonts w:ascii="Times New Roman" w:hAnsi="Times New Roman"/>
          <w:sz w:val="26"/>
          <w:szCs w:val="26"/>
          <w:lang w:val="uk-UA"/>
        </w:rPr>
        <w:t xml:space="preserve"> </w:t>
      </w:r>
      <w:r>
        <w:rPr>
          <w:rFonts w:ascii="Times New Roman" w:hAnsi="Times New Roman"/>
          <w:sz w:val="26"/>
          <w:szCs w:val="26"/>
          <w:lang w:val="uk-UA"/>
        </w:rPr>
        <w:t>я</w:t>
      </w:r>
      <w:r w:rsidRPr="00DC3847">
        <w:rPr>
          <w:rFonts w:ascii="Times New Roman" w:hAnsi="Times New Roman"/>
          <w:sz w:val="26"/>
          <w:szCs w:val="26"/>
          <w:lang w:val="uk-UA"/>
        </w:rPr>
        <w:t>кість та різноманітність туристичних маршрутів</w:t>
      </w:r>
      <w:r>
        <w:rPr>
          <w:rFonts w:ascii="Times New Roman" w:hAnsi="Times New Roman"/>
          <w:sz w:val="26"/>
          <w:szCs w:val="26"/>
          <w:lang w:val="uk-UA"/>
        </w:rPr>
        <w:t>; я</w:t>
      </w:r>
      <w:r w:rsidRPr="00DC3847">
        <w:rPr>
          <w:rFonts w:ascii="Times New Roman" w:hAnsi="Times New Roman"/>
          <w:sz w:val="26"/>
          <w:szCs w:val="26"/>
          <w:lang w:val="uk-UA"/>
        </w:rPr>
        <w:t>кість інформаційного супроводу туризму</w:t>
      </w:r>
      <w:r>
        <w:rPr>
          <w:rFonts w:ascii="Times New Roman" w:hAnsi="Times New Roman"/>
          <w:sz w:val="26"/>
          <w:szCs w:val="26"/>
          <w:lang w:val="uk-UA"/>
        </w:rPr>
        <w:t>. За умов покращення зазначених факторів загальний бал курортних зон Одеської області становитиме 3,175 балів.</w:t>
      </w:r>
    </w:p>
    <w:p w:rsidR="00430901" w:rsidRPr="007C5B93" w:rsidRDefault="00430901" w:rsidP="00430901">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За таких умов створюваному місту для утримання конкурентних переваг необхідно: або знайти такі фактори, що підкреслять його унікальність, або знайти способи покращити позиції за тими факторами, що теоретично не знаходяться під прямим впливом структур міста. Саме зазначені аспекти є стратегічними цілями маркетингової діяльності </w:t>
      </w:r>
      <w:r w:rsidRPr="00DC3847">
        <w:rPr>
          <w:rFonts w:ascii="Times New Roman" w:hAnsi="Times New Roman"/>
          <w:sz w:val="26"/>
          <w:szCs w:val="26"/>
          <w:lang w:val="uk-UA"/>
        </w:rPr>
        <w:t>«</w:t>
      </w:r>
      <w:proofErr w:type="spellStart"/>
      <w:r w:rsidRPr="00DC3847">
        <w:rPr>
          <w:rFonts w:ascii="Times New Roman" w:hAnsi="Times New Roman"/>
          <w:sz w:val="26"/>
          <w:szCs w:val="26"/>
          <w:lang w:val="uk-UA"/>
        </w:rPr>
        <w:t>InterMedicalEcoCity</w:t>
      </w:r>
      <w:proofErr w:type="spellEnd"/>
      <w:r w:rsidRPr="00DC3847">
        <w:rPr>
          <w:rFonts w:ascii="Times New Roman" w:hAnsi="Times New Roman"/>
          <w:sz w:val="26"/>
          <w:szCs w:val="26"/>
          <w:lang w:val="uk-UA"/>
        </w:rPr>
        <w:t>»</w:t>
      </w:r>
      <w:r>
        <w:rPr>
          <w:rFonts w:ascii="Times New Roman" w:hAnsi="Times New Roman"/>
          <w:sz w:val="26"/>
          <w:szCs w:val="26"/>
          <w:lang w:val="uk-UA"/>
        </w:rPr>
        <w:t>.</w:t>
      </w:r>
    </w:p>
    <w:p w:rsidR="00430901" w:rsidRDefault="00430901" w:rsidP="00430901">
      <w:pPr>
        <w:pStyle w:val="rvps2"/>
        <w:spacing w:before="0" w:beforeAutospacing="0" w:after="0" w:afterAutospacing="0" w:line="360" w:lineRule="auto"/>
        <w:ind w:firstLine="708"/>
        <w:jc w:val="both"/>
        <w:rPr>
          <w:sz w:val="26"/>
          <w:szCs w:val="26"/>
          <w:lang w:val="uk-UA"/>
        </w:rPr>
      </w:pPr>
    </w:p>
    <w:p w:rsidR="00430901" w:rsidRPr="00C06A28" w:rsidRDefault="00430901" w:rsidP="00430901">
      <w:pPr>
        <w:pStyle w:val="aa"/>
        <w:spacing w:before="0" w:beforeAutospacing="0" w:after="0" w:afterAutospacing="0" w:line="360" w:lineRule="auto"/>
        <w:ind w:firstLine="709"/>
        <w:jc w:val="center"/>
        <w:rPr>
          <w:b/>
          <w:i/>
          <w:sz w:val="26"/>
          <w:szCs w:val="26"/>
          <w:lang w:val="uk-UA"/>
        </w:rPr>
      </w:pPr>
      <w:r>
        <w:rPr>
          <w:b/>
          <w:i/>
          <w:sz w:val="26"/>
          <w:szCs w:val="26"/>
          <w:lang w:val="uk-UA"/>
        </w:rPr>
        <w:t xml:space="preserve">2.2.3.2. </w:t>
      </w:r>
      <w:r w:rsidRPr="00C06A28">
        <w:rPr>
          <w:b/>
          <w:i/>
          <w:sz w:val="26"/>
          <w:szCs w:val="26"/>
          <w:lang w:val="uk-UA"/>
        </w:rPr>
        <w:t>Концепція маркетингу</w:t>
      </w:r>
    </w:p>
    <w:p w:rsidR="00430901" w:rsidRDefault="00430901" w:rsidP="00430901">
      <w:pPr>
        <w:pStyle w:val="aa"/>
        <w:spacing w:before="0" w:beforeAutospacing="0" w:after="0" w:afterAutospacing="0" w:line="360" w:lineRule="auto"/>
        <w:ind w:firstLine="709"/>
        <w:jc w:val="both"/>
        <w:rPr>
          <w:sz w:val="26"/>
          <w:szCs w:val="26"/>
          <w:lang w:val="uk-UA"/>
        </w:rPr>
      </w:pPr>
    </w:p>
    <w:p w:rsidR="00430901"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 xml:space="preserve">Концепція маркетингу </w:t>
      </w:r>
      <w:r w:rsidRPr="00C461D3">
        <w:rPr>
          <w:color w:val="000000"/>
          <w:sz w:val="26"/>
          <w:szCs w:val="26"/>
          <w:shd w:val="clear" w:color="auto" w:fill="FFFFFF"/>
          <w:lang w:val="uk-UA"/>
        </w:rPr>
        <w:t xml:space="preserve">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прямо залежить від його визначеної стратегічної мети.</w:t>
      </w:r>
    </w:p>
    <w:p w:rsidR="00430901" w:rsidRDefault="00430901" w:rsidP="00430901">
      <w:pPr>
        <w:pStyle w:val="aa"/>
        <w:spacing w:before="0" w:beforeAutospacing="0" w:after="0" w:afterAutospacing="0" w:line="360" w:lineRule="auto"/>
        <w:ind w:firstLine="709"/>
        <w:jc w:val="both"/>
        <w:rPr>
          <w:sz w:val="26"/>
          <w:szCs w:val="26"/>
          <w:lang w:val="uk-UA"/>
        </w:rPr>
      </w:pPr>
      <w:r w:rsidRPr="008C6C83">
        <w:rPr>
          <w:i/>
          <w:sz w:val="26"/>
          <w:szCs w:val="26"/>
          <w:lang w:val="uk-UA"/>
        </w:rPr>
        <w:t>Стратегічною метою проекту</w:t>
      </w:r>
      <w:r>
        <w:rPr>
          <w:sz w:val="26"/>
          <w:szCs w:val="26"/>
          <w:lang w:val="uk-UA"/>
        </w:rPr>
        <w:t xml:space="preserve">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є </w:t>
      </w:r>
      <w:r w:rsidRPr="008C6C83">
        <w:rPr>
          <w:sz w:val="26"/>
          <w:szCs w:val="26"/>
          <w:lang w:val="uk-UA"/>
        </w:rPr>
        <w:t xml:space="preserve">підвищення стандартів якості життя населення шляхом створення </w:t>
      </w:r>
      <w:r>
        <w:rPr>
          <w:sz w:val="26"/>
          <w:szCs w:val="26"/>
          <w:lang w:val="uk-UA"/>
        </w:rPr>
        <w:t xml:space="preserve">медичного екологічного </w:t>
      </w:r>
      <w:r w:rsidRPr="008C6C83">
        <w:rPr>
          <w:sz w:val="26"/>
          <w:szCs w:val="26"/>
          <w:lang w:val="uk-UA"/>
        </w:rPr>
        <w:t xml:space="preserve">міста з інноваційною екологічною інфраструктурою та забезпечення сталого розвитку території за рахунок мультиплікативного ефекту від створення потужного </w:t>
      </w:r>
      <w:proofErr w:type="spellStart"/>
      <w:r w:rsidRPr="008C6C83">
        <w:rPr>
          <w:sz w:val="26"/>
          <w:szCs w:val="26"/>
          <w:lang w:val="uk-UA"/>
        </w:rPr>
        <w:t>агро-рекреаційного</w:t>
      </w:r>
      <w:proofErr w:type="spellEnd"/>
      <w:r w:rsidRPr="008C6C83">
        <w:rPr>
          <w:sz w:val="26"/>
          <w:szCs w:val="26"/>
          <w:lang w:val="uk-UA"/>
        </w:rPr>
        <w:t xml:space="preserve"> кластеру</w:t>
      </w:r>
      <w:r>
        <w:rPr>
          <w:sz w:val="26"/>
          <w:szCs w:val="26"/>
          <w:lang w:val="uk-UA"/>
        </w:rPr>
        <w:t>.</w:t>
      </w:r>
    </w:p>
    <w:p w:rsidR="00430901"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 xml:space="preserve">Відповідно </w:t>
      </w:r>
      <w:r w:rsidRPr="00E70FEC">
        <w:rPr>
          <w:i/>
          <w:sz w:val="26"/>
          <w:szCs w:val="26"/>
          <w:lang w:val="uk-UA"/>
        </w:rPr>
        <w:t>стратегічною метою маркетингової діяльності</w:t>
      </w:r>
      <w:r>
        <w:rPr>
          <w:sz w:val="26"/>
          <w:szCs w:val="26"/>
          <w:lang w:val="uk-UA"/>
        </w:rPr>
        <w:t xml:space="preserve"> в проекті є: маркетингове забезпечення створення, функціонування та розвитку медичного екологічного </w:t>
      </w:r>
      <w:r w:rsidRPr="008C6C83">
        <w:rPr>
          <w:sz w:val="26"/>
          <w:szCs w:val="26"/>
          <w:lang w:val="uk-UA"/>
        </w:rPr>
        <w:t>міста</w:t>
      </w:r>
      <w:r>
        <w:rPr>
          <w:sz w:val="26"/>
          <w:szCs w:val="26"/>
          <w:lang w:val="uk-UA"/>
        </w:rPr>
        <w:t xml:space="preserve"> та створеного на основі міжгалузевої взаємодії </w:t>
      </w:r>
      <w:proofErr w:type="spellStart"/>
      <w:r w:rsidRPr="008C6C83">
        <w:rPr>
          <w:sz w:val="26"/>
          <w:szCs w:val="26"/>
          <w:lang w:val="uk-UA"/>
        </w:rPr>
        <w:t>агро-рекреаційного</w:t>
      </w:r>
      <w:proofErr w:type="spellEnd"/>
      <w:r w:rsidRPr="008C6C83">
        <w:rPr>
          <w:sz w:val="26"/>
          <w:szCs w:val="26"/>
          <w:lang w:val="uk-UA"/>
        </w:rPr>
        <w:t xml:space="preserve"> кластеру</w:t>
      </w:r>
      <w:r>
        <w:rPr>
          <w:sz w:val="26"/>
          <w:szCs w:val="26"/>
          <w:lang w:val="uk-UA"/>
        </w:rPr>
        <w:t>.</w:t>
      </w:r>
    </w:p>
    <w:p w:rsidR="00430901" w:rsidRDefault="00430901" w:rsidP="00430901">
      <w:pPr>
        <w:pStyle w:val="af5"/>
        <w:widowControl w:val="0"/>
        <w:spacing w:before="0" w:beforeAutospacing="0" w:after="0" w:afterAutospacing="0" w:line="360" w:lineRule="auto"/>
        <w:ind w:firstLine="709"/>
        <w:jc w:val="both"/>
        <w:rPr>
          <w:sz w:val="26"/>
          <w:szCs w:val="26"/>
          <w:lang w:val="uk-UA"/>
        </w:rPr>
      </w:pPr>
      <w:r>
        <w:rPr>
          <w:sz w:val="26"/>
          <w:szCs w:val="26"/>
          <w:lang w:val="uk-UA"/>
        </w:rPr>
        <w:t xml:space="preserve">З урахуванням особливостей проекту та його соціальної спрямованості, </w:t>
      </w:r>
      <w:r w:rsidRPr="006657B6">
        <w:rPr>
          <w:i/>
          <w:sz w:val="26"/>
          <w:szCs w:val="26"/>
          <w:lang w:val="uk-UA"/>
        </w:rPr>
        <w:t>маркетингова діяльність у проекті</w:t>
      </w:r>
      <w:r>
        <w:rPr>
          <w:sz w:val="26"/>
          <w:szCs w:val="26"/>
          <w:lang w:val="uk-UA"/>
        </w:rPr>
        <w:t xml:space="preserve"> – це </w:t>
      </w:r>
      <w:r w:rsidRPr="00CE1032">
        <w:rPr>
          <w:sz w:val="26"/>
          <w:szCs w:val="26"/>
          <w:lang w:val="uk-UA"/>
        </w:rPr>
        <w:t>систематичний процес планування і прийняття рішень</w:t>
      </w:r>
      <w:r>
        <w:rPr>
          <w:sz w:val="26"/>
          <w:szCs w:val="26"/>
          <w:lang w:val="uk-UA"/>
        </w:rPr>
        <w:t>, що:</w:t>
      </w:r>
    </w:p>
    <w:p w:rsidR="00430901" w:rsidRDefault="00430901" w:rsidP="00430901">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t>здійснюється у конкурентному середовищі;</w:t>
      </w:r>
    </w:p>
    <w:p w:rsidR="00430901" w:rsidRDefault="00430901" w:rsidP="00430901">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t>ґрунтується на</w:t>
      </w:r>
      <w:r w:rsidRPr="00CE1032">
        <w:rPr>
          <w:sz w:val="26"/>
          <w:szCs w:val="26"/>
          <w:lang w:val="uk-UA"/>
        </w:rPr>
        <w:t xml:space="preserve"> аналіз</w:t>
      </w:r>
      <w:r>
        <w:rPr>
          <w:sz w:val="26"/>
          <w:szCs w:val="26"/>
          <w:lang w:val="uk-UA"/>
        </w:rPr>
        <w:t>і</w:t>
      </w:r>
      <w:r w:rsidRPr="00CE1032">
        <w:rPr>
          <w:sz w:val="26"/>
          <w:szCs w:val="26"/>
          <w:lang w:val="uk-UA"/>
        </w:rPr>
        <w:t xml:space="preserve"> </w:t>
      </w:r>
      <w:r>
        <w:rPr>
          <w:sz w:val="26"/>
          <w:szCs w:val="26"/>
          <w:lang w:val="uk-UA"/>
        </w:rPr>
        <w:t>зовнішнього та внутрішнього середовища проекту;</w:t>
      </w:r>
    </w:p>
    <w:p w:rsidR="00430901" w:rsidRDefault="00430901" w:rsidP="00430901">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lastRenderedPageBreak/>
        <w:t>складається із ф</w:t>
      </w:r>
      <w:r w:rsidRPr="00CE1032">
        <w:rPr>
          <w:sz w:val="26"/>
          <w:szCs w:val="26"/>
          <w:lang w:val="uk-UA"/>
        </w:rPr>
        <w:t xml:space="preserve">ормування цілей </w:t>
      </w:r>
      <w:r>
        <w:rPr>
          <w:sz w:val="26"/>
          <w:szCs w:val="26"/>
          <w:lang w:val="uk-UA"/>
        </w:rPr>
        <w:t xml:space="preserve">проекту та розроблення </w:t>
      </w:r>
      <w:r w:rsidRPr="00CE1032">
        <w:rPr>
          <w:sz w:val="26"/>
          <w:szCs w:val="26"/>
          <w:lang w:val="uk-UA"/>
        </w:rPr>
        <w:t>відповідних</w:t>
      </w:r>
      <w:r>
        <w:rPr>
          <w:sz w:val="26"/>
          <w:szCs w:val="26"/>
          <w:lang w:val="uk-UA"/>
        </w:rPr>
        <w:t xml:space="preserve"> методів їх досягнення;</w:t>
      </w:r>
    </w:p>
    <w:p w:rsidR="00430901" w:rsidRDefault="00430901" w:rsidP="00430901">
      <w:pPr>
        <w:pStyle w:val="af5"/>
        <w:widowControl w:val="0"/>
        <w:numPr>
          <w:ilvl w:val="0"/>
          <w:numId w:val="26"/>
        </w:numPr>
        <w:spacing w:before="0" w:beforeAutospacing="0" w:after="0" w:afterAutospacing="0" w:line="360" w:lineRule="auto"/>
        <w:ind w:left="0" w:firstLine="709"/>
        <w:jc w:val="both"/>
        <w:rPr>
          <w:sz w:val="26"/>
          <w:szCs w:val="26"/>
          <w:lang w:val="uk-UA"/>
        </w:rPr>
      </w:pPr>
      <w:r w:rsidRPr="00CE1032">
        <w:rPr>
          <w:sz w:val="26"/>
          <w:szCs w:val="26"/>
          <w:lang w:val="uk-UA"/>
        </w:rPr>
        <w:t>спрямов</w:t>
      </w:r>
      <w:r>
        <w:rPr>
          <w:sz w:val="26"/>
          <w:szCs w:val="26"/>
          <w:lang w:val="uk-UA"/>
        </w:rPr>
        <w:t xml:space="preserve">ується </w:t>
      </w:r>
      <w:r w:rsidRPr="00CE1032">
        <w:rPr>
          <w:sz w:val="26"/>
          <w:szCs w:val="26"/>
          <w:lang w:val="uk-UA"/>
        </w:rPr>
        <w:t xml:space="preserve">на вирішення </w:t>
      </w:r>
      <w:r>
        <w:rPr>
          <w:sz w:val="26"/>
          <w:szCs w:val="26"/>
          <w:lang w:val="uk-UA"/>
        </w:rPr>
        <w:t xml:space="preserve">переважно </w:t>
      </w:r>
      <w:r w:rsidRPr="00CE1032">
        <w:rPr>
          <w:sz w:val="26"/>
          <w:szCs w:val="26"/>
          <w:lang w:val="uk-UA"/>
        </w:rPr>
        <w:t>соціальних задач</w:t>
      </w:r>
      <w:r>
        <w:rPr>
          <w:sz w:val="26"/>
          <w:szCs w:val="26"/>
          <w:lang w:val="uk-UA"/>
        </w:rPr>
        <w:t>;</w:t>
      </w:r>
    </w:p>
    <w:p w:rsidR="00430901" w:rsidRDefault="00430901" w:rsidP="00430901">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t>провадиться на всіх без виключення етапах життєвого циклу проекту.</w:t>
      </w:r>
    </w:p>
    <w:p w:rsidR="00430901" w:rsidRPr="00CE1032" w:rsidRDefault="00430901" w:rsidP="00430901">
      <w:pPr>
        <w:pStyle w:val="af5"/>
        <w:widowControl w:val="0"/>
        <w:spacing w:before="0" w:beforeAutospacing="0" w:after="0" w:afterAutospacing="0" w:line="360" w:lineRule="auto"/>
        <w:ind w:firstLine="709"/>
        <w:jc w:val="both"/>
        <w:rPr>
          <w:sz w:val="26"/>
          <w:szCs w:val="26"/>
          <w:lang w:val="uk-UA"/>
        </w:rPr>
      </w:pPr>
      <w:r w:rsidRPr="006657B6">
        <w:rPr>
          <w:i/>
          <w:sz w:val="26"/>
          <w:szCs w:val="26"/>
          <w:lang w:val="uk-UA"/>
        </w:rPr>
        <w:t>Кінцевим результатом маркетингової діяльності</w:t>
      </w:r>
      <w:r>
        <w:rPr>
          <w:sz w:val="26"/>
          <w:szCs w:val="26"/>
          <w:lang w:val="uk-UA"/>
        </w:rPr>
        <w:t xml:space="preserve"> є </w:t>
      </w:r>
      <w:r w:rsidRPr="00CE1032">
        <w:rPr>
          <w:sz w:val="26"/>
          <w:szCs w:val="26"/>
          <w:lang w:val="uk-UA"/>
        </w:rPr>
        <w:t>отримання</w:t>
      </w:r>
      <w:r>
        <w:rPr>
          <w:sz w:val="26"/>
          <w:szCs w:val="26"/>
          <w:lang w:val="uk-UA"/>
        </w:rPr>
        <w:t xml:space="preserve"> передбачуваного</w:t>
      </w:r>
      <w:r w:rsidRPr="00CE1032">
        <w:rPr>
          <w:sz w:val="26"/>
          <w:szCs w:val="26"/>
          <w:lang w:val="uk-UA"/>
        </w:rPr>
        <w:t xml:space="preserve"> соціального ефекту</w:t>
      </w:r>
      <w:r>
        <w:rPr>
          <w:sz w:val="26"/>
          <w:szCs w:val="26"/>
          <w:lang w:val="uk-UA"/>
        </w:rPr>
        <w:t xml:space="preserve"> від реалізації проекту.</w:t>
      </w:r>
    </w:p>
    <w:p w:rsidR="00430901" w:rsidRDefault="00430901" w:rsidP="00430901">
      <w:pPr>
        <w:pStyle w:val="aa"/>
        <w:spacing w:before="0" w:beforeAutospacing="0" w:after="0" w:afterAutospacing="0" w:line="360" w:lineRule="auto"/>
        <w:ind w:firstLine="709"/>
        <w:jc w:val="both"/>
        <w:rPr>
          <w:sz w:val="26"/>
          <w:szCs w:val="26"/>
          <w:lang w:val="uk-UA"/>
        </w:rPr>
      </w:pPr>
      <w:r w:rsidRPr="00F05CFF">
        <w:rPr>
          <w:i/>
          <w:sz w:val="26"/>
          <w:szCs w:val="26"/>
          <w:lang w:val="uk-UA"/>
        </w:rPr>
        <w:t>Складовими маркетингової діяльності</w:t>
      </w:r>
      <w:r>
        <w:rPr>
          <w:sz w:val="26"/>
          <w:szCs w:val="26"/>
          <w:lang w:val="uk-UA"/>
        </w:rPr>
        <w:t xml:space="preserve"> в проекті є:</w:t>
      </w:r>
    </w:p>
    <w:p w:rsidR="00430901" w:rsidRDefault="00430901" w:rsidP="00430901">
      <w:pPr>
        <w:pStyle w:val="aa"/>
        <w:numPr>
          <w:ilvl w:val="0"/>
          <w:numId w:val="25"/>
        </w:numPr>
        <w:spacing w:before="0" w:beforeAutospacing="0" w:after="0" w:afterAutospacing="0" w:line="360" w:lineRule="auto"/>
        <w:ind w:left="0" w:firstLine="709"/>
        <w:jc w:val="both"/>
        <w:rPr>
          <w:sz w:val="26"/>
          <w:szCs w:val="26"/>
          <w:lang w:val="uk-UA"/>
        </w:rPr>
      </w:pPr>
      <w:r w:rsidRPr="00F05CFF">
        <w:rPr>
          <w:sz w:val="26"/>
          <w:szCs w:val="26"/>
          <w:lang w:val="uk-UA"/>
        </w:rPr>
        <w:t>постановк</w:t>
      </w:r>
      <w:r>
        <w:rPr>
          <w:sz w:val="26"/>
          <w:szCs w:val="26"/>
          <w:lang w:val="uk-UA"/>
        </w:rPr>
        <w:t>а</w:t>
      </w:r>
      <w:r w:rsidRPr="00F05CFF">
        <w:rPr>
          <w:sz w:val="26"/>
          <w:szCs w:val="26"/>
          <w:lang w:val="uk-UA"/>
        </w:rPr>
        <w:t xml:space="preserve"> цілей проекту</w:t>
      </w:r>
      <w:r>
        <w:rPr>
          <w:sz w:val="26"/>
          <w:szCs w:val="26"/>
          <w:lang w:val="uk-UA"/>
        </w:rPr>
        <w:t xml:space="preserve"> та створення концепції проекту;</w:t>
      </w:r>
    </w:p>
    <w:p w:rsidR="00430901" w:rsidRPr="00ED5CED" w:rsidRDefault="00430901" w:rsidP="00430901">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встановлення фокусу проекту, тобто визначення ринку (сегменту ринку), на який спрямовано проект;</w:t>
      </w:r>
    </w:p>
    <w:p w:rsidR="00430901" w:rsidRPr="00A17470" w:rsidRDefault="00430901" w:rsidP="00430901">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 xml:space="preserve">розробка маркетингової стратегії – сукупності цільових установок, що орієнтують маркетингову діяльність на досягнення максимально </w:t>
      </w:r>
      <w:r>
        <w:rPr>
          <w:spacing w:val="-4"/>
          <w:sz w:val="26"/>
          <w:szCs w:val="26"/>
          <w:lang w:val="uk-UA"/>
        </w:rPr>
        <w:t>можливого</w:t>
      </w:r>
      <w:r w:rsidRPr="004C3E05">
        <w:rPr>
          <w:spacing w:val="-4"/>
          <w:sz w:val="26"/>
          <w:szCs w:val="26"/>
          <w:lang w:val="uk-UA"/>
        </w:rPr>
        <w:t xml:space="preserve"> результату</w:t>
      </w:r>
      <w:r>
        <w:rPr>
          <w:spacing w:val="-4"/>
          <w:sz w:val="26"/>
          <w:szCs w:val="26"/>
          <w:lang w:val="uk-UA"/>
        </w:rPr>
        <w:t xml:space="preserve"> – соціального ефекту;</w:t>
      </w:r>
    </w:p>
    <w:p w:rsidR="00430901" w:rsidRPr="00B00398" w:rsidRDefault="00430901" w:rsidP="00430901">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розробка маркетингової концепції проекту, тобто визначення видів діяльності, що дозволяють реалізувати маркетингову стратегію;</w:t>
      </w:r>
    </w:p>
    <w:p w:rsidR="00430901" w:rsidRDefault="00430901" w:rsidP="00430901">
      <w:pPr>
        <w:pStyle w:val="aa"/>
        <w:numPr>
          <w:ilvl w:val="0"/>
          <w:numId w:val="25"/>
        </w:numPr>
        <w:spacing w:before="0" w:beforeAutospacing="0" w:after="0" w:afterAutospacing="0" w:line="360" w:lineRule="auto"/>
        <w:ind w:left="0" w:firstLine="709"/>
        <w:jc w:val="both"/>
        <w:rPr>
          <w:sz w:val="26"/>
          <w:szCs w:val="26"/>
          <w:lang w:val="uk-UA"/>
        </w:rPr>
      </w:pPr>
      <w:r w:rsidRPr="00F05CFF">
        <w:rPr>
          <w:sz w:val="26"/>
          <w:szCs w:val="26"/>
          <w:lang w:val="uk-UA"/>
        </w:rPr>
        <w:t>відпрацювання відповідних стратегій досягнення</w:t>
      </w:r>
      <w:r>
        <w:rPr>
          <w:sz w:val="26"/>
          <w:szCs w:val="26"/>
          <w:lang w:val="uk-UA"/>
        </w:rPr>
        <w:t xml:space="preserve"> визначених проектних цілей;</w:t>
      </w:r>
    </w:p>
    <w:p w:rsidR="00430901" w:rsidRDefault="00430901" w:rsidP="00430901">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розробка к</w:t>
      </w:r>
      <w:r w:rsidRPr="004C3E05">
        <w:rPr>
          <w:sz w:val="26"/>
          <w:szCs w:val="26"/>
          <w:lang w:val="uk-UA"/>
        </w:rPr>
        <w:t>омплексу маркетингу – визначення маркетингового інструментарію, який дозволяє досягти встановлен</w:t>
      </w:r>
      <w:r>
        <w:rPr>
          <w:sz w:val="26"/>
          <w:szCs w:val="26"/>
          <w:lang w:val="uk-UA"/>
        </w:rPr>
        <w:t>их</w:t>
      </w:r>
      <w:r w:rsidRPr="004C3E05">
        <w:rPr>
          <w:sz w:val="26"/>
          <w:szCs w:val="26"/>
          <w:lang w:val="uk-UA"/>
        </w:rPr>
        <w:t xml:space="preserve"> </w:t>
      </w:r>
      <w:r>
        <w:rPr>
          <w:sz w:val="26"/>
          <w:szCs w:val="26"/>
          <w:lang w:val="uk-UA"/>
        </w:rPr>
        <w:t>цілей</w:t>
      </w:r>
      <w:r w:rsidRPr="004C3E05">
        <w:rPr>
          <w:sz w:val="26"/>
          <w:szCs w:val="26"/>
          <w:lang w:val="uk-UA"/>
        </w:rPr>
        <w:t xml:space="preserve"> проекту за умов оптимального використання його ресурсів;</w:t>
      </w:r>
    </w:p>
    <w:p w:rsidR="00430901" w:rsidRDefault="00430901" w:rsidP="00430901">
      <w:pPr>
        <w:pStyle w:val="aa"/>
        <w:numPr>
          <w:ilvl w:val="0"/>
          <w:numId w:val="25"/>
        </w:numPr>
        <w:spacing w:before="0" w:beforeAutospacing="0" w:after="0" w:afterAutospacing="0" w:line="360" w:lineRule="auto"/>
        <w:ind w:left="0" w:firstLine="709"/>
        <w:jc w:val="both"/>
        <w:rPr>
          <w:sz w:val="26"/>
          <w:szCs w:val="26"/>
          <w:lang w:val="uk-UA"/>
        </w:rPr>
      </w:pPr>
      <w:r w:rsidRPr="004C3E05">
        <w:rPr>
          <w:sz w:val="26"/>
          <w:szCs w:val="26"/>
          <w:lang w:val="uk-UA"/>
        </w:rPr>
        <w:t xml:space="preserve">складання плану маркетингу, тобто опис продукту, результати аналізу споживачів і конкурентів, </w:t>
      </w:r>
      <w:r>
        <w:rPr>
          <w:sz w:val="26"/>
          <w:szCs w:val="26"/>
          <w:lang w:val="uk-UA"/>
        </w:rPr>
        <w:t xml:space="preserve">визначення </w:t>
      </w:r>
      <w:r w:rsidRPr="004C3E05">
        <w:rPr>
          <w:sz w:val="26"/>
          <w:szCs w:val="26"/>
          <w:lang w:val="uk-UA"/>
        </w:rPr>
        <w:t>тактичн</w:t>
      </w:r>
      <w:r>
        <w:rPr>
          <w:sz w:val="26"/>
          <w:szCs w:val="26"/>
          <w:lang w:val="uk-UA"/>
        </w:rPr>
        <w:t>их</w:t>
      </w:r>
      <w:r w:rsidRPr="004C3E05">
        <w:rPr>
          <w:sz w:val="26"/>
          <w:szCs w:val="26"/>
          <w:lang w:val="uk-UA"/>
        </w:rPr>
        <w:t xml:space="preserve"> засоб</w:t>
      </w:r>
      <w:r>
        <w:rPr>
          <w:sz w:val="26"/>
          <w:szCs w:val="26"/>
          <w:lang w:val="uk-UA"/>
        </w:rPr>
        <w:t>ів</w:t>
      </w:r>
      <w:r w:rsidRPr="004C3E05">
        <w:rPr>
          <w:sz w:val="26"/>
          <w:szCs w:val="26"/>
          <w:lang w:val="uk-UA"/>
        </w:rPr>
        <w:t xml:space="preserve"> маркетингу</w:t>
      </w:r>
      <w:r>
        <w:rPr>
          <w:sz w:val="26"/>
          <w:szCs w:val="26"/>
          <w:lang w:val="uk-UA"/>
        </w:rPr>
        <w:t xml:space="preserve">, в тому числі </w:t>
      </w:r>
      <w:r w:rsidRPr="00F05CFF">
        <w:rPr>
          <w:sz w:val="26"/>
          <w:szCs w:val="26"/>
          <w:lang w:val="uk-UA"/>
        </w:rPr>
        <w:t>виб</w:t>
      </w:r>
      <w:r>
        <w:rPr>
          <w:sz w:val="26"/>
          <w:szCs w:val="26"/>
          <w:lang w:val="uk-UA"/>
        </w:rPr>
        <w:t>і</w:t>
      </w:r>
      <w:r w:rsidRPr="00F05CFF">
        <w:rPr>
          <w:sz w:val="26"/>
          <w:szCs w:val="26"/>
          <w:lang w:val="uk-UA"/>
        </w:rPr>
        <w:t>р оптимальних методів впливу на суспільну поведінку</w:t>
      </w:r>
      <w:r>
        <w:rPr>
          <w:sz w:val="26"/>
          <w:szCs w:val="26"/>
          <w:lang w:val="uk-UA"/>
        </w:rPr>
        <w:t xml:space="preserve"> внутрішньої і зовнішньої аудиторії проекту;</w:t>
      </w:r>
    </w:p>
    <w:p w:rsidR="00430901" w:rsidRDefault="00430901" w:rsidP="00430901">
      <w:pPr>
        <w:pStyle w:val="aa"/>
        <w:numPr>
          <w:ilvl w:val="0"/>
          <w:numId w:val="25"/>
        </w:numPr>
        <w:spacing w:before="0" w:beforeAutospacing="0" w:after="0" w:afterAutospacing="0" w:line="360" w:lineRule="auto"/>
        <w:ind w:left="0" w:firstLine="709"/>
        <w:jc w:val="both"/>
        <w:rPr>
          <w:sz w:val="26"/>
          <w:szCs w:val="26"/>
          <w:lang w:val="uk-UA"/>
        </w:rPr>
      </w:pPr>
      <w:r w:rsidRPr="004C3E05">
        <w:rPr>
          <w:sz w:val="26"/>
          <w:szCs w:val="26"/>
          <w:lang w:val="uk-UA"/>
        </w:rPr>
        <w:t>реалізаці</w:t>
      </w:r>
      <w:r>
        <w:rPr>
          <w:sz w:val="26"/>
          <w:szCs w:val="26"/>
          <w:lang w:val="uk-UA"/>
        </w:rPr>
        <w:t>я</w:t>
      </w:r>
      <w:r w:rsidRPr="004C3E05">
        <w:rPr>
          <w:sz w:val="26"/>
          <w:szCs w:val="26"/>
          <w:lang w:val="uk-UA"/>
        </w:rPr>
        <w:t xml:space="preserve"> маркетингу проекту, а саме виконання запланованих маркетингових дій, контроль їх результатів, реалізація заходів коректувального та запобіжного характеру</w:t>
      </w:r>
      <w:r>
        <w:rPr>
          <w:sz w:val="26"/>
          <w:szCs w:val="26"/>
          <w:lang w:val="uk-UA"/>
        </w:rPr>
        <w:t>.</w:t>
      </w:r>
    </w:p>
    <w:p w:rsidR="00430901" w:rsidRPr="00DA22AB" w:rsidRDefault="00430901" w:rsidP="00430901">
      <w:pPr>
        <w:pStyle w:val="af5"/>
        <w:widowControl w:val="0"/>
        <w:spacing w:before="0" w:beforeAutospacing="0" w:after="0" w:afterAutospacing="0" w:line="360" w:lineRule="auto"/>
        <w:ind w:firstLine="709"/>
        <w:jc w:val="both"/>
        <w:rPr>
          <w:sz w:val="26"/>
          <w:szCs w:val="26"/>
          <w:lang w:val="uk-UA"/>
        </w:rPr>
      </w:pPr>
      <w:r w:rsidRPr="00DA22AB">
        <w:rPr>
          <w:i/>
          <w:sz w:val="26"/>
          <w:szCs w:val="26"/>
          <w:lang w:val="uk-UA"/>
        </w:rPr>
        <w:t>Концепція маркетингу проекту.</w:t>
      </w:r>
      <w:r>
        <w:rPr>
          <w:sz w:val="26"/>
          <w:szCs w:val="26"/>
          <w:lang w:val="uk-UA"/>
        </w:rPr>
        <w:t xml:space="preserve"> З урахуванням масштабності та унікальних характеристик 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стандартна</w:t>
      </w:r>
      <w:r w:rsidRPr="00DA22AB">
        <w:rPr>
          <w:sz w:val="26"/>
          <w:szCs w:val="26"/>
          <w:lang w:val="uk-UA"/>
        </w:rPr>
        <w:t xml:space="preserve"> концепція</w:t>
      </w:r>
      <w:r>
        <w:rPr>
          <w:sz w:val="26"/>
          <w:szCs w:val="26"/>
          <w:lang w:val="uk-UA"/>
        </w:rPr>
        <w:t xml:space="preserve"> маркетингу</w:t>
      </w:r>
      <w:r w:rsidRPr="00DA22AB">
        <w:rPr>
          <w:sz w:val="26"/>
          <w:szCs w:val="26"/>
          <w:lang w:val="uk-UA"/>
        </w:rPr>
        <w:t xml:space="preserve"> </w:t>
      </w:r>
      <w:r w:rsidRPr="00F26BB8">
        <w:rPr>
          <w:color w:val="000000"/>
          <w:sz w:val="26"/>
          <w:szCs w:val="26"/>
          <w:lang w:val="uk-UA"/>
        </w:rPr>
        <w:t>4</w:t>
      </w:r>
      <w:r w:rsidRPr="00DA22AB">
        <w:rPr>
          <w:color w:val="000000"/>
          <w:sz w:val="26"/>
          <w:szCs w:val="26"/>
        </w:rPr>
        <w:t>P</w:t>
      </w:r>
      <w:r w:rsidRPr="00DA22AB">
        <w:rPr>
          <w:color w:val="000000"/>
          <w:sz w:val="26"/>
          <w:szCs w:val="26"/>
          <w:lang w:val="uk-UA"/>
        </w:rPr>
        <w:t xml:space="preserve"> </w:t>
      </w:r>
      <w:r>
        <w:rPr>
          <w:color w:val="000000"/>
          <w:sz w:val="26"/>
          <w:szCs w:val="26"/>
          <w:lang w:val="uk-UA"/>
        </w:rPr>
        <w:t xml:space="preserve">– </w:t>
      </w:r>
      <w:r w:rsidRPr="00DA22AB">
        <w:rPr>
          <w:color w:val="000000"/>
          <w:sz w:val="26"/>
          <w:szCs w:val="26"/>
          <w:lang w:val="en-US"/>
        </w:rPr>
        <w:t>price</w:t>
      </w:r>
      <w:r w:rsidRPr="00F26BB8">
        <w:rPr>
          <w:color w:val="000000"/>
          <w:sz w:val="26"/>
          <w:szCs w:val="26"/>
          <w:lang w:val="uk-UA"/>
        </w:rPr>
        <w:t xml:space="preserve">, </w:t>
      </w:r>
      <w:r w:rsidRPr="00DA22AB">
        <w:rPr>
          <w:color w:val="000000"/>
          <w:sz w:val="26"/>
          <w:szCs w:val="26"/>
          <w:lang w:val="en-US"/>
        </w:rPr>
        <w:t>place</w:t>
      </w:r>
      <w:r w:rsidRPr="00F26BB8">
        <w:rPr>
          <w:color w:val="000000"/>
          <w:sz w:val="26"/>
          <w:szCs w:val="26"/>
          <w:lang w:val="uk-UA"/>
        </w:rPr>
        <w:t xml:space="preserve">, </w:t>
      </w:r>
      <w:r w:rsidRPr="00DA22AB">
        <w:rPr>
          <w:color w:val="000000"/>
          <w:sz w:val="26"/>
          <w:szCs w:val="26"/>
          <w:lang w:val="en-US"/>
        </w:rPr>
        <w:t>production</w:t>
      </w:r>
      <w:r w:rsidRPr="00F26BB8">
        <w:rPr>
          <w:color w:val="000000"/>
          <w:sz w:val="26"/>
          <w:szCs w:val="26"/>
          <w:lang w:val="uk-UA"/>
        </w:rPr>
        <w:t xml:space="preserve">, </w:t>
      </w:r>
      <w:r w:rsidRPr="00DA22AB">
        <w:rPr>
          <w:color w:val="000000"/>
          <w:sz w:val="26"/>
          <w:szCs w:val="26"/>
          <w:lang w:val="en-US"/>
        </w:rPr>
        <w:t>promotion</w:t>
      </w:r>
      <w:r>
        <w:rPr>
          <w:color w:val="000000"/>
          <w:sz w:val="26"/>
          <w:szCs w:val="26"/>
          <w:lang w:val="uk-UA"/>
        </w:rPr>
        <w:t xml:space="preserve"> (ціна, місце, продукт, просування) – </w:t>
      </w:r>
      <w:r w:rsidRPr="00DA22AB">
        <w:rPr>
          <w:color w:val="000000"/>
          <w:sz w:val="26"/>
          <w:szCs w:val="26"/>
          <w:lang w:val="uk-UA"/>
        </w:rPr>
        <w:t xml:space="preserve">поширюється до </w:t>
      </w:r>
      <w:r>
        <w:rPr>
          <w:color w:val="000000"/>
          <w:sz w:val="26"/>
          <w:szCs w:val="26"/>
          <w:lang w:val="uk-UA"/>
        </w:rPr>
        <w:t>8</w:t>
      </w:r>
      <w:r w:rsidRPr="00DA22AB">
        <w:rPr>
          <w:color w:val="000000"/>
          <w:sz w:val="26"/>
          <w:szCs w:val="26"/>
        </w:rPr>
        <w:t>P</w:t>
      </w:r>
      <w:r w:rsidRPr="00DA22AB">
        <w:rPr>
          <w:color w:val="000000"/>
          <w:sz w:val="26"/>
          <w:szCs w:val="26"/>
          <w:lang w:val="uk-UA"/>
        </w:rPr>
        <w:t xml:space="preserve">, оскільки до неї крім звичайних включаються такі складові, як </w:t>
      </w:r>
      <w:r w:rsidRPr="00DA22AB">
        <w:rPr>
          <w:color w:val="000000"/>
          <w:sz w:val="26"/>
          <w:szCs w:val="26"/>
          <w:lang w:val="en-US"/>
        </w:rPr>
        <w:t>politics</w:t>
      </w:r>
      <w:r w:rsidRPr="00F26BB8">
        <w:rPr>
          <w:color w:val="000000"/>
          <w:sz w:val="26"/>
          <w:szCs w:val="26"/>
          <w:lang w:val="uk-UA"/>
        </w:rPr>
        <w:t xml:space="preserve">, </w:t>
      </w:r>
      <w:r w:rsidRPr="00DA22AB">
        <w:rPr>
          <w:color w:val="000000"/>
          <w:sz w:val="26"/>
          <w:szCs w:val="26"/>
          <w:lang w:val="en-US"/>
        </w:rPr>
        <w:t>public</w:t>
      </w:r>
      <w:r>
        <w:rPr>
          <w:color w:val="000000"/>
          <w:sz w:val="26"/>
          <w:szCs w:val="26"/>
          <w:lang w:val="uk-UA"/>
        </w:rPr>
        <w:t>,</w:t>
      </w:r>
      <w:r w:rsidRPr="00F26BB8">
        <w:rPr>
          <w:color w:val="000000"/>
          <w:sz w:val="26"/>
          <w:szCs w:val="26"/>
          <w:lang w:val="uk-UA"/>
        </w:rPr>
        <w:t xml:space="preserve"> </w:t>
      </w:r>
      <w:r w:rsidRPr="00DA22AB">
        <w:rPr>
          <w:color w:val="000000"/>
          <w:sz w:val="26"/>
          <w:szCs w:val="26"/>
          <w:lang w:val="en-US"/>
        </w:rPr>
        <w:t>people</w:t>
      </w:r>
      <w:r w:rsidRPr="00F26BB8">
        <w:rPr>
          <w:color w:val="000000"/>
          <w:sz w:val="26"/>
          <w:szCs w:val="26"/>
          <w:lang w:val="uk-UA"/>
        </w:rPr>
        <w:t xml:space="preserve">, </w:t>
      </w:r>
      <w:r w:rsidRPr="00DA22AB">
        <w:rPr>
          <w:color w:val="000000"/>
          <w:sz w:val="26"/>
          <w:szCs w:val="26"/>
          <w:lang w:val="en-US"/>
        </w:rPr>
        <w:t>private</w:t>
      </w:r>
      <w:r w:rsidRPr="00F26BB8">
        <w:rPr>
          <w:color w:val="000000"/>
          <w:sz w:val="26"/>
          <w:szCs w:val="26"/>
          <w:lang w:val="uk-UA"/>
        </w:rPr>
        <w:t xml:space="preserve"> </w:t>
      </w:r>
      <w:r w:rsidRPr="00DA22AB">
        <w:rPr>
          <w:color w:val="000000"/>
          <w:sz w:val="26"/>
          <w:szCs w:val="26"/>
          <w:lang w:val="en-US"/>
        </w:rPr>
        <w:t>life</w:t>
      </w:r>
      <w:r>
        <w:rPr>
          <w:color w:val="000000"/>
          <w:sz w:val="26"/>
          <w:szCs w:val="26"/>
          <w:lang w:val="uk-UA"/>
        </w:rPr>
        <w:t xml:space="preserve"> (політика, цільова аудиторія, суспільство, </w:t>
      </w:r>
      <w:r>
        <w:rPr>
          <w:color w:val="000000"/>
          <w:sz w:val="26"/>
          <w:szCs w:val="26"/>
          <w:lang w:val="uk-UA"/>
        </w:rPr>
        <w:lastRenderedPageBreak/>
        <w:t>особистісні цінності, установки та моделі поведінки)</w:t>
      </w:r>
      <w:r w:rsidRPr="00DA22AB">
        <w:rPr>
          <w:color w:val="000000"/>
          <w:sz w:val="26"/>
          <w:szCs w:val="26"/>
          <w:lang w:val="uk-UA"/>
        </w:rPr>
        <w:t>.</w:t>
      </w:r>
    </w:p>
    <w:p w:rsidR="00430901" w:rsidRPr="00DA22AB" w:rsidRDefault="00430901" w:rsidP="00430901">
      <w:pPr>
        <w:pStyle w:val="af5"/>
        <w:widowControl w:val="0"/>
        <w:spacing w:before="0" w:beforeAutospacing="0" w:after="0" w:afterAutospacing="0" w:line="360" w:lineRule="auto"/>
        <w:ind w:firstLine="709"/>
        <w:jc w:val="both"/>
        <w:rPr>
          <w:sz w:val="26"/>
          <w:szCs w:val="26"/>
          <w:lang w:val="uk-UA"/>
        </w:rPr>
      </w:pPr>
      <w:r>
        <w:rPr>
          <w:sz w:val="26"/>
          <w:szCs w:val="26"/>
          <w:lang w:val="uk-UA"/>
        </w:rPr>
        <w:t>Основні</w:t>
      </w:r>
      <w:r w:rsidRPr="00DA22AB">
        <w:rPr>
          <w:sz w:val="26"/>
          <w:szCs w:val="26"/>
          <w:lang w:val="uk-UA"/>
        </w:rPr>
        <w:t xml:space="preserve"> </w:t>
      </w:r>
      <w:r>
        <w:rPr>
          <w:i/>
          <w:sz w:val="26"/>
          <w:szCs w:val="26"/>
          <w:lang w:val="uk-UA"/>
        </w:rPr>
        <w:t>напрями діяльності</w:t>
      </w:r>
      <w:r w:rsidRPr="0075714C">
        <w:rPr>
          <w:i/>
          <w:sz w:val="26"/>
          <w:szCs w:val="26"/>
          <w:lang w:val="uk-UA"/>
        </w:rPr>
        <w:t xml:space="preserve"> маркетингу проекту</w:t>
      </w:r>
      <w:r w:rsidRPr="00DA22AB">
        <w:rPr>
          <w:sz w:val="26"/>
          <w:szCs w:val="26"/>
          <w:lang w:val="uk-UA"/>
        </w:rPr>
        <w:t>:</w:t>
      </w:r>
    </w:p>
    <w:p w:rsidR="00430901" w:rsidRPr="00DA22AB" w:rsidRDefault="00430901" w:rsidP="00430901">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виявлення, створення і просування продукту</w:t>
      </w:r>
      <w:r>
        <w:rPr>
          <w:sz w:val="26"/>
          <w:szCs w:val="26"/>
          <w:lang w:val="uk-UA"/>
        </w:rPr>
        <w:t xml:space="preserve"> проекту та відповідних</w:t>
      </w:r>
      <w:r w:rsidRPr="00DA22AB">
        <w:rPr>
          <w:sz w:val="26"/>
          <w:szCs w:val="26"/>
          <w:lang w:val="uk-UA"/>
        </w:rPr>
        <w:t xml:space="preserve">, що користуються безумовним попитом споживачів, тобто забезпечення максимально ефективної діяльності </w:t>
      </w:r>
      <w:r>
        <w:rPr>
          <w:sz w:val="26"/>
          <w:szCs w:val="26"/>
          <w:lang w:val="uk-UA"/>
        </w:rPr>
        <w:t>всіх його</w:t>
      </w:r>
      <w:r w:rsidRPr="00DA22AB">
        <w:rPr>
          <w:sz w:val="26"/>
          <w:szCs w:val="26"/>
          <w:lang w:val="uk-UA"/>
        </w:rPr>
        <w:t xml:space="preserve"> структур та </w:t>
      </w:r>
      <w:r>
        <w:rPr>
          <w:sz w:val="26"/>
          <w:szCs w:val="26"/>
          <w:lang w:val="uk-UA"/>
        </w:rPr>
        <w:t xml:space="preserve">комерційних і </w:t>
      </w:r>
      <w:r w:rsidRPr="00DA22AB">
        <w:rPr>
          <w:sz w:val="26"/>
          <w:szCs w:val="26"/>
          <w:lang w:val="uk-UA"/>
        </w:rPr>
        <w:t>некомерційних організацій;</w:t>
      </w:r>
    </w:p>
    <w:p w:rsidR="00430901" w:rsidRPr="00DA22AB" w:rsidRDefault="00430901" w:rsidP="00430901">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задоволення попиту на продукт </w:t>
      </w:r>
      <w:r>
        <w:rPr>
          <w:sz w:val="26"/>
          <w:szCs w:val="26"/>
          <w:lang w:val="uk-UA"/>
        </w:rPr>
        <w:t xml:space="preserve">проекту та його </w:t>
      </w:r>
      <w:r w:rsidRPr="00DA22AB">
        <w:rPr>
          <w:sz w:val="26"/>
          <w:szCs w:val="26"/>
          <w:lang w:val="uk-UA"/>
        </w:rPr>
        <w:t>послуг на основі широкомасштабних маркетингових досліджень, засобів позиці</w:t>
      </w:r>
      <w:r>
        <w:rPr>
          <w:sz w:val="26"/>
          <w:szCs w:val="26"/>
          <w:lang w:val="uk-UA"/>
        </w:rPr>
        <w:t>ону</w:t>
      </w:r>
      <w:r w:rsidRPr="00DA22AB">
        <w:rPr>
          <w:sz w:val="26"/>
          <w:szCs w:val="26"/>
          <w:lang w:val="uk-UA"/>
        </w:rPr>
        <w:t>вання продукту або послуги, стимулювання збуту тощо, що дозвол</w:t>
      </w:r>
      <w:r>
        <w:rPr>
          <w:sz w:val="26"/>
          <w:szCs w:val="26"/>
          <w:lang w:val="uk-UA"/>
        </w:rPr>
        <w:t>ить</w:t>
      </w:r>
      <w:r w:rsidRPr="00DA22AB">
        <w:rPr>
          <w:sz w:val="26"/>
          <w:szCs w:val="26"/>
          <w:lang w:val="uk-UA"/>
        </w:rPr>
        <w:t xml:space="preserve"> отримати прибуток у вигляді запланованого соціального ефекту;</w:t>
      </w:r>
    </w:p>
    <w:p w:rsidR="00430901" w:rsidRPr="00DA22AB" w:rsidRDefault="00430901" w:rsidP="00430901">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забезпечення якості продукту </w:t>
      </w:r>
      <w:r>
        <w:rPr>
          <w:sz w:val="26"/>
          <w:szCs w:val="26"/>
          <w:lang w:val="uk-UA"/>
        </w:rPr>
        <w:t xml:space="preserve">проекту та його </w:t>
      </w:r>
      <w:r w:rsidRPr="00DA22AB">
        <w:rPr>
          <w:sz w:val="26"/>
          <w:szCs w:val="26"/>
          <w:lang w:val="uk-UA"/>
        </w:rPr>
        <w:t xml:space="preserve">послуг за рахунок підвищення ефективності всіх аспектів діяльності </w:t>
      </w:r>
      <w:r>
        <w:rPr>
          <w:sz w:val="26"/>
          <w:szCs w:val="26"/>
          <w:lang w:val="uk-UA"/>
        </w:rPr>
        <w:t>його комерційних та некомерційних учасників</w:t>
      </w:r>
      <w:r w:rsidRPr="00DA22AB">
        <w:rPr>
          <w:sz w:val="26"/>
          <w:szCs w:val="26"/>
          <w:lang w:val="uk-UA"/>
        </w:rPr>
        <w:t>, тобто підсилення їх позицій як на внутрішньому, так й на зовнішньому ринках;</w:t>
      </w:r>
    </w:p>
    <w:p w:rsidR="00430901" w:rsidRPr="00DA22AB" w:rsidRDefault="00430901" w:rsidP="00430901">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пропаганда суспільної значущості і корисності </w:t>
      </w:r>
      <w:r>
        <w:rPr>
          <w:sz w:val="26"/>
          <w:szCs w:val="26"/>
          <w:lang w:val="uk-UA"/>
        </w:rPr>
        <w:t xml:space="preserve">як проекту, так й </w:t>
      </w:r>
      <w:r w:rsidRPr="00DA22AB">
        <w:rPr>
          <w:sz w:val="26"/>
          <w:szCs w:val="26"/>
          <w:lang w:val="uk-UA"/>
        </w:rPr>
        <w:t xml:space="preserve">діяльності </w:t>
      </w:r>
      <w:r>
        <w:rPr>
          <w:sz w:val="26"/>
          <w:szCs w:val="26"/>
          <w:lang w:val="uk-UA"/>
        </w:rPr>
        <w:t>комерційних та некомерційних учасників</w:t>
      </w:r>
      <w:r w:rsidRPr="00DA22AB">
        <w:rPr>
          <w:sz w:val="26"/>
          <w:szCs w:val="26"/>
          <w:lang w:val="uk-UA"/>
        </w:rPr>
        <w:t>, формування їх позитивного образу і доброзичливого ставлення до них з боку суспільства, що дозвол</w:t>
      </w:r>
      <w:r>
        <w:rPr>
          <w:sz w:val="26"/>
          <w:szCs w:val="26"/>
          <w:lang w:val="uk-UA"/>
        </w:rPr>
        <w:t>ить</w:t>
      </w:r>
      <w:r w:rsidRPr="00DA22AB">
        <w:rPr>
          <w:sz w:val="26"/>
          <w:szCs w:val="26"/>
          <w:lang w:val="uk-UA"/>
        </w:rPr>
        <w:t xml:space="preserve"> отримати додаткове фінансування з боку </w:t>
      </w:r>
      <w:r>
        <w:rPr>
          <w:sz w:val="26"/>
          <w:szCs w:val="26"/>
          <w:lang w:val="uk-UA"/>
        </w:rPr>
        <w:t xml:space="preserve">благодійних фондів, </w:t>
      </w:r>
      <w:r w:rsidRPr="00DA22AB">
        <w:rPr>
          <w:sz w:val="26"/>
          <w:szCs w:val="26"/>
          <w:lang w:val="uk-UA"/>
        </w:rPr>
        <w:t>спонсорів, меценатів тощо</w:t>
      </w:r>
      <w:r>
        <w:rPr>
          <w:sz w:val="26"/>
          <w:szCs w:val="26"/>
          <w:lang w:val="uk-UA"/>
        </w:rPr>
        <w:t>;</w:t>
      </w:r>
    </w:p>
    <w:p w:rsidR="00430901" w:rsidRDefault="00430901" w:rsidP="00430901">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забезпечення відповідності продукту</w:t>
      </w:r>
      <w:r>
        <w:rPr>
          <w:sz w:val="26"/>
          <w:szCs w:val="26"/>
          <w:lang w:val="uk-UA"/>
        </w:rPr>
        <w:t xml:space="preserve"> проекту</w:t>
      </w:r>
      <w:r w:rsidRPr="00DA22AB">
        <w:rPr>
          <w:sz w:val="26"/>
          <w:szCs w:val="26"/>
          <w:lang w:val="uk-UA"/>
        </w:rPr>
        <w:t xml:space="preserve">, його властивостей і характеристик потребам і перевагам споживачів, тобто підвищення конкурентоздатності </w:t>
      </w:r>
      <w:r>
        <w:rPr>
          <w:sz w:val="26"/>
          <w:szCs w:val="26"/>
          <w:lang w:val="uk-UA"/>
        </w:rPr>
        <w:t>як продукту проекту, так і його комерційних і некомерційних учасників</w:t>
      </w:r>
      <w:r w:rsidRPr="00DA22AB">
        <w:rPr>
          <w:sz w:val="26"/>
          <w:szCs w:val="26"/>
          <w:lang w:val="uk-UA"/>
        </w:rPr>
        <w:t>;</w:t>
      </w:r>
    </w:p>
    <w:p w:rsidR="00430901" w:rsidRPr="00DA22AB" w:rsidRDefault="00430901" w:rsidP="00430901">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забезпечення стійкості функціонування і розвитку </w:t>
      </w:r>
      <w:r>
        <w:rPr>
          <w:sz w:val="26"/>
          <w:szCs w:val="26"/>
          <w:lang w:val="uk-UA"/>
        </w:rPr>
        <w:t xml:space="preserve">продукту проекту </w:t>
      </w:r>
      <w:r w:rsidRPr="00DA22AB">
        <w:rPr>
          <w:sz w:val="26"/>
          <w:szCs w:val="26"/>
          <w:lang w:val="uk-UA"/>
        </w:rPr>
        <w:t xml:space="preserve">завдяки збалансованій маркетинговій стратегії, розробленої з урахуванням потреб і можливостей </w:t>
      </w:r>
      <w:r>
        <w:rPr>
          <w:sz w:val="26"/>
          <w:szCs w:val="26"/>
          <w:lang w:val="uk-UA"/>
        </w:rPr>
        <w:t>його</w:t>
      </w:r>
      <w:r w:rsidRPr="00DA22AB">
        <w:rPr>
          <w:sz w:val="26"/>
          <w:szCs w:val="26"/>
          <w:lang w:val="uk-UA"/>
        </w:rPr>
        <w:t xml:space="preserve"> зовнішнього і внутрішнього середовища</w:t>
      </w:r>
      <w:r>
        <w:rPr>
          <w:sz w:val="26"/>
          <w:szCs w:val="26"/>
          <w:lang w:val="uk-UA"/>
        </w:rPr>
        <w:t>.</w:t>
      </w:r>
    </w:p>
    <w:p w:rsidR="00430901" w:rsidRDefault="00430901" w:rsidP="00430901">
      <w:pPr>
        <w:pStyle w:val="af5"/>
        <w:widowControl w:val="0"/>
        <w:spacing w:before="0" w:beforeAutospacing="0" w:after="0" w:afterAutospacing="0" w:line="360" w:lineRule="auto"/>
        <w:ind w:firstLine="709"/>
        <w:jc w:val="both"/>
        <w:rPr>
          <w:sz w:val="26"/>
          <w:szCs w:val="26"/>
          <w:lang w:val="uk-UA"/>
        </w:rPr>
      </w:pPr>
      <w:r w:rsidRPr="00623910">
        <w:rPr>
          <w:i/>
          <w:sz w:val="26"/>
          <w:szCs w:val="26"/>
          <w:lang w:val="uk-UA"/>
        </w:rPr>
        <w:t>Етапи маркетингової діяльності</w:t>
      </w:r>
      <w:r>
        <w:rPr>
          <w:sz w:val="26"/>
          <w:szCs w:val="26"/>
          <w:lang w:val="uk-UA"/>
        </w:rPr>
        <w:t xml:space="preserve">. </w:t>
      </w:r>
      <w:r w:rsidRPr="00FC285D">
        <w:rPr>
          <w:sz w:val="26"/>
          <w:szCs w:val="26"/>
          <w:lang w:val="uk-UA"/>
        </w:rPr>
        <w:t xml:space="preserve">Для досягнення визначеної мети у рамках проекту маркетингова діяльність повинна </w:t>
      </w:r>
      <w:r>
        <w:rPr>
          <w:sz w:val="26"/>
          <w:szCs w:val="26"/>
          <w:lang w:val="uk-UA"/>
        </w:rPr>
        <w:t>здійснюватися за такими етапами:</w:t>
      </w:r>
    </w:p>
    <w:p w:rsidR="00430901" w:rsidRDefault="00430901" w:rsidP="00430901">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здійснення соціальної діагностики;</w:t>
      </w:r>
    </w:p>
    <w:p w:rsidR="00430901" w:rsidRDefault="00430901" w:rsidP="00430901">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оцінка можливостей задоволення суспільної потреби або вирішення соціальної проблеми;</w:t>
      </w:r>
    </w:p>
    <w:p w:rsidR="00430901" w:rsidRDefault="00430901" w:rsidP="00430901">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визначення основних характеристик продукту проекту;</w:t>
      </w:r>
    </w:p>
    <w:p w:rsidR="00430901" w:rsidRDefault="00430901" w:rsidP="00430901">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lastRenderedPageBreak/>
        <w:t>соціальне прогнозування;</w:t>
      </w:r>
    </w:p>
    <w:p w:rsidR="00430901" w:rsidRPr="00FC285D" w:rsidRDefault="00430901" w:rsidP="00430901">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розробк</w:t>
      </w:r>
      <w:r>
        <w:rPr>
          <w:sz w:val="26"/>
          <w:szCs w:val="26"/>
          <w:lang w:val="uk-UA"/>
        </w:rPr>
        <w:t>а</w:t>
      </w:r>
      <w:r w:rsidRPr="00FC285D">
        <w:rPr>
          <w:sz w:val="26"/>
          <w:szCs w:val="26"/>
          <w:lang w:val="uk-UA"/>
        </w:rPr>
        <w:t xml:space="preserve"> і реалізаці</w:t>
      </w:r>
      <w:r>
        <w:rPr>
          <w:sz w:val="26"/>
          <w:szCs w:val="26"/>
          <w:lang w:val="uk-UA"/>
        </w:rPr>
        <w:t>я</w:t>
      </w:r>
      <w:r w:rsidRPr="00FC285D">
        <w:rPr>
          <w:sz w:val="26"/>
          <w:szCs w:val="26"/>
          <w:lang w:val="uk-UA"/>
        </w:rPr>
        <w:t xml:space="preserve"> стратегії </w:t>
      </w:r>
      <w:r>
        <w:rPr>
          <w:sz w:val="26"/>
          <w:szCs w:val="26"/>
          <w:lang w:val="uk-UA"/>
        </w:rPr>
        <w:t>досягнення певної мети</w:t>
      </w:r>
      <w:r w:rsidRPr="00FC285D">
        <w:rPr>
          <w:sz w:val="26"/>
          <w:szCs w:val="26"/>
          <w:lang w:val="uk-UA"/>
        </w:rPr>
        <w:t xml:space="preserve"> проекту.</w:t>
      </w:r>
    </w:p>
    <w:p w:rsidR="00430901" w:rsidRPr="00FC285D" w:rsidRDefault="00430901" w:rsidP="00430901">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Соціальна діагностика – це збір та аналіз інформації для встановлення ступеню відповідності певних характеристик соціальної реальності встановленим соціальним нормативам. Збір інформації передбачає проведення соціологічного дослідження з цілями: уточнення соціальної проблеми і виокремлення цільової аудиторії проекту, тобто соціальної групи, для якої вирішення цієї проблеми є необхідним; виокремлення інших соціальних груп за їх ставленням до мети проекту; виявлення базових цінностей, особистісних установок, об’єктивних і суб’єктивних факторів, що впливають на поведінку членів соціальних груп.</w:t>
      </w:r>
    </w:p>
    <w:p w:rsidR="00430901" w:rsidRPr="00FC285D" w:rsidRDefault="00430901" w:rsidP="00430901">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Друг</w:t>
      </w:r>
      <w:r>
        <w:rPr>
          <w:sz w:val="26"/>
          <w:szCs w:val="26"/>
          <w:lang w:val="uk-UA"/>
        </w:rPr>
        <w:t>ий</w:t>
      </w:r>
      <w:r w:rsidRPr="00FC285D">
        <w:rPr>
          <w:sz w:val="26"/>
          <w:szCs w:val="26"/>
          <w:lang w:val="uk-UA"/>
        </w:rPr>
        <w:t xml:space="preserve"> </w:t>
      </w:r>
      <w:r>
        <w:rPr>
          <w:sz w:val="26"/>
          <w:szCs w:val="26"/>
          <w:lang w:val="uk-UA"/>
        </w:rPr>
        <w:t>етап</w:t>
      </w:r>
      <w:r w:rsidRPr="00FC285D">
        <w:rPr>
          <w:sz w:val="26"/>
          <w:szCs w:val="26"/>
          <w:lang w:val="uk-UA"/>
        </w:rPr>
        <w:t xml:space="preserve"> передбачає виявлення існуючих способів і методів розв’язання соціальної проблеми, визначення внутрішніх дійсних і потенційних можливостей </w:t>
      </w:r>
      <w:r>
        <w:rPr>
          <w:sz w:val="26"/>
          <w:szCs w:val="26"/>
          <w:lang w:val="uk-UA"/>
        </w:rPr>
        <w:t>учасників проекту</w:t>
      </w:r>
      <w:r w:rsidRPr="00FC285D">
        <w:rPr>
          <w:sz w:val="26"/>
          <w:szCs w:val="26"/>
          <w:lang w:val="uk-UA"/>
        </w:rPr>
        <w:t>, оцінку культурного потенціалу суспільства, соціокультурних традицій та рівню здатності населення адаптуватися до запланованих соціальних змін.</w:t>
      </w:r>
    </w:p>
    <w:p w:rsidR="00430901" w:rsidRPr="00FC285D" w:rsidRDefault="00430901" w:rsidP="00430901">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 xml:space="preserve">Інформація, отримана на цьому етапі маркетингової діяльності, дозволяє виконати наступний – проаналізувати потреби, переваги і поведінку представників цільової групи проекту; оцінити значущість соціальної проблеми для виявлених соціальних груп; розробити пропозиції щодо задоволення потреб цільової групи проекту з урахуванням існуючих можливостей і ресурсів проекту, тобто визначити основні характеристики </w:t>
      </w:r>
      <w:r>
        <w:rPr>
          <w:sz w:val="26"/>
          <w:szCs w:val="26"/>
          <w:lang w:val="uk-UA"/>
        </w:rPr>
        <w:t xml:space="preserve">його </w:t>
      </w:r>
      <w:r w:rsidRPr="00FC285D">
        <w:rPr>
          <w:sz w:val="26"/>
          <w:szCs w:val="26"/>
          <w:lang w:val="uk-UA"/>
        </w:rPr>
        <w:t>продукту.</w:t>
      </w:r>
    </w:p>
    <w:p w:rsidR="00430901" w:rsidRPr="00FC285D" w:rsidRDefault="00430901" w:rsidP="00430901">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 xml:space="preserve">Соціальне прогнозування у рамках проекту полягає у визначенні майбутніх результатів </w:t>
      </w:r>
      <w:r>
        <w:rPr>
          <w:sz w:val="26"/>
          <w:szCs w:val="26"/>
          <w:lang w:val="uk-UA"/>
        </w:rPr>
        <w:t xml:space="preserve">його </w:t>
      </w:r>
      <w:r w:rsidRPr="00FC285D">
        <w:rPr>
          <w:sz w:val="26"/>
          <w:szCs w:val="26"/>
          <w:lang w:val="uk-UA"/>
        </w:rPr>
        <w:t>реалізації та оцінці їх позитивних і негативних наслідків для соціальної системи у цілому, цільової групи проекту та/або окремих соціальних груп. Це – найбільш трудомістка й тривала діяльність, що передбачає екстраполяцію та інтерполяцію певних тенденцій суспільного розвитку, розробку аналітичних моделей (матричних, імітаційних, ігрових тощо), опитування експертів. Проте необхідність соціального прогнозування зумовлена високою ціною можливих негативних наслідків соціальних нововведень, які можуть спровокувати непередбачувану реакцію суспільства і звести до мінімуму отриманий в результаті реалізації проекту позитивний соціальний ефект.</w:t>
      </w:r>
    </w:p>
    <w:p w:rsidR="00430901" w:rsidRPr="00FC285D" w:rsidRDefault="00430901" w:rsidP="00430901">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 xml:space="preserve">Розробка стратегії просування продукту соціального проекту, крім </w:t>
      </w:r>
      <w:r w:rsidRPr="00FC285D">
        <w:rPr>
          <w:sz w:val="26"/>
          <w:szCs w:val="26"/>
          <w:lang w:val="uk-UA"/>
        </w:rPr>
        <w:lastRenderedPageBreak/>
        <w:t>звичайних дій, спрямованих на позиці</w:t>
      </w:r>
      <w:r>
        <w:rPr>
          <w:sz w:val="26"/>
          <w:szCs w:val="26"/>
          <w:lang w:val="uk-UA"/>
        </w:rPr>
        <w:t>ону</w:t>
      </w:r>
      <w:r w:rsidRPr="00FC285D">
        <w:rPr>
          <w:sz w:val="26"/>
          <w:szCs w:val="26"/>
          <w:lang w:val="uk-UA"/>
        </w:rPr>
        <w:t xml:space="preserve">вання продукту, створення маркетингових комунікацій, нейтралізацію впливу на суспільство конкурентних ідей тощо передбачає: визначення методів і заходів впливу на поведінку соціальних груп і відношення суспільства до певних соціальних проблем; заходи щодо нейтралізації, зменшення або компенсації можливих негативних наслідків соціальних нововведень; встановлення контактів із соціальними групами, що здатні активно підтримувати передбачене проектом </w:t>
      </w:r>
      <w:r>
        <w:rPr>
          <w:sz w:val="26"/>
          <w:szCs w:val="26"/>
          <w:lang w:val="uk-UA"/>
        </w:rPr>
        <w:t>новоутворення</w:t>
      </w:r>
      <w:r w:rsidRPr="00FC285D">
        <w:rPr>
          <w:sz w:val="26"/>
          <w:szCs w:val="26"/>
          <w:lang w:val="uk-UA"/>
        </w:rPr>
        <w:t>; пропаганда суспільної значущості і корисності результатів проекту, тобто позиц</w:t>
      </w:r>
      <w:r>
        <w:rPr>
          <w:sz w:val="26"/>
          <w:szCs w:val="26"/>
          <w:lang w:val="uk-UA"/>
        </w:rPr>
        <w:t>іону</w:t>
      </w:r>
      <w:r w:rsidRPr="00FC285D">
        <w:rPr>
          <w:sz w:val="26"/>
          <w:szCs w:val="26"/>
          <w:lang w:val="uk-UA"/>
        </w:rPr>
        <w:t>вання суспільної цінності, пов’язаної з його продуктом.</w:t>
      </w:r>
    </w:p>
    <w:p w:rsidR="00430901" w:rsidRDefault="00430901" w:rsidP="00430901">
      <w:pPr>
        <w:pStyle w:val="aa"/>
        <w:spacing w:before="0" w:beforeAutospacing="0" w:after="0" w:afterAutospacing="0" w:line="360" w:lineRule="auto"/>
        <w:ind w:firstLine="709"/>
        <w:jc w:val="both"/>
        <w:rPr>
          <w:sz w:val="26"/>
          <w:szCs w:val="26"/>
          <w:lang w:val="uk-UA"/>
        </w:rPr>
      </w:pPr>
      <w:r w:rsidRPr="00787324">
        <w:rPr>
          <w:i/>
          <w:sz w:val="26"/>
          <w:szCs w:val="26"/>
          <w:lang w:val="uk-UA"/>
        </w:rPr>
        <w:t>Програма маркетингу проекту</w:t>
      </w:r>
      <w:r>
        <w:rPr>
          <w:sz w:val="26"/>
          <w:szCs w:val="26"/>
          <w:lang w:val="uk-UA"/>
        </w:rPr>
        <w:t>. Програма маркетингу – це комплекс практичних заходів з реалізації його концепції.</w:t>
      </w:r>
    </w:p>
    <w:p w:rsidR="00430901"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 xml:space="preserve">Структура програми маркетингу 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w:t>
      </w:r>
    </w:p>
    <w:p w:rsidR="00430901" w:rsidRDefault="00430901" w:rsidP="00430901">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продуктом проекту;</w:t>
      </w:r>
    </w:p>
    <w:p w:rsidR="00430901" w:rsidRDefault="00430901" w:rsidP="00430901">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ціною передбачуваних послуг;</w:t>
      </w:r>
    </w:p>
    <w:p w:rsidR="00430901" w:rsidRDefault="00430901" w:rsidP="00430901">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збутом;</w:t>
      </w:r>
    </w:p>
    <w:p w:rsidR="00430901" w:rsidRDefault="00430901" w:rsidP="00430901">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цільовою аудиторією проекту;</w:t>
      </w:r>
    </w:p>
    <w:p w:rsidR="00430901" w:rsidRDefault="00430901" w:rsidP="00430901">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зовнішнім оточенням проекту.</w:t>
      </w:r>
    </w:p>
    <w:p w:rsidR="00430901" w:rsidRDefault="00430901" w:rsidP="00430901">
      <w:pPr>
        <w:pStyle w:val="aa"/>
        <w:spacing w:before="0" w:beforeAutospacing="0" w:after="0" w:afterAutospacing="0" w:line="360" w:lineRule="auto"/>
        <w:ind w:firstLine="709"/>
        <w:jc w:val="both"/>
        <w:rPr>
          <w:sz w:val="26"/>
          <w:szCs w:val="26"/>
          <w:lang w:val="uk-UA"/>
        </w:rPr>
      </w:pPr>
      <w:r w:rsidRPr="00EB3947">
        <w:rPr>
          <w:i/>
          <w:sz w:val="26"/>
          <w:szCs w:val="26"/>
          <w:lang w:val="uk-UA"/>
        </w:rPr>
        <w:t>Заходи за програмою маркетингу проекту</w:t>
      </w:r>
      <w:r>
        <w:rPr>
          <w:sz w:val="26"/>
          <w:szCs w:val="26"/>
          <w:lang w:val="uk-UA"/>
        </w:rPr>
        <w:t>.</w:t>
      </w:r>
    </w:p>
    <w:p w:rsidR="00430901"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Управління продуктом проекту передбачає здійснення таких основних заходів, як:</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ширини та глибини набору послуг проекту;</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вимог щодо якості послуг проекту;</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вимог щодо супутніх послуг проекту.</w:t>
      </w:r>
    </w:p>
    <w:p w:rsidR="00430901" w:rsidRDefault="00430901" w:rsidP="00430901">
      <w:pPr>
        <w:pStyle w:val="aa"/>
        <w:spacing w:before="0" w:beforeAutospacing="0" w:after="0" w:afterAutospacing="0" w:line="360" w:lineRule="auto"/>
        <w:ind w:left="709"/>
        <w:jc w:val="both"/>
        <w:rPr>
          <w:sz w:val="26"/>
          <w:szCs w:val="26"/>
          <w:lang w:val="uk-UA"/>
        </w:rPr>
      </w:pPr>
      <w:r>
        <w:rPr>
          <w:sz w:val="26"/>
          <w:szCs w:val="26"/>
          <w:lang w:val="uk-UA"/>
        </w:rPr>
        <w:t>Результат – визначення основних характеристик продукту проекту.</w:t>
      </w:r>
    </w:p>
    <w:p w:rsidR="00430901"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Управління ціною передбачуваних послуг передбачає здійснення таких основних заходів, як:</w:t>
      </w:r>
    </w:p>
    <w:p w:rsidR="00430901" w:rsidRDefault="00430901" w:rsidP="00430901">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проектування обсягів продажів;</w:t>
      </w:r>
    </w:p>
    <w:p w:rsidR="00430901" w:rsidRDefault="00430901" w:rsidP="00430901">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обґрунтування та формування ціни на послуги проекту;</w:t>
      </w:r>
    </w:p>
    <w:p w:rsidR="00430901" w:rsidRDefault="00430901" w:rsidP="00430901">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розробка системи знижок, пільг та умов платежів;</w:t>
      </w:r>
    </w:p>
    <w:p w:rsidR="00430901" w:rsidRPr="00BE6FB9" w:rsidRDefault="00430901" w:rsidP="00430901">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 xml:space="preserve">визначення та </w:t>
      </w:r>
      <w:proofErr w:type="spellStart"/>
      <w:r>
        <w:rPr>
          <w:sz w:val="26"/>
          <w:szCs w:val="26"/>
          <w:lang w:val="uk-UA"/>
        </w:rPr>
        <w:t>задіяння</w:t>
      </w:r>
      <w:proofErr w:type="spellEnd"/>
      <w:r>
        <w:rPr>
          <w:sz w:val="26"/>
          <w:szCs w:val="26"/>
          <w:lang w:val="uk-UA"/>
        </w:rPr>
        <w:t xml:space="preserve"> можливих джерел фінансування проекту.</w:t>
      </w:r>
    </w:p>
    <w:p w:rsidR="00430901" w:rsidRPr="00EB3947" w:rsidRDefault="00430901" w:rsidP="00430901">
      <w:pPr>
        <w:pStyle w:val="aa"/>
        <w:spacing w:before="0" w:beforeAutospacing="0" w:after="0" w:afterAutospacing="0" w:line="360" w:lineRule="auto"/>
        <w:ind w:left="709"/>
        <w:jc w:val="both"/>
        <w:rPr>
          <w:sz w:val="26"/>
          <w:szCs w:val="26"/>
          <w:lang w:val="uk-UA"/>
        </w:rPr>
      </w:pPr>
      <w:r>
        <w:rPr>
          <w:sz w:val="26"/>
          <w:szCs w:val="26"/>
          <w:lang w:val="uk-UA"/>
        </w:rPr>
        <w:t>Результат – визначення фінансової політики та фінансової системи проекту.</w:t>
      </w:r>
    </w:p>
    <w:p w:rsidR="00430901"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lastRenderedPageBreak/>
        <w:t>Управління збутом передбачуваних послуг передбачає здійснення таких основних заходів, як:</w:t>
      </w:r>
    </w:p>
    <w:p w:rsidR="00430901" w:rsidRDefault="00430901" w:rsidP="00430901">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та здійснення рекламних заходів;</w:t>
      </w:r>
    </w:p>
    <w:p w:rsidR="00430901" w:rsidRPr="00EB3947" w:rsidRDefault="00430901" w:rsidP="00430901">
      <w:pPr>
        <w:pStyle w:val="aa"/>
        <w:numPr>
          <w:ilvl w:val="0"/>
          <w:numId w:val="30"/>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sidRPr="00EB3947">
        <w:rPr>
          <w:sz w:val="26"/>
          <w:szCs w:val="26"/>
          <w:lang w:val="en-US"/>
        </w:rPr>
        <w:t>PR</w:t>
      </w:r>
      <w:r w:rsidRPr="00EB3947">
        <w:rPr>
          <w:sz w:val="26"/>
          <w:szCs w:val="26"/>
          <w:lang w:val="uk-UA"/>
        </w:rPr>
        <w:t xml:space="preserve"> – заходів;</w:t>
      </w:r>
    </w:p>
    <w:p w:rsidR="00430901" w:rsidRDefault="00430901" w:rsidP="00430901">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планування персональних продажів;</w:t>
      </w:r>
    </w:p>
    <w:p w:rsidR="00430901" w:rsidRDefault="00430901" w:rsidP="00430901">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та здійснення заходів щодо стимулювання продажів;</w:t>
      </w:r>
    </w:p>
    <w:p w:rsidR="00430901" w:rsidRDefault="00430901" w:rsidP="00430901">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іміджу та політики відношення до нього;</w:t>
      </w:r>
    </w:p>
    <w:p w:rsidR="00430901" w:rsidRDefault="00430901" w:rsidP="00430901">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та створення збутової мережі.</w:t>
      </w:r>
    </w:p>
    <w:p w:rsidR="00430901" w:rsidRPr="00EB3947"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Результат – створення системи збуту.</w:t>
      </w:r>
    </w:p>
    <w:p w:rsidR="00430901"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Управління цільовою аудиторією проекту передбачає здійснення таких основних заходів, як:</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цільової аудиторії проекту та її основних характеристик;</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напрямів впливу на цільову аудиторію проекту;</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 xml:space="preserve">визначення (створення) та </w:t>
      </w:r>
      <w:proofErr w:type="spellStart"/>
      <w:r>
        <w:rPr>
          <w:sz w:val="26"/>
          <w:szCs w:val="26"/>
          <w:lang w:val="uk-UA"/>
        </w:rPr>
        <w:t>задіяння</w:t>
      </w:r>
      <w:proofErr w:type="spellEnd"/>
      <w:r>
        <w:rPr>
          <w:sz w:val="26"/>
          <w:szCs w:val="26"/>
          <w:lang w:val="uk-UA"/>
        </w:rPr>
        <w:t xml:space="preserve"> каналів комунікації з цільовою аудиторією проекту;</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Pr>
          <w:sz w:val="26"/>
          <w:szCs w:val="26"/>
          <w:lang w:val="uk-UA"/>
        </w:rPr>
        <w:t>соціальних програм щодо формування ставлення до проекту;</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sidRPr="00EB3947">
        <w:rPr>
          <w:sz w:val="26"/>
          <w:szCs w:val="26"/>
          <w:lang w:val="en-US"/>
        </w:rPr>
        <w:t>PR</w:t>
      </w:r>
      <w:r w:rsidRPr="00EB3947">
        <w:rPr>
          <w:sz w:val="26"/>
          <w:szCs w:val="26"/>
          <w:lang w:val="uk-UA"/>
        </w:rPr>
        <w:t xml:space="preserve"> – заходів</w:t>
      </w:r>
      <w:r>
        <w:rPr>
          <w:sz w:val="26"/>
          <w:szCs w:val="26"/>
          <w:lang w:val="uk-UA"/>
        </w:rPr>
        <w:t>.</w:t>
      </w:r>
    </w:p>
    <w:p w:rsidR="00430901"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Результат – створення інтерактивної системи комунікації з цільовою аудиторією проекту.</w:t>
      </w:r>
    </w:p>
    <w:p w:rsidR="00430901"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Управління зовнішнім оточенням проекту передбачає здійснення таких основних заходів, як:</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зацікавлених сторін проекту та їх інтересів;</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розробка та реалізація механізму узгодження інтересів зацікавлених сторін;</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та класифікація суспільних груп за їх відношенням до проекту;</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інтересів суспільних груп та ціннісних установок і моделей поведінки їх представників;</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Pr>
          <w:sz w:val="26"/>
          <w:szCs w:val="26"/>
          <w:lang w:val="uk-UA"/>
        </w:rPr>
        <w:t>механізму впливу на суспільні групи;</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 xml:space="preserve">визначення (створення) та </w:t>
      </w:r>
      <w:proofErr w:type="spellStart"/>
      <w:r>
        <w:rPr>
          <w:sz w:val="26"/>
          <w:szCs w:val="26"/>
          <w:lang w:val="uk-UA"/>
        </w:rPr>
        <w:t>задіяння</w:t>
      </w:r>
      <w:proofErr w:type="spellEnd"/>
      <w:r>
        <w:rPr>
          <w:sz w:val="26"/>
          <w:szCs w:val="26"/>
          <w:lang w:val="uk-UA"/>
        </w:rPr>
        <w:t xml:space="preserve"> каналів комунікації з суспільними групами;</w:t>
      </w:r>
    </w:p>
    <w:p w:rsidR="00430901" w:rsidRDefault="00430901" w:rsidP="00430901">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lastRenderedPageBreak/>
        <w:t xml:space="preserve">розробка </w:t>
      </w:r>
      <w:r>
        <w:rPr>
          <w:sz w:val="26"/>
          <w:szCs w:val="26"/>
          <w:lang w:val="uk-UA"/>
        </w:rPr>
        <w:t>та здійснення</w:t>
      </w:r>
      <w:r w:rsidRPr="00F26BB8">
        <w:rPr>
          <w:sz w:val="26"/>
          <w:szCs w:val="26"/>
        </w:rPr>
        <w:t xml:space="preserve"> </w:t>
      </w:r>
      <w:r w:rsidRPr="00EB3947">
        <w:rPr>
          <w:sz w:val="26"/>
          <w:szCs w:val="26"/>
          <w:lang w:val="en-US"/>
        </w:rPr>
        <w:t>PR</w:t>
      </w:r>
      <w:r w:rsidRPr="00EB3947">
        <w:rPr>
          <w:sz w:val="26"/>
          <w:szCs w:val="26"/>
          <w:lang w:val="uk-UA"/>
        </w:rPr>
        <w:t xml:space="preserve"> – заходів</w:t>
      </w:r>
      <w:r>
        <w:rPr>
          <w:sz w:val="26"/>
          <w:szCs w:val="26"/>
          <w:lang w:val="uk-UA"/>
        </w:rPr>
        <w:t>.</w:t>
      </w:r>
    </w:p>
    <w:p w:rsidR="00430901"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Результат – створення необхідного для успішності проекту ставлення суспільних груп.</w:t>
      </w:r>
    </w:p>
    <w:p w:rsidR="00430901" w:rsidRPr="0025189E" w:rsidRDefault="00430901" w:rsidP="00430901">
      <w:pPr>
        <w:pStyle w:val="aa"/>
        <w:spacing w:before="0" w:beforeAutospacing="0" w:after="0" w:afterAutospacing="0" w:line="360" w:lineRule="auto"/>
        <w:ind w:firstLine="709"/>
        <w:jc w:val="both"/>
        <w:rPr>
          <w:sz w:val="26"/>
          <w:szCs w:val="26"/>
          <w:lang w:val="uk-UA"/>
        </w:rPr>
      </w:pPr>
      <w:r w:rsidRPr="00BE1692">
        <w:rPr>
          <w:i/>
          <w:sz w:val="26"/>
          <w:szCs w:val="26"/>
          <w:lang w:val="uk-UA"/>
        </w:rPr>
        <w:t>Забезпечення результативності маркетингової діяльності</w:t>
      </w:r>
      <w:r>
        <w:rPr>
          <w:sz w:val="26"/>
          <w:szCs w:val="26"/>
          <w:lang w:val="uk-UA"/>
        </w:rPr>
        <w:t xml:space="preserve">. </w:t>
      </w:r>
      <w:r w:rsidRPr="0025189E">
        <w:rPr>
          <w:sz w:val="26"/>
          <w:szCs w:val="26"/>
          <w:lang w:val="uk-UA"/>
        </w:rPr>
        <w:t xml:space="preserve">Результативність використання концепції маркетингу </w:t>
      </w:r>
      <w:r>
        <w:rPr>
          <w:sz w:val="26"/>
          <w:szCs w:val="26"/>
          <w:lang w:val="uk-UA"/>
        </w:rPr>
        <w:t xml:space="preserve">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w:t>
      </w:r>
      <w:r w:rsidRPr="0025189E">
        <w:rPr>
          <w:sz w:val="26"/>
          <w:szCs w:val="26"/>
          <w:lang w:val="uk-UA"/>
        </w:rPr>
        <w:t>забезпечу</w:t>
      </w:r>
      <w:r>
        <w:rPr>
          <w:sz w:val="26"/>
          <w:szCs w:val="26"/>
          <w:lang w:val="uk-UA"/>
        </w:rPr>
        <w:t>ватиметь</w:t>
      </w:r>
      <w:r w:rsidRPr="0025189E">
        <w:rPr>
          <w:sz w:val="26"/>
          <w:szCs w:val="26"/>
          <w:lang w:val="uk-UA"/>
        </w:rPr>
        <w:t>ся його здатністю, з одного боку, активно впливати на різноманітні соціальні процеси, з іншого – пристосовуватися до вимог суспільства</w:t>
      </w:r>
      <w:r>
        <w:rPr>
          <w:sz w:val="26"/>
          <w:szCs w:val="26"/>
          <w:lang w:val="uk-UA"/>
        </w:rPr>
        <w:t>, зокрема, цільової аудиторії.</w:t>
      </w:r>
    </w:p>
    <w:p w:rsidR="00430901" w:rsidRDefault="00430901" w:rsidP="00430901">
      <w:pPr>
        <w:pStyle w:val="aa"/>
        <w:spacing w:before="0" w:beforeAutospacing="0" w:after="0" w:afterAutospacing="0" w:line="360" w:lineRule="auto"/>
        <w:ind w:firstLine="709"/>
        <w:jc w:val="both"/>
        <w:rPr>
          <w:sz w:val="26"/>
          <w:szCs w:val="26"/>
          <w:lang w:val="uk-UA"/>
        </w:rPr>
      </w:pPr>
      <w:r w:rsidRPr="004B35BB">
        <w:rPr>
          <w:sz w:val="26"/>
          <w:szCs w:val="26"/>
          <w:lang w:val="uk-UA"/>
        </w:rPr>
        <w:t xml:space="preserve">Основні </w:t>
      </w:r>
      <w:r>
        <w:rPr>
          <w:sz w:val="26"/>
          <w:szCs w:val="26"/>
          <w:lang w:val="uk-UA"/>
        </w:rPr>
        <w:t xml:space="preserve">концептуальні положення щодо маркетингової діяльності в проекті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надано в таблиці 2.26.</w:t>
      </w:r>
    </w:p>
    <w:p w:rsidR="00430901" w:rsidRDefault="00430901" w:rsidP="00430901">
      <w:pPr>
        <w:pStyle w:val="aa"/>
        <w:spacing w:before="0" w:beforeAutospacing="0" w:after="0" w:afterAutospacing="0" w:line="360" w:lineRule="auto"/>
        <w:ind w:firstLine="709"/>
        <w:jc w:val="both"/>
        <w:rPr>
          <w:sz w:val="26"/>
          <w:szCs w:val="26"/>
          <w:lang w:val="uk-UA"/>
        </w:rPr>
      </w:pPr>
      <w:r>
        <w:rPr>
          <w:sz w:val="26"/>
          <w:szCs w:val="26"/>
          <w:lang w:val="uk-UA"/>
        </w:rPr>
        <w:t xml:space="preserve">Таблиця 2.26 – Концептуальні положення про маркетинг 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430901" w:rsidRPr="00A544FD" w:rsidTr="0096123C">
        <w:tc>
          <w:tcPr>
            <w:tcW w:w="1951" w:type="dxa"/>
            <w:shd w:val="clear" w:color="auto" w:fill="auto"/>
          </w:tcPr>
          <w:p w:rsidR="00430901" w:rsidRPr="00A544FD" w:rsidRDefault="00430901" w:rsidP="0096123C">
            <w:pPr>
              <w:pStyle w:val="aa"/>
              <w:spacing w:before="0" w:beforeAutospacing="0" w:after="0" w:afterAutospacing="0"/>
              <w:jc w:val="center"/>
              <w:rPr>
                <w:lang w:val="uk-UA"/>
              </w:rPr>
            </w:pPr>
            <w:r w:rsidRPr="00A544FD">
              <w:rPr>
                <w:lang w:val="uk-UA"/>
              </w:rPr>
              <w:t>Стратегічна мета маркетингової діяльності</w:t>
            </w:r>
          </w:p>
        </w:tc>
        <w:tc>
          <w:tcPr>
            <w:tcW w:w="7620" w:type="dxa"/>
            <w:shd w:val="clear" w:color="auto" w:fill="auto"/>
          </w:tcPr>
          <w:p w:rsidR="00430901" w:rsidRPr="00A544FD" w:rsidRDefault="00430901" w:rsidP="0096123C">
            <w:pPr>
              <w:pStyle w:val="aa"/>
              <w:spacing w:before="0" w:beforeAutospacing="0" w:after="0" w:afterAutospacing="0"/>
              <w:ind w:firstLine="318"/>
              <w:jc w:val="both"/>
              <w:rPr>
                <w:lang w:val="uk-UA"/>
              </w:rPr>
            </w:pPr>
            <w:r w:rsidRPr="00A544FD">
              <w:rPr>
                <w:lang w:val="uk-UA"/>
              </w:rPr>
              <w:t xml:space="preserve">Забезпечення створення, функціонування та розвитку медичного екологічного міста </w:t>
            </w:r>
          </w:p>
        </w:tc>
      </w:tr>
      <w:tr w:rsidR="00430901" w:rsidRPr="00A544FD" w:rsidTr="0096123C">
        <w:tc>
          <w:tcPr>
            <w:tcW w:w="1951" w:type="dxa"/>
            <w:shd w:val="clear" w:color="auto" w:fill="auto"/>
          </w:tcPr>
          <w:p w:rsidR="00430901" w:rsidRPr="00A544FD" w:rsidRDefault="00430901" w:rsidP="0096123C">
            <w:pPr>
              <w:pStyle w:val="aa"/>
              <w:spacing w:before="0" w:beforeAutospacing="0" w:after="0" w:afterAutospacing="0"/>
              <w:jc w:val="center"/>
              <w:rPr>
                <w:lang w:val="uk-UA"/>
              </w:rPr>
            </w:pPr>
            <w:r w:rsidRPr="00A544FD">
              <w:rPr>
                <w:lang w:val="uk-UA"/>
              </w:rPr>
              <w:t>Принципи маркетингової діяльності</w:t>
            </w:r>
          </w:p>
        </w:tc>
        <w:tc>
          <w:tcPr>
            <w:tcW w:w="7620" w:type="dxa"/>
            <w:shd w:val="clear" w:color="auto" w:fill="auto"/>
          </w:tcPr>
          <w:p w:rsidR="00430901" w:rsidRPr="00A544FD" w:rsidRDefault="00430901" w:rsidP="0096123C">
            <w:pPr>
              <w:pStyle w:val="af5"/>
              <w:widowControl w:val="0"/>
              <w:numPr>
                <w:ilvl w:val="0"/>
                <w:numId w:val="31"/>
              </w:numPr>
              <w:spacing w:before="0" w:beforeAutospacing="0" w:after="0" w:afterAutospacing="0"/>
              <w:ind w:left="34" w:firstLine="0"/>
              <w:jc w:val="both"/>
              <w:rPr>
                <w:lang w:val="uk-UA"/>
              </w:rPr>
            </w:pPr>
            <w:r w:rsidRPr="00A544FD">
              <w:rPr>
                <w:lang w:val="uk-UA"/>
              </w:rPr>
              <w:t>Здійснюється у конкурентному середовищі;</w:t>
            </w:r>
          </w:p>
          <w:p w:rsidR="00430901" w:rsidRPr="00A544FD" w:rsidRDefault="00430901" w:rsidP="0096123C">
            <w:pPr>
              <w:pStyle w:val="af5"/>
              <w:widowControl w:val="0"/>
              <w:numPr>
                <w:ilvl w:val="0"/>
                <w:numId w:val="31"/>
              </w:numPr>
              <w:spacing w:before="0" w:beforeAutospacing="0" w:after="0" w:afterAutospacing="0"/>
              <w:ind w:left="34" w:firstLine="0"/>
              <w:jc w:val="both"/>
              <w:rPr>
                <w:lang w:val="uk-UA"/>
              </w:rPr>
            </w:pPr>
            <w:r w:rsidRPr="00A544FD">
              <w:rPr>
                <w:lang w:val="uk-UA"/>
              </w:rPr>
              <w:t>Ґрунтується на аналізі зовнішнього та внутрішнього середовища проекту;</w:t>
            </w:r>
          </w:p>
          <w:p w:rsidR="00430901" w:rsidRPr="00A544FD" w:rsidRDefault="00430901" w:rsidP="0096123C">
            <w:pPr>
              <w:pStyle w:val="af5"/>
              <w:widowControl w:val="0"/>
              <w:numPr>
                <w:ilvl w:val="0"/>
                <w:numId w:val="31"/>
              </w:numPr>
              <w:spacing w:before="0" w:beforeAutospacing="0" w:after="0" w:afterAutospacing="0"/>
              <w:ind w:left="34" w:firstLine="0"/>
              <w:jc w:val="both"/>
              <w:rPr>
                <w:lang w:val="uk-UA"/>
              </w:rPr>
            </w:pPr>
            <w:r w:rsidRPr="00A544FD">
              <w:rPr>
                <w:lang w:val="uk-UA"/>
              </w:rPr>
              <w:t>Складається із формування цілей проекту та розроблення відповідних методів їх досягнення;</w:t>
            </w:r>
          </w:p>
          <w:p w:rsidR="00430901" w:rsidRPr="00A544FD" w:rsidRDefault="00430901" w:rsidP="0096123C">
            <w:pPr>
              <w:pStyle w:val="af5"/>
              <w:widowControl w:val="0"/>
              <w:numPr>
                <w:ilvl w:val="0"/>
                <w:numId w:val="31"/>
              </w:numPr>
              <w:spacing w:before="0" w:beforeAutospacing="0" w:after="0" w:afterAutospacing="0"/>
              <w:ind w:left="34" w:firstLine="0"/>
              <w:jc w:val="both"/>
              <w:rPr>
                <w:lang w:val="uk-UA"/>
              </w:rPr>
            </w:pPr>
            <w:r w:rsidRPr="00A544FD">
              <w:rPr>
                <w:lang w:val="uk-UA"/>
              </w:rPr>
              <w:t>Спрямовується на вирішення переважно соціальних задач;</w:t>
            </w:r>
          </w:p>
          <w:p w:rsidR="00430901" w:rsidRPr="00A544FD" w:rsidRDefault="00430901" w:rsidP="0096123C">
            <w:pPr>
              <w:pStyle w:val="aa"/>
              <w:numPr>
                <w:ilvl w:val="0"/>
                <w:numId w:val="31"/>
              </w:numPr>
              <w:spacing w:before="0" w:beforeAutospacing="0" w:after="0" w:afterAutospacing="0"/>
              <w:ind w:left="34" w:firstLine="0"/>
              <w:jc w:val="both"/>
              <w:rPr>
                <w:lang w:val="uk-UA"/>
              </w:rPr>
            </w:pPr>
            <w:r w:rsidRPr="00A544FD">
              <w:rPr>
                <w:lang w:val="uk-UA"/>
              </w:rPr>
              <w:t>Провадиться на всіх без виключення етапах життєвого циклу проекту</w:t>
            </w:r>
          </w:p>
        </w:tc>
      </w:tr>
      <w:tr w:rsidR="00430901" w:rsidRPr="00A544FD" w:rsidTr="0096123C">
        <w:tc>
          <w:tcPr>
            <w:tcW w:w="1951" w:type="dxa"/>
            <w:shd w:val="clear" w:color="auto" w:fill="auto"/>
          </w:tcPr>
          <w:p w:rsidR="00430901" w:rsidRPr="00A544FD" w:rsidRDefault="00430901" w:rsidP="0096123C">
            <w:pPr>
              <w:pStyle w:val="aa"/>
              <w:spacing w:before="0" w:beforeAutospacing="0" w:after="0" w:afterAutospacing="0"/>
              <w:jc w:val="center"/>
              <w:rPr>
                <w:lang w:val="uk-UA"/>
              </w:rPr>
            </w:pPr>
            <w:r w:rsidRPr="00A544FD">
              <w:rPr>
                <w:lang w:val="uk-UA"/>
              </w:rPr>
              <w:t>Кінцевий результат</w:t>
            </w:r>
          </w:p>
        </w:tc>
        <w:tc>
          <w:tcPr>
            <w:tcW w:w="7620" w:type="dxa"/>
            <w:shd w:val="clear" w:color="auto" w:fill="auto"/>
          </w:tcPr>
          <w:p w:rsidR="00430901" w:rsidRPr="00A544FD" w:rsidRDefault="00430901" w:rsidP="0096123C">
            <w:pPr>
              <w:pStyle w:val="aa"/>
              <w:spacing w:before="0" w:beforeAutospacing="0" w:after="0" w:afterAutospacing="0"/>
              <w:ind w:firstLine="318"/>
              <w:rPr>
                <w:lang w:val="uk-UA"/>
              </w:rPr>
            </w:pPr>
            <w:r w:rsidRPr="00A544FD">
              <w:rPr>
                <w:lang w:val="uk-UA"/>
              </w:rPr>
              <w:t>Отримання передбачуваного соціального ефекту від реалізації проекту</w:t>
            </w:r>
          </w:p>
        </w:tc>
      </w:tr>
      <w:tr w:rsidR="00430901" w:rsidRPr="00A544FD" w:rsidTr="0096123C">
        <w:tc>
          <w:tcPr>
            <w:tcW w:w="1951" w:type="dxa"/>
            <w:shd w:val="clear" w:color="auto" w:fill="auto"/>
          </w:tcPr>
          <w:p w:rsidR="00430901" w:rsidRPr="00A544FD" w:rsidRDefault="00430901" w:rsidP="0096123C">
            <w:pPr>
              <w:pStyle w:val="aa"/>
              <w:spacing w:before="0" w:beforeAutospacing="0" w:after="0" w:afterAutospacing="0"/>
              <w:jc w:val="center"/>
              <w:rPr>
                <w:lang w:val="uk-UA"/>
              </w:rPr>
            </w:pPr>
            <w:r w:rsidRPr="00A544FD">
              <w:rPr>
                <w:lang w:val="uk-UA"/>
              </w:rPr>
              <w:t>Концепція маркетингу</w:t>
            </w:r>
          </w:p>
        </w:tc>
        <w:tc>
          <w:tcPr>
            <w:tcW w:w="7620" w:type="dxa"/>
            <w:shd w:val="clear" w:color="auto" w:fill="auto"/>
          </w:tcPr>
          <w:p w:rsidR="00430901" w:rsidRPr="00A544FD" w:rsidRDefault="00430901" w:rsidP="0096123C">
            <w:pPr>
              <w:pStyle w:val="af5"/>
              <w:widowControl w:val="0"/>
              <w:spacing w:before="0" w:beforeAutospacing="0" w:after="0" w:afterAutospacing="0"/>
              <w:ind w:firstLine="709"/>
              <w:jc w:val="both"/>
              <w:rPr>
                <w:lang w:val="uk-UA"/>
              </w:rPr>
            </w:pPr>
            <w:r w:rsidRPr="00A544FD">
              <w:rPr>
                <w:lang w:val="uk-UA"/>
              </w:rPr>
              <w:t xml:space="preserve">Концепція маркетингу </w:t>
            </w:r>
            <w:r w:rsidRPr="00A544FD">
              <w:rPr>
                <w:color w:val="000000"/>
                <w:lang w:val="uk-UA"/>
              </w:rPr>
              <w:t>8</w:t>
            </w:r>
            <w:r w:rsidRPr="00A544FD">
              <w:rPr>
                <w:color w:val="000000"/>
              </w:rPr>
              <w:t>P</w:t>
            </w:r>
            <w:r w:rsidRPr="00A544FD">
              <w:rPr>
                <w:color w:val="000000"/>
                <w:lang w:val="uk-UA"/>
              </w:rPr>
              <w:t xml:space="preserve"> – ціна, місце, продукт, просування, політика, цільова аудиторія, суспільство, особистісні цінності та моделі поведінки (</w:t>
            </w:r>
            <w:r w:rsidRPr="00A544FD">
              <w:rPr>
                <w:color w:val="000000"/>
                <w:lang w:val="en-US"/>
              </w:rPr>
              <w:t>price</w:t>
            </w:r>
            <w:r w:rsidRPr="00A544FD">
              <w:rPr>
                <w:color w:val="000000"/>
                <w:lang w:val="uk-UA"/>
              </w:rPr>
              <w:t xml:space="preserve">, </w:t>
            </w:r>
            <w:r w:rsidRPr="00A544FD">
              <w:rPr>
                <w:color w:val="000000"/>
                <w:lang w:val="en-US"/>
              </w:rPr>
              <w:t>place</w:t>
            </w:r>
            <w:r w:rsidRPr="00A544FD">
              <w:rPr>
                <w:color w:val="000000"/>
                <w:lang w:val="uk-UA"/>
              </w:rPr>
              <w:t xml:space="preserve">, </w:t>
            </w:r>
            <w:r w:rsidRPr="00A544FD">
              <w:rPr>
                <w:color w:val="000000"/>
                <w:lang w:val="en-US"/>
              </w:rPr>
              <w:t>production</w:t>
            </w:r>
            <w:r w:rsidRPr="00A544FD">
              <w:rPr>
                <w:color w:val="000000"/>
                <w:lang w:val="uk-UA"/>
              </w:rPr>
              <w:t xml:space="preserve">, </w:t>
            </w:r>
            <w:r w:rsidRPr="00A544FD">
              <w:rPr>
                <w:color w:val="000000"/>
                <w:lang w:val="en-US"/>
              </w:rPr>
              <w:t>promotion</w:t>
            </w:r>
            <w:r w:rsidRPr="00A544FD">
              <w:rPr>
                <w:color w:val="000000"/>
                <w:lang w:val="uk-UA"/>
              </w:rPr>
              <w:t xml:space="preserve">, </w:t>
            </w:r>
            <w:r w:rsidRPr="00A544FD">
              <w:rPr>
                <w:color w:val="000000"/>
                <w:lang w:val="en-US"/>
              </w:rPr>
              <w:t>politics</w:t>
            </w:r>
            <w:r w:rsidRPr="00A544FD">
              <w:rPr>
                <w:color w:val="000000"/>
                <w:lang w:val="uk-UA"/>
              </w:rPr>
              <w:t xml:space="preserve">, </w:t>
            </w:r>
            <w:r w:rsidRPr="00A544FD">
              <w:rPr>
                <w:color w:val="000000"/>
                <w:lang w:val="en-US"/>
              </w:rPr>
              <w:t>public</w:t>
            </w:r>
            <w:r w:rsidRPr="00A544FD">
              <w:rPr>
                <w:color w:val="000000"/>
                <w:lang w:val="uk-UA"/>
              </w:rPr>
              <w:t xml:space="preserve">, </w:t>
            </w:r>
            <w:r w:rsidRPr="00A544FD">
              <w:rPr>
                <w:color w:val="000000"/>
                <w:lang w:val="en-US"/>
              </w:rPr>
              <w:t>people</w:t>
            </w:r>
            <w:r w:rsidRPr="00A544FD">
              <w:rPr>
                <w:color w:val="000000"/>
                <w:lang w:val="uk-UA"/>
              </w:rPr>
              <w:t xml:space="preserve">, </w:t>
            </w:r>
            <w:r w:rsidRPr="00A544FD">
              <w:rPr>
                <w:color w:val="000000"/>
                <w:lang w:val="en-US"/>
              </w:rPr>
              <w:t>private</w:t>
            </w:r>
            <w:r w:rsidRPr="00A544FD">
              <w:rPr>
                <w:color w:val="000000"/>
                <w:lang w:val="uk-UA"/>
              </w:rPr>
              <w:t xml:space="preserve"> </w:t>
            </w:r>
            <w:r w:rsidRPr="00A544FD">
              <w:rPr>
                <w:color w:val="000000"/>
                <w:lang w:val="en-US"/>
              </w:rPr>
              <w:t>life</w:t>
            </w:r>
            <w:r w:rsidRPr="00A544FD">
              <w:rPr>
                <w:color w:val="000000"/>
                <w:lang w:val="uk-UA"/>
              </w:rPr>
              <w:t>)</w:t>
            </w:r>
          </w:p>
        </w:tc>
      </w:tr>
      <w:tr w:rsidR="00430901" w:rsidRPr="00A544FD" w:rsidTr="0096123C">
        <w:tc>
          <w:tcPr>
            <w:tcW w:w="1951" w:type="dxa"/>
            <w:shd w:val="clear" w:color="auto" w:fill="auto"/>
          </w:tcPr>
          <w:p w:rsidR="00430901" w:rsidRPr="00A544FD" w:rsidRDefault="00430901" w:rsidP="0096123C">
            <w:pPr>
              <w:pStyle w:val="aa"/>
              <w:spacing w:before="0" w:beforeAutospacing="0" w:after="0" w:afterAutospacing="0"/>
              <w:jc w:val="center"/>
              <w:rPr>
                <w:lang w:val="uk-UA"/>
              </w:rPr>
            </w:pPr>
            <w:r w:rsidRPr="00A544FD">
              <w:rPr>
                <w:lang w:val="uk-UA"/>
              </w:rPr>
              <w:t>Складові маркетингової діяльності</w:t>
            </w:r>
          </w:p>
        </w:tc>
        <w:tc>
          <w:tcPr>
            <w:tcW w:w="7620" w:type="dxa"/>
            <w:shd w:val="clear" w:color="auto" w:fill="auto"/>
          </w:tcPr>
          <w:p w:rsidR="00430901" w:rsidRPr="00A544FD" w:rsidRDefault="00430901" w:rsidP="0096123C">
            <w:pPr>
              <w:pStyle w:val="aa"/>
              <w:numPr>
                <w:ilvl w:val="0"/>
                <w:numId w:val="32"/>
              </w:numPr>
              <w:spacing w:before="0" w:beforeAutospacing="0" w:after="0" w:afterAutospacing="0"/>
              <w:ind w:left="34" w:firstLine="0"/>
              <w:rPr>
                <w:lang w:val="uk-UA"/>
              </w:rPr>
            </w:pPr>
            <w:r w:rsidRPr="00A544FD">
              <w:rPr>
                <w:lang w:val="uk-UA"/>
              </w:rPr>
              <w:t>Постановка цілей проекту та створення концепції проекту;</w:t>
            </w:r>
          </w:p>
          <w:p w:rsidR="00430901" w:rsidRPr="00A544FD" w:rsidRDefault="00430901" w:rsidP="0096123C">
            <w:pPr>
              <w:pStyle w:val="aa"/>
              <w:numPr>
                <w:ilvl w:val="0"/>
                <w:numId w:val="32"/>
              </w:numPr>
              <w:spacing w:before="0" w:beforeAutospacing="0" w:after="0" w:afterAutospacing="0"/>
              <w:ind w:left="34" w:firstLine="0"/>
              <w:rPr>
                <w:lang w:val="uk-UA"/>
              </w:rPr>
            </w:pPr>
            <w:r w:rsidRPr="00A544FD">
              <w:rPr>
                <w:spacing w:val="-4"/>
                <w:lang w:val="uk-UA"/>
              </w:rPr>
              <w:t>Встановлення фокусу проекту;</w:t>
            </w:r>
          </w:p>
          <w:p w:rsidR="00430901" w:rsidRPr="00A544FD" w:rsidRDefault="00430901" w:rsidP="0096123C">
            <w:pPr>
              <w:pStyle w:val="aa"/>
              <w:numPr>
                <w:ilvl w:val="0"/>
                <w:numId w:val="32"/>
              </w:numPr>
              <w:spacing w:before="0" w:beforeAutospacing="0" w:after="0" w:afterAutospacing="0"/>
              <w:ind w:left="34" w:firstLine="0"/>
              <w:rPr>
                <w:lang w:val="uk-UA"/>
              </w:rPr>
            </w:pPr>
            <w:r w:rsidRPr="00A544FD">
              <w:rPr>
                <w:spacing w:val="-4"/>
                <w:lang w:val="uk-UA"/>
              </w:rPr>
              <w:t>Розробка маркетингової стратегії проекту;</w:t>
            </w:r>
          </w:p>
          <w:p w:rsidR="00430901" w:rsidRPr="00A544FD" w:rsidRDefault="00430901" w:rsidP="0096123C">
            <w:pPr>
              <w:pStyle w:val="aa"/>
              <w:numPr>
                <w:ilvl w:val="0"/>
                <w:numId w:val="32"/>
              </w:numPr>
              <w:spacing w:before="0" w:beforeAutospacing="0" w:after="0" w:afterAutospacing="0"/>
              <w:ind w:left="34" w:firstLine="0"/>
              <w:rPr>
                <w:lang w:val="uk-UA"/>
              </w:rPr>
            </w:pPr>
            <w:r w:rsidRPr="00A544FD">
              <w:rPr>
                <w:spacing w:val="-4"/>
                <w:lang w:val="uk-UA"/>
              </w:rPr>
              <w:t>Розробка маркетингової концепції проекту;</w:t>
            </w:r>
          </w:p>
          <w:p w:rsidR="00430901" w:rsidRPr="00A544FD" w:rsidRDefault="00430901" w:rsidP="0096123C">
            <w:pPr>
              <w:pStyle w:val="aa"/>
              <w:numPr>
                <w:ilvl w:val="0"/>
                <w:numId w:val="32"/>
              </w:numPr>
              <w:spacing w:before="0" w:beforeAutospacing="0" w:after="0" w:afterAutospacing="0"/>
              <w:ind w:left="34" w:firstLine="0"/>
              <w:rPr>
                <w:lang w:val="uk-UA"/>
              </w:rPr>
            </w:pPr>
            <w:r w:rsidRPr="00A544FD">
              <w:rPr>
                <w:lang w:val="uk-UA"/>
              </w:rPr>
              <w:t>Відпрацювання відповідних стратегій досягнення визначених проектних цілей;</w:t>
            </w:r>
          </w:p>
          <w:p w:rsidR="00430901" w:rsidRPr="00A544FD" w:rsidRDefault="00430901" w:rsidP="0096123C">
            <w:pPr>
              <w:pStyle w:val="aa"/>
              <w:numPr>
                <w:ilvl w:val="0"/>
                <w:numId w:val="32"/>
              </w:numPr>
              <w:spacing w:before="0" w:beforeAutospacing="0" w:after="0" w:afterAutospacing="0"/>
              <w:ind w:left="34" w:firstLine="0"/>
              <w:rPr>
                <w:lang w:val="uk-UA"/>
              </w:rPr>
            </w:pPr>
            <w:r w:rsidRPr="00A544FD">
              <w:rPr>
                <w:spacing w:val="-4"/>
                <w:lang w:val="uk-UA"/>
              </w:rPr>
              <w:t>Розробка к</w:t>
            </w:r>
            <w:r w:rsidRPr="00A544FD">
              <w:rPr>
                <w:lang w:val="uk-UA"/>
              </w:rPr>
              <w:t>омплексу маркетингу;</w:t>
            </w:r>
          </w:p>
          <w:p w:rsidR="00430901" w:rsidRPr="00A544FD" w:rsidRDefault="00430901" w:rsidP="0096123C">
            <w:pPr>
              <w:pStyle w:val="aa"/>
              <w:numPr>
                <w:ilvl w:val="0"/>
                <w:numId w:val="32"/>
              </w:numPr>
              <w:spacing w:before="0" w:beforeAutospacing="0" w:after="0" w:afterAutospacing="0"/>
              <w:ind w:left="34" w:firstLine="0"/>
              <w:rPr>
                <w:lang w:val="uk-UA"/>
              </w:rPr>
            </w:pPr>
            <w:r w:rsidRPr="00A544FD">
              <w:rPr>
                <w:lang w:val="uk-UA"/>
              </w:rPr>
              <w:t>Складання плану маркетингу;</w:t>
            </w:r>
          </w:p>
          <w:p w:rsidR="00430901" w:rsidRPr="00A544FD" w:rsidRDefault="00430901" w:rsidP="0096123C">
            <w:pPr>
              <w:pStyle w:val="aa"/>
              <w:numPr>
                <w:ilvl w:val="0"/>
                <w:numId w:val="32"/>
              </w:numPr>
              <w:spacing w:before="0" w:beforeAutospacing="0" w:after="0" w:afterAutospacing="0"/>
              <w:ind w:left="34" w:firstLine="0"/>
              <w:rPr>
                <w:lang w:val="uk-UA"/>
              </w:rPr>
            </w:pPr>
            <w:r w:rsidRPr="00A544FD">
              <w:rPr>
                <w:lang w:val="uk-UA"/>
              </w:rPr>
              <w:t>Реалізація маркетингу проекту</w:t>
            </w:r>
          </w:p>
        </w:tc>
      </w:tr>
      <w:tr w:rsidR="00430901" w:rsidRPr="00A544FD" w:rsidTr="0096123C">
        <w:tc>
          <w:tcPr>
            <w:tcW w:w="1951" w:type="dxa"/>
            <w:shd w:val="clear" w:color="auto" w:fill="auto"/>
          </w:tcPr>
          <w:p w:rsidR="00430901" w:rsidRPr="00A544FD" w:rsidRDefault="00430901" w:rsidP="0096123C">
            <w:pPr>
              <w:pStyle w:val="aa"/>
              <w:spacing w:before="0" w:beforeAutospacing="0" w:after="0" w:afterAutospacing="0"/>
              <w:jc w:val="center"/>
              <w:rPr>
                <w:lang w:val="uk-UA"/>
              </w:rPr>
            </w:pPr>
            <w:r w:rsidRPr="00A544FD">
              <w:rPr>
                <w:lang w:val="uk-UA"/>
              </w:rPr>
              <w:t>Етапи маркетингової діяльності</w:t>
            </w:r>
          </w:p>
        </w:tc>
        <w:tc>
          <w:tcPr>
            <w:tcW w:w="7620" w:type="dxa"/>
            <w:shd w:val="clear" w:color="auto" w:fill="auto"/>
          </w:tcPr>
          <w:p w:rsidR="00430901" w:rsidRPr="00A544FD" w:rsidRDefault="00430901" w:rsidP="0096123C">
            <w:pPr>
              <w:pStyle w:val="af5"/>
              <w:widowControl w:val="0"/>
              <w:numPr>
                <w:ilvl w:val="0"/>
                <w:numId w:val="33"/>
              </w:numPr>
              <w:spacing w:before="0" w:beforeAutospacing="0" w:after="0" w:afterAutospacing="0"/>
              <w:ind w:left="0" w:firstLine="459"/>
              <w:rPr>
                <w:lang w:val="uk-UA"/>
              </w:rPr>
            </w:pPr>
            <w:r w:rsidRPr="00A544FD">
              <w:rPr>
                <w:lang w:val="uk-UA"/>
              </w:rPr>
              <w:t>Проведення маркетингових досліджень, здійснення соціальної діагностики;</w:t>
            </w:r>
          </w:p>
          <w:p w:rsidR="00430901" w:rsidRPr="00A544FD" w:rsidRDefault="00430901" w:rsidP="0096123C">
            <w:pPr>
              <w:pStyle w:val="af5"/>
              <w:widowControl w:val="0"/>
              <w:numPr>
                <w:ilvl w:val="0"/>
                <w:numId w:val="33"/>
              </w:numPr>
              <w:spacing w:before="0" w:beforeAutospacing="0" w:after="0" w:afterAutospacing="0"/>
              <w:ind w:left="0" w:firstLine="459"/>
              <w:rPr>
                <w:lang w:val="uk-UA"/>
              </w:rPr>
            </w:pPr>
            <w:r w:rsidRPr="00A544FD">
              <w:rPr>
                <w:lang w:val="uk-UA"/>
              </w:rPr>
              <w:t>Оцінка можливостей задоволення суспільної потреби або вирішення соціальної проблеми;</w:t>
            </w:r>
          </w:p>
          <w:p w:rsidR="00430901" w:rsidRPr="00A544FD" w:rsidRDefault="00430901" w:rsidP="0096123C">
            <w:pPr>
              <w:pStyle w:val="af5"/>
              <w:widowControl w:val="0"/>
              <w:numPr>
                <w:ilvl w:val="0"/>
                <w:numId w:val="33"/>
              </w:numPr>
              <w:spacing w:before="0" w:beforeAutospacing="0" w:after="0" w:afterAutospacing="0"/>
              <w:ind w:left="0" w:firstLine="459"/>
              <w:rPr>
                <w:lang w:val="uk-UA"/>
              </w:rPr>
            </w:pPr>
            <w:r w:rsidRPr="00A544FD">
              <w:rPr>
                <w:lang w:val="uk-UA"/>
              </w:rPr>
              <w:t>Визначення основних характеристик продукту проекту;</w:t>
            </w:r>
          </w:p>
          <w:p w:rsidR="00430901" w:rsidRPr="00A544FD" w:rsidRDefault="00430901" w:rsidP="0096123C">
            <w:pPr>
              <w:pStyle w:val="af5"/>
              <w:widowControl w:val="0"/>
              <w:numPr>
                <w:ilvl w:val="0"/>
                <w:numId w:val="33"/>
              </w:numPr>
              <w:spacing w:before="0" w:beforeAutospacing="0" w:after="0" w:afterAutospacing="0"/>
              <w:ind w:left="0" w:firstLine="459"/>
              <w:rPr>
                <w:lang w:val="uk-UA"/>
              </w:rPr>
            </w:pPr>
            <w:r w:rsidRPr="00A544FD">
              <w:rPr>
                <w:lang w:val="uk-UA"/>
              </w:rPr>
              <w:t>Соціальне прогнозування;</w:t>
            </w:r>
          </w:p>
          <w:p w:rsidR="00430901" w:rsidRPr="00A544FD" w:rsidRDefault="00430901" w:rsidP="0096123C">
            <w:pPr>
              <w:pStyle w:val="aa"/>
              <w:numPr>
                <w:ilvl w:val="0"/>
                <w:numId w:val="33"/>
              </w:numPr>
              <w:spacing w:before="0" w:beforeAutospacing="0" w:after="0" w:afterAutospacing="0"/>
              <w:ind w:left="0" w:firstLine="459"/>
              <w:rPr>
                <w:lang w:val="uk-UA"/>
              </w:rPr>
            </w:pPr>
            <w:r w:rsidRPr="00A544FD">
              <w:rPr>
                <w:lang w:val="uk-UA"/>
              </w:rPr>
              <w:lastRenderedPageBreak/>
              <w:t>Розробка і реалізація стратегії досягнення мети проекту</w:t>
            </w:r>
          </w:p>
        </w:tc>
      </w:tr>
      <w:tr w:rsidR="00430901" w:rsidRPr="00A544FD" w:rsidTr="0096123C">
        <w:trPr>
          <w:trHeight w:val="11367"/>
        </w:trPr>
        <w:tc>
          <w:tcPr>
            <w:tcW w:w="1951" w:type="dxa"/>
            <w:shd w:val="clear" w:color="auto" w:fill="auto"/>
          </w:tcPr>
          <w:p w:rsidR="00430901" w:rsidRPr="00A544FD" w:rsidRDefault="00430901" w:rsidP="0096123C">
            <w:pPr>
              <w:pStyle w:val="aa"/>
              <w:spacing w:before="0" w:beforeAutospacing="0" w:after="0" w:afterAutospacing="0"/>
              <w:jc w:val="center"/>
              <w:rPr>
                <w:lang w:val="uk-UA"/>
              </w:rPr>
            </w:pPr>
            <w:r w:rsidRPr="00A544FD">
              <w:rPr>
                <w:lang w:val="uk-UA"/>
              </w:rPr>
              <w:lastRenderedPageBreak/>
              <w:t>Програма маркетингу</w:t>
            </w:r>
          </w:p>
          <w:p w:rsidR="00430901" w:rsidRPr="00A544FD" w:rsidRDefault="00430901" w:rsidP="0096123C">
            <w:pPr>
              <w:pStyle w:val="aa"/>
              <w:spacing w:before="0" w:after="0"/>
              <w:jc w:val="center"/>
              <w:rPr>
                <w:lang w:val="uk-UA"/>
              </w:rPr>
            </w:pPr>
            <w:r w:rsidRPr="00A544FD">
              <w:rPr>
                <w:i/>
                <w:lang w:val="uk-UA"/>
              </w:rPr>
              <w:br w:type="page"/>
            </w:r>
          </w:p>
        </w:tc>
        <w:tc>
          <w:tcPr>
            <w:tcW w:w="7620" w:type="dxa"/>
            <w:shd w:val="clear" w:color="auto" w:fill="auto"/>
          </w:tcPr>
          <w:p w:rsidR="00430901" w:rsidRPr="00A544FD" w:rsidRDefault="00430901" w:rsidP="0096123C">
            <w:pPr>
              <w:pStyle w:val="aa"/>
              <w:numPr>
                <w:ilvl w:val="0"/>
                <w:numId w:val="34"/>
              </w:numPr>
              <w:spacing w:before="0" w:beforeAutospacing="0" w:after="0" w:afterAutospacing="0"/>
              <w:ind w:left="34" w:firstLine="0"/>
              <w:rPr>
                <w:lang w:val="uk-UA"/>
              </w:rPr>
            </w:pPr>
            <w:r w:rsidRPr="00A544FD">
              <w:rPr>
                <w:lang w:val="uk-UA"/>
              </w:rPr>
              <w:t>Управління продуктом проекту:</w:t>
            </w:r>
          </w:p>
          <w:p w:rsidR="00430901" w:rsidRPr="00A544FD" w:rsidRDefault="00430901" w:rsidP="0096123C">
            <w:pPr>
              <w:pStyle w:val="aa"/>
              <w:numPr>
                <w:ilvl w:val="0"/>
                <w:numId w:val="27"/>
              </w:numPr>
              <w:spacing w:before="0" w:beforeAutospacing="0" w:after="0" w:afterAutospacing="0"/>
              <w:ind w:left="743" w:firstLine="0"/>
              <w:rPr>
                <w:lang w:val="uk-UA"/>
              </w:rPr>
            </w:pPr>
            <w:r w:rsidRPr="00A544FD">
              <w:rPr>
                <w:lang w:val="uk-UA"/>
              </w:rPr>
              <w:t>визначення ширини та глибини набору послуг проекту;</w:t>
            </w:r>
          </w:p>
          <w:p w:rsidR="00430901" w:rsidRPr="00A544FD" w:rsidRDefault="00430901" w:rsidP="0096123C">
            <w:pPr>
              <w:pStyle w:val="aa"/>
              <w:numPr>
                <w:ilvl w:val="0"/>
                <w:numId w:val="27"/>
              </w:numPr>
              <w:spacing w:before="0" w:beforeAutospacing="0" w:after="0" w:afterAutospacing="0"/>
              <w:ind w:left="743" w:firstLine="0"/>
              <w:rPr>
                <w:lang w:val="uk-UA"/>
              </w:rPr>
            </w:pPr>
            <w:r w:rsidRPr="00A544FD">
              <w:rPr>
                <w:lang w:val="uk-UA"/>
              </w:rPr>
              <w:t>визначення вимог щодо якості послуг проекту;</w:t>
            </w:r>
          </w:p>
          <w:p w:rsidR="00430901" w:rsidRPr="00A544FD" w:rsidRDefault="00430901" w:rsidP="0096123C">
            <w:pPr>
              <w:pStyle w:val="aa"/>
              <w:numPr>
                <w:ilvl w:val="0"/>
                <w:numId w:val="27"/>
              </w:numPr>
              <w:spacing w:before="0" w:beforeAutospacing="0" w:after="0" w:afterAutospacing="0"/>
              <w:ind w:left="743" w:firstLine="0"/>
              <w:rPr>
                <w:lang w:val="uk-UA"/>
              </w:rPr>
            </w:pPr>
            <w:r w:rsidRPr="00A544FD">
              <w:rPr>
                <w:lang w:val="uk-UA"/>
              </w:rPr>
              <w:t>визначення вимог щодо супутніх послуг проекту;</w:t>
            </w:r>
          </w:p>
          <w:p w:rsidR="00430901" w:rsidRPr="00A544FD" w:rsidRDefault="00430901" w:rsidP="0096123C">
            <w:pPr>
              <w:pStyle w:val="aa"/>
              <w:numPr>
                <w:ilvl w:val="0"/>
                <w:numId w:val="34"/>
              </w:numPr>
              <w:spacing w:before="0" w:beforeAutospacing="0" w:after="0" w:afterAutospacing="0"/>
              <w:ind w:left="34" w:firstLine="0"/>
              <w:rPr>
                <w:lang w:val="uk-UA"/>
              </w:rPr>
            </w:pPr>
            <w:r w:rsidRPr="00A544FD">
              <w:rPr>
                <w:lang w:val="uk-UA"/>
              </w:rPr>
              <w:t>Управління ціною передбачуваних послуг:</w:t>
            </w:r>
          </w:p>
          <w:p w:rsidR="00430901" w:rsidRPr="00A544FD" w:rsidRDefault="00430901" w:rsidP="0096123C">
            <w:pPr>
              <w:pStyle w:val="aa"/>
              <w:numPr>
                <w:ilvl w:val="0"/>
                <w:numId w:val="29"/>
              </w:numPr>
              <w:spacing w:before="0" w:beforeAutospacing="0" w:after="0" w:afterAutospacing="0"/>
              <w:ind w:left="743" w:firstLine="0"/>
              <w:rPr>
                <w:lang w:val="uk-UA"/>
              </w:rPr>
            </w:pPr>
            <w:r w:rsidRPr="00A544FD">
              <w:rPr>
                <w:lang w:val="uk-UA"/>
              </w:rPr>
              <w:t>проектування обсягів продажів;</w:t>
            </w:r>
          </w:p>
          <w:p w:rsidR="00430901" w:rsidRPr="00A544FD" w:rsidRDefault="00430901" w:rsidP="0096123C">
            <w:pPr>
              <w:pStyle w:val="aa"/>
              <w:numPr>
                <w:ilvl w:val="0"/>
                <w:numId w:val="29"/>
              </w:numPr>
              <w:spacing w:before="0" w:beforeAutospacing="0" w:after="0" w:afterAutospacing="0"/>
              <w:ind w:left="743" w:firstLine="0"/>
              <w:rPr>
                <w:lang w:val="uk-UA"/>
              </w:rPr>
            </w:pPr>
            <w:r w:rsidRPr="00A544FD">
              <w:rPr>
                <w:lang w:val="uk-UA"/>
              </w:rPr>
              <w:t>обґрунтування та формування ціни на послуги проекту;</w:t>
            </w:r>
          </w:p>
          <w:p w:rsidR="00430901" w:rsidRPr="00A544FD" w:rsidRDefault="00430901" w:rsidP="0096123C">
            <w:pPr>
              <w:pStyle w:val="aa"/>
              <w:numPr>
                <w:ilvl w:val="0"/>
                <w:numId w:val="29"/>
              </w:numPr>
              <w:spacing w:before="0" w:beforeAutospacing="0" w:after="0" w:afterAutospacing="0"/>
              <w:ind w:left="743" w:firstLine="0"/>
              <w:rPr>
                <w:lang w:val="uk-UA"/>
              </w:rPr>
            </w:pPr>
            <w:r w:rsidRPr="00A544FD">
              <w:rPr>
                <w:lang w:val="uk-UA"/>
              </w:rPr>
              <w:t>розробка системи знижок, пільг та умов платежів;</w:t>
            </w:r>
          </w:p>
          <w:p w:rsidR="00430901" w:rsidRPr="00A544FD" w:rsidRDefault="00430901" w:rsidP="0096123C">
            <w:pPr>
              <w:pStyle w:val="aa"/>
              <w:numPr>
                <w:ilvl w:val="0"/>
                <w:numId w:val="29"/>
              </w:numPr>
              <w:spacing w:before="0" w:beforeAutospacing="0" w:after="0" w:afterAutospacing="0"/>
              <w:ind w:left="743" w:firstLine="0"/>
              <w:rPr>
                <w:lang w:val="uk-UA"/>
              </w:rPr>
            </w:pPr>
            <w:r w:rsidRPr="00A544FD">
              <w:rPr>
                <w:lang w:val="uk-UA"/>
              </w:rPr>
              <w:t xml:space="preserve">визначення та </w:t>
            </w:r>
            <w:proofErr w:type="spellStart"/>
            <w:r w:rsidRPr="00A544FD">
              <w:rPr>
                <w:lang w:val="uk-UA"/>
              </w:rPr>
              <w:t>задіяння</w:t>
            </w:r>
            <w:proofErr w:type="spellEnd"/>
            <w:r w:rsidRPr="00A544FD">
              <w:rPr>
                <w:lang w:val="uk-UA"/>
              </w:rPr>
              <w:t xml:space="preserve"> можливих джерел фінансування проекту;</w:t>
            </w:r>
          </w:p>
          <w:p w:rsidR="00430901" w:rsidRPr="00A544FD" w:rsidRDefault="00430901" w:rsidP="0096123C">
            <w:pPr>
              <w:pStyle w:val="aa"/>
              <w:numPr>
                <w:ilvl w:val="0"/>
                <w:numId w:val="34"/>
              </w:numPr>
              <w:spacing w:before="0" w:beforeAutospacing="0" w:after="0" w:afterAutospacing="0"/>
              <w:ind w:hanging="1035"/>
              <w:rPr>
                <w:lang w:val="uk-UA"/>
              </w:rPr>
            </w:pPr>
            <w:r w:rsidRPr="00A544FD">
              <w:rPr>
                <w:lang w:val="uk-UA"/>
              </w:rPr>
              <w:t>Управління збутом:</w:t>
            </w:r>
          </w:p>
          <w:p w:rsidR="00430901" w:rsidRPr="00A544FD" w:rsidRDefault="00430901" w:rsidP="0096123C">
            <w:pPr>
              <w:pStyle w:val="aa"/>
              <w:numPr>
                <w:ilvl w:val="0"/>
                <w:numId w:val="30"/>
              </w:numPr>
              <w:spacing w:before="0" w:beforeAutospacing="0" w:after="0" w:afterAutospacing="0"/>
              <w:ind w:left="0" w:firstLine="709"/>
              <w:rPr>
                <w:lang w:val="uk-UA"/>
              </w:rPr>
            </w:pPr>
            <w:r w:rsidRPr="00A544FD">
              <w:rPr>
                <w:lang w:val="uk-UA"/>
              </w:rPr>
              <w:t>розробка та здійснення рекламних заходів;</w:t>
            </w:r>
          </w:p>
          <w:p w:rsidR="00430901" w:rsidRPr="00A544FD" w:rsidRDefault="00430901" w:rsidP="0096123C">
            <w:pPr>
              <w:pStyle w:val="aa"/>
              <w:numPr>
                <w:ilvl w:val="0"/>
                <w:numId w:val="30"/>
              </w:numPr>
              <w:spacing w:before="0" w:beforeAutospacing="0" w:after="0" w:afterAutospacing="0"/>
              <w:ind w:left="0" w:firstLine="709"/>
              <w:rPr>
                <w:lang w:val="uk-UA"/>
              </w:rPr>
            </w:pPr>
            <w:r w:rsidRPr="00A544FD">
              <w:rPr>
                <w:lang w:val="uk-UA"/>
              </w:rPr>
              <w:t>розробка та здійснення</w:t>
            </w:r>
            <w:r w:rsidRPr="00CA585D">
              <w:t xml:space="preserve"> </w:t>
            </w:r>
            <w:r w:rsidRPr="00A544FD">
              <w:rPr>
                <w:lang w:val="en-US"/>
              </w:rPr>
              <w:t>PR</w:t>
            </w:r>
            <w:r w:rsidRPr="00A544FD">
              <w:rPr>
                <w:lang w:val="uk-UA"/>
              </w:rPr>
              <w:t xml:space="preserve"> – заходів;</w:t>
            </w:r>
          </w:p>
          <w:p w:rsidR="00430901" w:rsidRPr="00A544FD" w:rsidRDefault="00430901" w:rsidP="0096123C">
            <w:pPr>
              <w:pStyle w:val="aa"/>
              <w:numPr>
                <w:ilvl w:val="0"/>
                <w:numId w:val="30"/>
              </w:numPr>
              <w:spacing w:before="0" w:beforeAutospacing="0" w:after="0" w:afterAutospacing="0"/>
              <w:ind w:left="0" w:firstLine="709"/>
              <w:rPr>
                <w:lang w:val="uk-UA"/>
              </w:rPr>
            </w:pPr>
            <w:r w:rsidRPr="00A544FD">
              <w:rPr>
                <w:lang w:val="uk-UA"/>
              </w:rPr>
              <w:t>планування персональних продажів;</w:t>
            </w:r>
          </w:p>
          <w:p w:rsidR="00430901" w:rsidRPr="00A544FD" w:rsidRDefault="00430901" w:rsidP="0096123C">
            <w:pPr>
              <w:pStyle w:val="aa"/>
              <w:numPr>
                <w:ilvl w:val="0"/>
                <w:numId w:val="30"/>
              </w:numPr>
              <w:spacing w:before="0" w:beforeAutospacing="0" w:after="0" w:afterAutospacing="0"/>
              <w:ind w:left="743" w:hanging="34"/>
              <w:rPr>
                <w:lang w:val="uk-UA"/>
              </w:rPr>
            </w:pPr>
            <w:r w:rsidRPr="00A544FD">
              <w:rPr>
                <w:lang w:val="uk-UA"/>
              </w:rPr>
              <w:t>розробка та здійснення заходів щодо стимулювання продажів;</w:t>
            </w:r>
          </w:p>
          <w:p w:rsidR="00430901" w:rsidRPr="00A544FD" w:rsidRDefault="00430901" w:rsidP="0096123C">
            <w:pPr>
              <w:pStyle w:val="aa"/>
              <w:numPr>
                <w:ilvl w:val="0"/>
                <w:numId w:val="30"/>
              </w:numPr>
              <w:spacing w:before="0" w:beforeAutospacing="0" w:after="0" w:afterAutospacing="0"/>
              <w:ind w:left="743" w:hanging="34"/>
              <w:rPr>
                <w:lang w:val="uk-UA"/>
              </w:rPr>
            </w:pPr>
            <w:r w:rsidRPr="00A544FD">
              <w:rPr>
                <w:lang w:val="uk-UA"/>
              </w:rPr>
              <w:t>розробка іміджу та політики відношення до нього;</w:t>
            </w:r>
          </w:p>
          <w:p w:rsidR="00430901" w:rsidRPr="00A544FD" w:rsidRDefault="00430901" w:rsidP="0096123C">
            <w:pPr>
              <w:pStyle w:val="aa"/>
              <w:numPr>
                <w:ilvl w:val="0"/>
                <w:numId w:val="30"/>
              </w:numPr>
              <w:spacing w:before="0" w:beforeAutospacing="0" w:after="0" w:afterAutospacing="0"/>
              <w:ind w:firstLine="709"/>
              <w:rPr>
                <w:lang w:val="uk-UA"/>
              </w:rPr>
            </w:pPr>
            <w:r w:rsidRPr="00A544FD">
              <w:rPr>
                <w:lang w:val="uk-UA"/>
              </w:rPr>
              <w:t>розробка та створення збутової мережі;</w:t>
            </w:r>
          </w:p>
          <w:p w:rsidR="00430901" w:rsidRPr="00A544FD" w:rsidRDefault="00430901" w:rsidP="0096123C">
            <w:pPr>
              <w:pStyle w:val="aa"/>
              <w:numPr>
                <w:ilvl w:val="0"/>
                <w:numId w:val="34"/>
              </w:numPr>
              <w:spacing w:before="0" w:beforeAutospacing="0" w:after="0" w:afterAutospacing="0"/>
              <w:ind w:hanging="1035"/>
              <w:rPr>
                <w:lang w:val="uk-UA"/>
              </w:rPr>
            </w:pPr>
            <w:r w:rsidRPr="00A544FD">
              <w:rPr>
                <w:lang w:val="uk-UA"/>
              </w:rPr>
              <w:t>Управління цільовою аудиторією проекту:</w:t>
            </w:r>
          </w:p>
          <w:p w:rsidR="00430901" w:rsidRPr="00A544FD" w:rsidRDefault="00430901" w:rsidP="0096123C">
            <w:pPr>
              <w:pStyle w:val="aa"/>
              <w:numPr>
                <w:ilvl w:val="0"/>
                <w:numId w:val="27"/>
              </w:numPr>
              <w:spacing w:before="0" w:beforeAutospacing="0" w:after="0" w:afterAutospacing="0"/>
              <w:ind w:left="743" w:hanging="34"/>
              <w:rPr>
                <w:lang w:val="uk-UA"/>
              </w:rPr>
            </w:pPr>
            <w:r w:rsidRPr="00A544FD">
              <w:rPr>
                <w:lang w:val="uk-UA"/>
              </w:rPr>
              <w:t>визначення цільової аудиторії проекту та її основних характеристик;</w:t>
            </w:r>
          </w:p>
          <w:p w:rsidR="00430901" w:rsidRPr="00A544FD" w:rsidRDefault="00430901" w:rsidP="0096123C">
            <w:pPr>
              <w:pStyle w:val="aa"/>
              <w:numPr>
                <w:ilvl w:val="0"/>
                <w:numId w:val="27"/>
              </w:numPr>
              <w:spacing w:before="0" w:beforeAutospacing="0" w:after="0" w:afterAutospacing="0"/>
              <w:ind w:left="743" w:hanging="34"/>
              <w:rPr>
                <w:lang w:val="uk-UA"/>
              </w:rPr>
            </w:pPr>
            <w:r w:rsidRPr="00A544FD">
              <w:rPr>
                <w:lang w:val="uk-UA"/>
              </w:rPr>
              <w:t>визначення напрямів впливу на цільову аудиторію проекту;</w:t>
            </w:r>
          </w:p>
          <w:p w:rsidR="00430901" w:rsidRPr="00A544FD" w:rsidRDefault="00430901" w:rsidP="0096123C">
            <w:pPr>
              <w:pStyle w:val="aa"/>
              <w:numPr>
                <w:ilvl w:val="0"/>
                <w:numId w:val="27"/>
              </w:numPr>
              <w:spacing w:before="0" w:beforeAutospacing="0" w:after="0" w:afterAutospacing="0"/>
              <w:ind w:left="743" w:hanging="34"/>
              <w:rPr>
                <w:lang w:val="uk-UA"/>
              </w:rPr>
            </w:pPr>
            <w:r w:rsidRPr="00A544FD">
              <w:rPr>
                <w:lang w:val="uk-UA"/>
              </w:rPr>
              <w:t xml:space="preserve">визначення (створення) та </w:t>
            </w:r>
            <w:proofErr w:type="spellStart"/>
            <w:r w:rsidRPr="00A544FD">
              <w:rPr>
                <w:lang w:val="uk-UA"/>
              </w:rPr>
              <w:t>задіяння</w:t>
            </w:r>
            <w:proofErr w:type="spellEnd"/>
            <w:r w:rsidRPr="00A544FD">
              <w:rPr>
                <w:lang w:val="uk-UA"/>
              </w:rPr>
              <w:t xml:space="preserve"> каналів комунікації з цільовою аудиторією проекту;</w:t>
            </w:r>
          </w:p>
          <w:p w:rsidR="00430901" w:rsidRPr="00A544FD" w:rsidRDefault="00430901" w:rsidP="0096123C">
            <w:pPr>
              <w:pStyle w:val="aa"/>
              <w:numPr>
                <w:ilvl w:val="0"/>
                <w:numId w:val="27"/>
              </w:numPr>
              <w:spacing w:before="0" w:beforeAutospacing="0" w:after="0" w:afterAutospacing="0"/>
              <w:ind w:left="743" w:hanging="34"/>
              <w:rPr>
                <w:lang w:val="uk-UA"/>
              </w:rPr>
            </w:pPr>
            <w:r w:rsidRPr="00A544FD">
              <w:rPr>
                <w:lang w:val="uk-UA"/>
              </w:rPr>
              <w:t>розробка та здійснення</w:t>
            </w:r>
            <w:r w:rsidRPr="00CA585D">
              <w:t xml:space="preserve"> </w:t>
            </w:r>
            <w:r w:rsidRPr="00A544FD">
              <w:rPr>
                <w:lang w:val="uk-UA"/>
              </w:rPr>
              <w:t>соціальних програм щодо формування ставлення до проекту;</w:t>
            </w:r>
          </w:p>
          <w:p w:rsidR="00430901" w:rsidRPr="00A544FD" w:rsidRDefault="00430901" w:rsidP="0096123C">
            <w:pPr>
              <w:pStyle w:val="aa"/>
              <w:numPr>
                <w:ilvl w:val="0"/>
                <w:numId w:val="27"/>
              </w:numPr>
              <w:spacing w:before="0" w:beforeAutospacing="0" w:after="0" w:afterAutospacing="0"/>
              <w:ind w:left="743" w:hanging="34"/>
              <w:rPr>
                <w:lang w:val="uk-UA"/>
              </w:rPr>
            </w:pPr>
            <w:r w:rsidRPr="00A544FD">
              <w:rPr>
                <w:lang w:val="uk-UA"/>
              </w:rPr>
              <w:t>розробка та здійснення</w:t>
            </w:r>
            <w:r w:rsidRPr="00CA585D">
              <w:t xml:space="preserve"> </w:t>
            </w:r>
            <w:r w:rsidRPr="00A544FD">
              <w:rPr>
                <w:lang w:val="en-US"/>
              </w:rPr>
              <w:t>PR</w:t>
            </w:r>
            <w:r w:rsidRPr="00A544FD">
              <w:rPr>
                <w:lang w:val="uk-UA"/>
              </w:rPr>
              <w:t xml:space="preserve"> – заходів;</w:t>
            </w:r>
          </w:p>
          <w:p w:rsidR="00430901" w:rsidRPr="00A544FD" w:rsidRDefault="00430901" w:rsidP="0096123C">
            <w:pPr>
              <w:pStyle w:val="aa"/>
              <w:numPr>
                <w:ilvl w:val="0"/>
                <w:numId w:val="34"/>
              </w:numPr>
              <w:spacing w:before="0" w:beforeAutospacing="0" w:after="0" w:afterAutospacing="0"/>
              <w:ind w:hanging="1035"/>
              <w:rPr>
                <w:lang w:val="uk-UA"/>
              </w:rPr>
            </w:pPr>
            <w:r w:rsidRPr="00A544FD">
              <w:rPr>
                <w:lang w:val="uk-UA"/>
              </w:rPr>
              <w:t>Управління зовнішнім оточенням проекту:</w:t>
            </w:r>
          </w:p>
          <w:p w:rsidR="00430901" w:rsidRPr="00A544FD" w:rsidRDefault="00430901" w:rsidP="0096123C">
            <w:pPr>
              <w:pStyle w:val="aa"/>
              <w:numPr>
                <w:ilvl w:val="0"/>
                <w:numId w:val="27"/>
              </w:numPr>
              <w:spacing w:before="0" w:beforeAutospacing="0" w:after="0" w:afterAutospacing="0"/>
              <w:ind w:left="743" w:hanging="34"/>
              <w:rPr>
                <w:lang w:val="uk-UA"/>
              </w:rPr>
            </w:pPr>
            <w:r w:rsidRPr="00A544FD">
              <w:rPr>
                <w:lang w:val="uk-UA"/>
              </w:rPr>
              <w:t>визначення зацікавлених сторін проекту та їх інтересів;</w:t>
            </w:r>
          </w:p>
          <w:p w:rsidR="00430901" w:rsidRPr="00A544FD" w:rsidRDefault="00430901" w:rsidP="0096123C">
            <w:pPr>
              <w:pStyle w:val="aa"/>
              <w:numPr>
                <w:ilvl w:val="0"/>
                <w:numId w:val="27"/>
              </w:numPr>
              <w:spacing w:before="0" w:beforeAutospacing="0" w:after="0" w:afterAutospacing="0"/>
              <w:ind w:left="743" w:hanging="34"/>
              <w:rPr>
                <w:lang w:val="uk-UA"/>
              </w:rPr>
            </w:pPr>
            <w:r w:rsidRPr="00A544FD">
              <w:rPr>
                <w:lang w:val="uk-UA"/>
              </w:rPr>
              <w:t>розробка та реалізація механізму узгодження інтересів зацікавлених сторін;</w:t>
            </w:r>
          </w:p>
          <w:p w:rsidR="00430901" w:rsidRPr="00A544FD" w:rsidRDefault="00430901" w:rsidP="0096123C">
            <w:pPr>
              <w:pStyle w:val="aa"/>
              <w:numPr>
                <w:ilvl w:val="0"/>
                <w:numId w:val="27"/>
              </w:numPr>
              <w:spacing w:before="0" w:beforeAutospacing="0" w:after="0" w:afterAutospacing="0"/>
              <w:ind w:left="743" w:hanging="34"/>
              <w:rPr>
                <w:lang w:val="uk-UA"/>
              </w:rPr>
            </w:pPr>
            <w:r w:rsidRPr="00A544FD">
              <w:rPr>
                <w:lang w:val="uk-UA"/>
              </w:rPr>
              <w:t>визначення та класифікація суспільних груп за їх відношенням до проекту;</w:t>
            </w:r>
          </w:p>
          <w:p w:rsidR="00430901" w:rsidRPr="00A544FD" w:rsidRDefault="00430901" w:rsidP="0096123C">
            <w:pPr>
              <w:pStyle w:val="aa"/>
              <w:numPr>
                <w:ilvl w:val="0"/>
                <w:numId w:val="27"/>
              </w:numPr>
              <w:spacing w:before="0" w:beforeAutospacing="0" w:after="0" w:afterAutospacing="0"/>
              <w:ind w:left="743" w:hanging="34"/>
              <w:rPr>
                <w:lang w:val="uk-UA"/>
              </w:rPr>
            </w:pPr>
            <w:r w:rsidRPr="00A544FD">
              <w:rPr>
                <w:lang w:val="uk-UA"/>
              </w:rPr>
              <w:t>визначення інтересів суспільних груп та ціннісних установок і моделей поведінки їх представників;</w:t>
            </w:r>
          </w:p>
          <w:p w:rsidR="00430901" w:rsidRPr="00A544FD" w:rsidRDefault="00430901" w:rsidP="0096123C">
            <w:pPr>
              <w:pStyle w:val="aa"/>
              <w:numPr>
                <w:ilvl w:val="0"/>
                <w:numId w:val="27"/>
              </w:numPr>
              <w:spacing w:before="0" w:beforeAutospacing="0" w:after="0" w:afterAutospacing="0"/>
              <w:ind w:left="743" w:hanging="34"/>
              <w:rPr>
                <w:lang w:val="uk-UA"/>
              </w:rPr>
            </w:pPr>
            <w:r w:rsidRPr="00A544FD">
              <w:rPr>
                <w:lang w:val="uk-UA"/>
              </w:rPr>
              <w:t>розробка та здійснення</w:t>
            </w:r>
            <w:r w:rsidRPr="00CA585D">
              <w:t xml:space="preserve"> </w:t>
            </w:r>
            <w:r w:rsidRPr="00A544FD">
              <w:rPr>
                <w:lang w:val="uk-UA"/>
              </w:rPr>
              <w:t>механізму впливу на суспільні групи;</w:t>
            </w:r>
          </w:p>
          <w:p w:rsidR="00430901" w:rsidRPr="00A544FD" w:rsidRDefault="00430901" w:rsidP="0096123C">
            <w:pPr>
              <w:pStyle w:val="aa"/>
              <w:numPr>
                <w:ilvl w:val="0"/>
                <w:numId w:val="27"/>
              </w:numPr>
              <w:spacing w:before="0" w:beforeAutospacing="0" w:after="0" w:afterAutospacing="0"/>
              <w:ind w:left="743" w:hanging="34"/>
              <w:rPr>
                <w:lang w:val="uk-UA"/>
              </w:rPr>
            </w:pPr>
            <w:r w:rsidRPr="00A544FD">
              <w:rPr>
                <w:lang w:val="uk-UA"/>
              </w:rPr>
              <w:t xml:space="preserve">визначення (створення) та </w:t>
            </w:r>
            <w:proofErr w:type="spellStart"/>
            <w:r w:rsidRPr="00A544FD">
              <w:rPr>
                <w:lang w:val="uk-UA"/>
              </w:rPr>
              <w:t>задіяння</w:t>
            </w:r>
            <w:proofErr w:type="spellEnd"/>
            <w:r w:rsidRPr="00A544FD">
              <w:rPr>
                <w:lang w:val="uk-UA"/>
              </w:rPr>
              <w:t xml:space="preserve"> каналів комунікації з суспільними групами;</w:t>
            </w:r>
          </w:p>
          <w:p w:rsidR="00430901" w:rsidRPr="00A544FD" w:rsidRDefault="00430901" w:rsidP="0096123C">
            <w:pPr>
              <w:pStyle w:val="aa"/>
              <w:numPr>
                <w:ilvl w:val="0"/>
                <w:numId w:val="27"/>
              </w:numPr>
              <w:spacing w:before="0" w:after="0"/>
              <w:ind w:left="0" w:firstLine="709"/>
              <w:rPr>
                <w:lang w:val="uk-UA"/>
              </w:rPr>
            </w:pPr>
            <w:r w:rsidRPr="00A544FD">
              <w:rPr>
                <w:lang w:val="uk-UA"/>
              </w:rPr>
              <w:t>розробка та здійснення</w:t>
            </w:r>
            <w:r w:rsidRPr="00CA585D">
              <w:t xml:space="preserve"> </w:t>
            </w:r>
            <w:r w:rsidRPr="00A544FD">
              <w:rPr>
                <w:lang w:val="en-US"/>
              </w:rPr>
              <w:t>PR</w:t>
            </w:r>
            <w:r w:rsidRPr="00A544FD">
              <w:rPr>
                <w:lang w:val="uk-UA"/>
              </w:rPr>
              <w:t xml:space="preserve"> – заходів</w:t>
            </w:r>
          </w:p>
        </w:tc>
      </w:tr>
      <w:tr w:rsidR="00430901" w:rsidRPr="00A544FD" w:rsidTr="0096123C">
        <w:tc>
          <w:tcPr>
            <w:tcW w:w="1951" w:type="dxa"/>
            <w:shd w:val="clear" w:color="auto" w:fill="auto"/>
          </w:tcPr>
          <w:p w:rsidR="00430901" w:rsidRPr="00A544FD" w:rsidRDefault="00430901" w:rsidP="0096123C">
            <w:pPr>
              <w:pStyle w:val="aa"/>
              <w:spacing w:before="0" w:beforeAutospacing="0" w:after="0" w:afterAutospacing="0"/>
              <w:jc w:val="center"/>
              <w:rPr>
                <w:lang w:val="uk-UA"/>
              </w:rPr>
            </w:pPr>
            <w:r w:rsidRPr="00A544FD">
              <w:rPr>
                <w:lang w:val="uk-UA"/>
              </w:rPr>
              <w:t>Умови успішності маркетингової діяльності</w:t>
            </w:r>
          </w:p>
        </w:tc>
        <w:tc>
          <w:tcPr>
            <w:tcW w:w="7620" w:type="dxa"/>
            <w:shd w:val="clear" w:color="auto" w:fill="auto"/>
          </w:tcPr>
          <w:p w:rsidR="00430901" w:rsidRPr="00A544FD" w:rsidRDefault="00430901" w:rsidP="0096123C">
            <w:pPr>
              <w:pStyle w:val="aa"/>
              <w:spacing w:before="0" w:beforeAutospacing="0" w:after="0" w:afterAutospacing="0"/>
              <w:ind w:left="34" w:firstLine="425"/>
              <w:jc w:val="both"/>
              <w:rPr>
                <w:lang w:val="uk-UA"/>
              </w:rPr>
            </w:pPr>
            <w:r w:rsidRPr="00A544FD">
              <w:rPr>
                <w:lang w:val="uk-UA"/>
              </w:rPr>
              <w:t>Обмовлені здатністю, з одного боку, активно впливати на різноманітні соціальні процеси, з іншого – пристосовуватися до вимог суспільства</w:t>
            </w:r>
          </w:p>
        </w:tc>
      </w:tr>
    </w:tbl>
    <w:p w:rsidR="00000000" w:rsidRDefault="00430901"/>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0FA"/>
    <w:multiLevelType w:val="hybridMultilevel"/>
    <w:tmpl w:val="46464D1A"/>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D5320"/>
    <w:multiLevelType w:val="hybridMultilevel"/>
    <w:tmpl w:val="3738DBCC"/>
    <w:lvl w:ilvl="0" w:tplc="AEAEE89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1E6B3D"/>
    <w:multiLevelType w:val="hybridMultilevel"/>
    <w:tmpl w:val="9E48D140"/>
    <w:lvl w:ilvl="0" w:tplc="96B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4670F2"/>
    <w:multiLevelType w:val="hybridMultilevel"/>
    <w:tmpl w:val="A510F112"/>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70B83"/>
    <w:multiLevelType w:val="multilevel"/>
    <w:tmpl w:val="D4565FB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4E17C8A"/>
    <w:multiLevelType w:val="hybridMultilevel"/>
    <w:tmpl w:val="2F8EAF5A"/>
    <w:lvl w:ilvl="0" w:tplc="D8B4ED66">
      <w:start w:val="1"/>
      <w:numFmt w:val="bullet"/>
      <w:lvlText w:val="-"/>
      <w:lvlJc w:val="left"/>
      <w:pPr>
        <w:tabs>
          <w:tab w:val="num" w:pos="0"/>
        </w:tabs>
        <w:ind w:left="0" w:firstLine="709"/>
      </w:pPr>
      <w:rPr>
        <w:rFonts w:ascii="Times New Roman" w:hAnsi="Times New Roman"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6E85494"/>
    <w:multiLevelType w:val="hybridMultilevel"/>
    <w:tmpl w:val="6B004D08"/>
    <w:lvl w:ilvl="0" w:tplc="AFEC8A70">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nsid w:val="26FB2079"/>
    <w:multiLevelType w:val="hybridMultilevel"/>
    <w:tmpl w:val="B63CD446"/>
    <w:lvl w:ilvl="0" w:tplc="E39A3D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32A46CF9"/>
    <w:multiLevelType w:val="hybridMultilevel"/>
    <w:tmpl w:val="B8169E6A"/>
    <w:lvl w:ilvl="0" w:tplc="A2DE9C40">
      <w:start w:val="1"/>
      <w:numFmt w:val="bullet"/>
      <w:lvlText w:val="-"/>
      <w:lvlJc w:val="left"/>
      <w:pPr>
        <w:tabs>
          <w:tab w:val="num" w:pos="1134"/>
        </w:tabs>
        <w:ind w:left="113" w:firstLine="454"/>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2FC37DA"/>
    <w:multiLevelType w:val="hybridMultilevel"/>
    <w:tmpl w:val="ED9626A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F944E2"/>
    <w:multiLevelType w:val="hybridMultilevel"/>
    <w:tmpl w:val="BC209622"/>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C66F9D"/>
    <w:multiLevelType w:val="hybridMultilevel"/>
    <w:tmpl w:val="5CF48984"/>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E75EE5"/>
    <w:multiLevelType w:val="hybridMultilevel"/>
    <w:tmpl w:val="71506340"/>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C91146"/>
    <w:multiLevelType w:val="hybridMultilevel"/>
    <w:tmpl w:val="3FF649E8"/>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9C1798"/>
    <w:multiLevelType w:val="hybridMultilevel"/>
    <w:tmpl w:val="8EDC285C"/>
    <w:lvl w:ilvl="0" w:tplc="2CBA4E14">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A44B6C"/>
    <w:multiLevelType w:val="hybridMultilevel"/>
    <w:tmpl w:val="4998AD42"/>
    <w:lvl w:ilvl="0" w:tplc="749631BC">
      <w:numFmt w:val="bullet"/>
      <w:lvlText w:val="-"/>
      <w:lvlJc w:val="left"/>
      <w:pPr>
        <w:ind w:left="1065"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614FDC"/>
    <w:multiLevelType w:val="hybridMultilevel"/>
    <w:tmpl w:val="F80CA16A"/>
    <w:lvl w:ilvl="0" w:tplc="B3820006">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6F61985"/>
    <w:multiLevelType w:val="hybridMultilevel"/>
    <w:tmpl w:val="278EFF0C"/>
    <w:lvl w:ilvl="0" w:tplc="B3820006">
      <w:start w:val="1"/>
      <w:numFmt w:val="bullet"/>
      <w:lvlText w:val="-"/>
      <w:lvlJc w:val="left"/>
      <w:pPr>
        <w:ind w:left="1429" w:hanging="360"/>
      </w:pPr>
      <w:rPr>
        <w:rFonts w:ascii="Times New Roman" w:eastAsia="Times New Roman" w:hAnsi="Times New Roman" w:cs="Times New Roman" w:hint="default"/>
      </w:rPr>
    </w:lvl>
    <w:lvl w:ilvl="1" w:tplc="2F4E3B64">
      <w:start w:val="6"/>
      <w:numFmt w:val="bullet"/>
      <w:lvlText w:val="•"/>
      <w:lvlJc w:val="left"/>
      <w:pPr>
        <w:ind w:left="2839" w:hanging="1050"/>
      </w:pPr>
      <w:rPr>
        <w:rFonts w:ascii="Times New Roman" w:eastAsia="Arial"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689F"/>
    <w:multiLevelType w:val="hybridMultilevel"/>
    <w:tmpl w:val="C3F4008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BD6920"/>
    <w:multiLevelType w:val="hybridMultilevel"/>
    <w:tmpl w:val="73DE7ECA"/>
    <w:lvl w:ilvl="0" w:tplc="26420600">
      <w:numFmt w:val="bullet"/>
      <w:lvlText w:val="-"/>
      <w:lvlJc w:val="left"/>
      <w:pPr>
        <w:tabs>
          <w:tab w:val="num" w:pos="720"/>
        </w:tabs>
        <w:ind w:left="720" w:hanging="360"/>
      </w:pPr>
      <w:rPr>
        <w:rFonts w:ascii="Times New Roman" w:eastAsia="Times New Roman" w:hAnsi="Times New Roman" w:cs="Times New Roman" w:hint="default"/>
      </w:rPr>
    </w:lvl>
    <w:lvl w:ilvl="1" w:tplc="3A02DCEE" w:tentative="1">
      <w:start w:val="1"/>
      <w:numFmt w:val="bullet"/>
      <w:lvlText w:val="•"/>
      <w:lvlJc w:val="left"/>
      <w:pPr>
        <w:tabs>
          <w:tab w:val="num" w:pos="1440"/>
        </w:tabs>
        <w:ind w:left="1440" w:hanging="360"/>
      </w:pPr>
      <w:rPr>
        <w:rFonts w:ascii="Arial" w:hAnsi="Arial" w:hint="default"/>
      </w:rPr>
    </w:lvl>
    <w:lvl w:ilvl="2" w:tplc="2D989716" w:tentative="1">
      <w:start w:val="1"/>
      <w:numFmt w:val="bullet"/>
      <w:lvlText w:val="•"/>
      <w:lvlJc w:val="left"/>
      <w:pPr>
        <w:tabs>
          <w:tab w:val="num" w:pos="2160"/>
        </w:tabs>
        <w:ind w:left="2160" w:hanging="360"/>
      </w:pPr>
      <w:rPr>
        <w:rFonts w:ascii="Arial" w:hAnsi="Arial" w:hint="default"/>
      </w:rPr>
    </w:lvl>
    <w:lvl w:ilvl="3" w:tplc="AD3451A2" w:tentative="1">
      <w:start w:val="1"/>
      <w:numFmt w:val="bullet"/>
      <w:lvlText w:val="•"/>
      <w:lvlJc w:val="left"/>
      <w:pPr>
        <w:tabs>
          <w:tab w:val="num" w:pos="2880"/>
        </w:tabs>
        <w:ind w:left="2880" w:hanging="360"/>
      </w:pPr>
      <w:rPr>
        <w:rFonts w:ascii="Arial" w:hAnsi="Arial" w:hint="default"/>
      </w:rPr>
    </w:lvl>
    <w:lvl w:ilvl="4" w:tplc="0BBEF7CC" w:tentative="1">
      <w:start w:val="1"/>
      <w:numFmt w:val="bullet"/>
      <w:lvlText w:val="•"/>
      <w:lvlJc w:val="left"/>
      <w:pPr>
        <w:tabs>
          <w:tab w:val="num" w:pos="3600"/>
        </w:tabs>
        <w:ind w:left="3600" w:hanging="360"/>
      </w:pPr>
      <w:rPr>
        <w:rFonts w:ascii="Arial" w:hAnsi="Arial" w:hint="default"/>
      </w:rPr>
    </w:lvl>
    <w:lvl w:ilvl="5" w:tplc="01DA5B4E" w:tentative="1">
      <w:start w:val="1"/>
      <w:numFmt w:val="bullet"/>
      <w:lvlText w:val="•"/>
      <w:lvlJc w:val="left"/>
      <w:pPr>
        <w:tabs>
          <w:tab w:val="num" w:pos="4320"/>
        </w:tabs>
        <w:ind w:left="4320" w:hanging="360"/>
      </w:pPr>
      <w:rPr>
        <w:rFonts w:ascii="Arial" w:hAnsi="Arial" w:hint="default"/>
      </w:rPr>
    </w:lvl>
    <w:lvl w:ilvl="6" w:tplc="3E689324" w:tentative="1">
      <w:start w:val="1"/>
      <w:numFmt w:val="bullet"/>
      <w:lvlText w:val="•"/>
      <w:lvlJc w:val="left"/>
      <w:pPr>
        <w:tabs>
          <w:tab w:val="num" w:pos="5040"/>
        </w:tabs>
        <w:ind w:left="5040" w:hanging="360"/>
      </w:pPr>
      <w:rPr>
        <w:rFonts w:ascii="Arial" w:hAnsi="Arial" w:hint="default"/>
      </w:rPr>
    </w:lvl>
    <w:lvl w:ilvl="7" w:tplc="76AAF2D0" w:tentative="1">
      <w:start w:val="1"/>
      <w:numFmt w:val="bullet"/>
      <w:lvlText w:val="•"/>
      <w:lvlJc w:val="left"/>
      <w:pPr>
        <w:tabs>
          <w:tab w:val="num" w:pos="5760"/>
        </w:tabs>
        <w:ind w:left="5760" w:hanging="360"/>
      </w:pPr>
      <w:rPr>
        <w:rFonts w:ascii="Arial" w:hAnsi="Arial" w:hint="default"/>
      </w:rPr>
    </w:lvl>
    <w:lvl w:ilvl="8" w:tplc="CD3AE752" w:tentative="1">
      <w:start w:val="1"/>
      <w:numFmt w:val="bullet"/>
      <w:lvlText w:val="•"/>
      <w:lvlJc w:val="left"/>
      <w:pPr>
        <w:tabs>
          <w:tab w:val="num" w:pos="6480"/>
        </w:tabs>
        <w:ind w:left="6480" w:hanging="360"/>
      </w:pPr>
      <w:rPr>
        <w:rFonts w:ascii="Arial" w:hAnsi="Arial" w:hint="default"/>
      </w:rPr>
    </w:lvl>
  </w:abstractNum>
  <w:abstractNum w:abstractNumId="23">
    <w:nsid w:val="4C673F76"/>
    <w:multiLevelType w:val="hybridMultilevel"/>
    <w:tmpl w:val="A4D8A5CC"/>
    <w:lvl w:ilvl="0" w:tplc="57DE3EE8">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75792E"/>
    <w:multiLevelType w:val="hybridMultilevel"/>
    <w:tmpl w:val="F6FE23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A42A7A"/>
    <w:multiLevelType w:val="hybridMultilevel"/>
    <w:tmpl w:val="DE9EE74A"/>
    <w:lvl w:ilvl="0" w:tplc="EE80237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323224D"/>
    <w:multiLevelType w:val="hybridMultilevel"/>
    <w:tmpl w:val="FAECDEE8"/>
    <w:lvl w:ilvl="0" w:tplc="4BA6A0D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34256F0"/>
    <w:multiLevelType w:val="hybridMultilevel"/>
    <w:tmpl w:val="7D3040D8"/>
    <w:lvl w:ilvl="0" w:tplc="6A50EE3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4201360"/>
    <w:multiLevelType w:val="hybridMultilevel"/>
    <w:tmpl w:val="E8548A24"/>
    <w:lvl w:ilvl="0" w:tplc="D8B4ED66">
      <w:start w:val="1"/>
      <w:numFmt w:val="bullet"/>
      <w:lvlText w:val="-"/>
      <w:lvlJc w:val="left"/>
      <w:pPr>
        <w:tabs>
          <w:tab w:val="num" w:pos="0"/>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613E3F"/>
    <w:multiLevelType w:val="hybridMultilevel"/>
    <w:tmpl w:val="8D36C364"/>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96F4BDA"/>
    <w:multiLevelType w:val="hybridMultilevel"/>
    <w:tmpl w:val="54FA888A"/>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D8863BF"/>
    <w:multiLevelType w:val="hybridMultilevel"/>
    <w:tmpl w:val="D2C8D6F0"/>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AD03F8"/>
    <w:multiLevelType w:val="multilevel"/>
    <w:tmpl w:val="5FC4769A"/>
    <w:lvl w:ilvl="0">
      <w:numFmt w:val="bullet"/>
      <w:lvlText w:val="-"/>
      <w:lvlJc w:val="left"/>
      <w:pPr>
        <w:tabs>
          <w:tab w:val="num" w:pos="720"/>
        </w:tabs>
        <w:ind w:left="720" w:hanging="360"/>
      </w:pPr>
      <w:rPr>
        <w:rFonts w:ascii="Times New Roman" w:eastAsia="Calibr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CE37C4"/>
    <w:multiLevelType w:val="hybridMultilevel"/>
    <w:tmpl w:val="D85A9270"/>
    <w:lvl w:ilvl="0" w:tplc="CBAADE9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71970D0"/>
    <w:multiLevelType w:val="hybridMultilevel"/>
    <w:tmpl w:val="96107800"/>
    <w:lvl w:ilvl="0" w:tplc="F1F2782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A1A3B81"/>
    <w:multiLevelType w:val="hybridMultilevel"/>
    <w:tmpl w:val="D236EA00"/>
    <w:lvl w:ilvl="0" w:tplc="1D9AF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ACC6C56"/>
    <w:multiLevelType w:val="multilevel"/>
    <w:tmpl w:val="C1042A2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6E3002DE"/>
    <w:multiLevelType w:val="hybridMultilevel"/>
    <w:tmpl w:val="23247F80"/>
    <w:lvl w:ilvl="0" w:tplc="26420600">
      <w:numFmt w:val="bullet"/>
      <w:lvlText w:val="-"/>
      <w:lvlJc w:val="left"/>
      <w:pPr>
        <w:ind w:left="720" w:hanging="360"/>
      </w:pPr>
      <w:rPr>
        <w:rFonts w:ascii="Times New Roman" w:eastAsia="Times New Roman" w:hAnsi="Times New Roman" w:cs="Times New Roman" w:hint="default"/>
      </w:rPr>
    </w:lvl>
    <w:lvl w:ilvl="1" w:tplc="2642060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CC6141"/>
    <w:multiLevelType w:val="hybridMultilevel"/>
    <w:tmpl w:val="8124A222"/>
    <w:lvl w:ilvl="0" w:tplc="B3820006">
      <w:start w:val="1"/>
      <w:numFmt w:val="bullet"/>
      <w:lvlText w:val="-"/>
      <w:lvlJc w:val="left"/>
      <w:pPr>
        <w:ind w:left="1429" w:hanging="360"/>
      </w:pPr>
      <w:rPr>
        <w:rFonts w:ascii="Times New Roman" w:eastAsia="Times New Roman" w:hAnsi="Times New Roman" w:cs="Times New Roman" w:hint="default"/>
      </w:rPr>
    </w:lvl>
    <w:lvl w:ilvl="1" w:tplc="B3820006">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6056B4"/>
    <w:multiLevelType w:val="hybridMultilevel"/>
    <w:tmpl w:val="F626D4C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6284025"/>
    <w:multiLevelType w:val="hybridMultilevel"/>
    <w:tmpl w:val="048E06B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C37A52"/>
    <w:multiLevelType w:val="hybridMultilevel"/>
    <w:tmpl w:val="DEEC92D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E776E3"/>
    <w:multiLevelType w:val="hybridMultilevel"/>
    <w:tmpl w:val="0DA4B7E6"/>
    <w:lvl w:ilvl="0" w:tplc="D1DA56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5"/>
  </w:num>
  <w:num w:numId="2">
    <w:abstractNumId w:val="31"/>
  </w:num>
  <w:num w:numId="3">
    <w:abstractNumId w:val="33"/>
  </w:num>
  <w:num w:numId="4">
    <w:abstractNumId w:val="43"/>
  </w:num>
  <w:num w:numId="5">
    <w:abstractNumId w:val="11"/>
  </w:num>
  <w:num w:numId="6">
    <w:abstractNumId w:val="7"/>
  </w:num>
  <w:num w:numId="7">
    <w:abstractNumId w:val="24"/>
  </w:num>
  <w:num w:numId="8">
    <w:abstractNumId w:val="40"/>
  </w:num>
  <w:num w:numId="9">
    <w:abstractNumId w:val="23"/>
  </w:num>
  <w:num w:numId="10">
    <w:abstractNumId w:val="28"/>
  </w:num>
  <w:num w:numId="11">
    <w:abstractNumId w:val="6"/>
  </w:num>
  <w:num w:numId="12">
    <w:abstractNumId w:val="37"/>
  </w:num>
  <w:num w:numId="13">
    <w:abstractNumId w:val="5"/>
  </w:num>
  <w:num w:numId="14">
    <w:abstractNumId w:val="9"/>
  </w:num>
  <w:num w:numId="15">
    <w:abstractNumId w:val="0"/>
  </w:num>
  <w:num w:numId="16">
    <w:abstractNumId w:val="38"/>
  </w:num>
  <w:num w:numId="17">
    <w:abstractNumId w:val="22"/>
  </w:num>
  <w:num w:numId="18">
    <w:abstractNumId w:val="29"/>
  </w:num>
  <w:num w:numId="19">
    <w:abstractNumId w:val="14"/>
  </w:num>
  <w:num w:numId="20">
    <w:abstractNumId w:val="17"/>
  </w:num>
  <w:num w:numId="21">
    <w:abstractNumId w:val="19"/>
  </w:num>
  <w:num w:numId="22">
    <w:abstractNumId w:val="2"/>
  </w:num>
  <w:num w:numId="23">
    <w:abstractNumId w:val="20"/>
  </w:num>
  <w:num w:numId="24">
    <w:abstractNumId w:val="39"/>
  </w:num>
  <w:num w:numId="25">
    <w:abstractNumId w:val="34"/>
  </w:num>
  <w:num w:numId="26">
    <w:abstractNumId w:val="1"/>
  </w:num>
  <w:num w:numId="27">
    <w:abstractNumId w:val="8"/>
  </w:num>
  <w:num w:numId="28">
    <w:abstractNumId w:val="13"/>
  </w:num>
  <w:num w:numId="29">
    <w:abstractNumId w:val="41"/>
  </w:num>
  <w:num w:numId="30">
    <w:abstractNumId w:val="21"/>
  </w:num>
  <w:num w:numId="31">
    <w:abstractNumId w:val="3"/>
  </w:num>
  <w:num w:numId="32">
    <w:abstractNumId w:val="30"/>
  </w:num>
  <w:num w:numId="33">
    <w:abstractNumId w:val="32"/>
  </w:num>
  <w:num w:numId="34">
    <w:abstractNumId w:val="15"/>
  </w:num>
  <w:num w:numId="35">
    <w:abstractNumId w:val="42"/>
  </w:num>
  <w:num w:numId="36">
    <w:abstractNumId w:val="35"/>
  </w:num>
  <w:num w:numId="37">
    <w:abstractNumId w:val="10"/>
  </w:num>
  <w:num w:numId="38">
    <w:abstractNumId w:val="12"/>
  </w:num>
  <w:num w:numId="39">
    <w:abstractNumId w:val="26"/>
  </w:num>
  <w:num w:numId="40">
    <w:abstractNumId w:val="36"/>
  </w:num>
  <w:num w:numId="41">
    <w:abstractNumId w:val="4"/>
  </w:num>
  <w:num w:numId="42">
    <w:abstractNumId w:val="27"/>
  </w:num>
  <w:num w:numId="43">
    <w:abstractNumId w:val="16"/>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430901"/>
    <w:rsid w:val="00430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6"/>
    <o:shapelayout v:ext="edit">
      <o:idmap v:ext="edit" data="1"/>
      <o:rules v:ext="edit">
        <o:r id="V:Rule1" type="connector" idref="#Прямая со стрелкой 9"/>
        <o:r id="V:Rule2" type="connector" idref="#AutoShape 24">
          <o:proxy end="" idref="#Rectangle 7" connectloc="0"/>
        </o:r>
        <o:r id="V:Rule3" type="connector" idref="#AutoShape 25"/>
        <o:r id="V:Rule4" type="connector" idref="#AutoShape 26"/>
        <o:r id="V:Rule5" type="connector" idref="#AutoShape 27"/>
        <o:r id="V:Rule6" type="connector" idref="#AutoShape 28"/>
        <o:r id="V:Rule7" type="connector" idref="#Line 10"/>
        <o:r id="V:Rule8" type="connector" idref="#AutoShape 47">
          <o:proxy end="" idref="#Rectangle 32" connectloc="0"/>
        </o:r>
        <o:r id="V:Rule9" type="connector" idref="#AutoShape 48"/>
        <o:r id="V:Rule10" type="connector" idref="#AutoShape 49"/>
        <o:r id="V:Rule11" type="connector" idref="#AutoShape 50"/>
        <o:r id="V:Rule12" type="connector" idref="#AutoShape 51"/>
        <o:r id="V:Rule13" type="connector" idref="#Lin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090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4309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430901"/>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901"/>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430901"/>
    <w:rPr>
      <w:rFonts w:ascii="Times New Roman" w:eastAsia="Times New Roman" w:hAnsi="Times New Roman" w:cs="Times New Roman"/>
      <w:b/>
      <w:bCs/>
      <w:sz w:val="36"/>
      <w:szCs w:val="36"/>
    </w:rPr>
  </w:style>
  <w:style w:type="character" w:customStyle="1" w:styleId="30">
    <w:name w:val="Заголовок 3 Знак"/>
    <w:basedOn w:val="a0"/>
    <w:link w:val="3"/>
    <w:rsid w:val="00430901"/>
    <w:rPr>
      <w:rFonts w:ascii="Cambria" w:eastAsia="Times New Roman" w:hAnsi="Cambria" w:cs="Times New Roman"/>
      <w:b/>
      <w:bCs/>
      <w:color w:val="4F81BD"/>
    </w:rPr>
  </w:style>
  <w:style w:type="paragraph" w:styleId="a3">
    <w:name w:val="header"/>
    <w:basedOn w:val="a"/>
    <w:link w:val="a4"/>
    <w:uiPriority w:val="99"/>
    <w:unhideWhenUsed/>
    <w:rsid w:val="00430901"/>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430901"/>
    <w:rPr>
      <w:rFonts w:ascii="Calibri" w:eastAsia="Times New Roman" w:hAnsi="Calibri" w:cs="Times New Roman"/>
    </w:rPr>
  </w:style>
  <w:style w:type="paragraph" w:styleId="a5">
    <w:name w:val="footer"/>
    <w:basedOn w:val="a"/>
    <w:link w:val="a6"/>
    <w:uiPriority w:val="99"/>
    <w:unhideWhenUsed/>
    <w:rsid w:val="00430901"/>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430901"/>
    <w:rPr>
      <w:rFonts w:ascii="Calibri" w:eastAsia="Times New Roman" w:hAnsi="Calibri" w:cs="Times New Roman"/>
    </w:rPr>
  </w:style>
  <w:style w:type="paragraph" w:styleId="a7">
    <w:name w:val="Balloon Text"/>
    <w:basedOn w:val="a"/>
    <w:link w:val="a8"/>
    <w:uiPriority w:val="99"/>
    <w:semiHidden/>
    <w:unhideWhenUsed/>
    <w:rsid w:val="00430901"/>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430901"/>
    <w:rPr>
      <w:rFonts w:ascii="Tahoma" w:eastAsia="Times New Roman" w:hAnsi="Tahoma" w:cs="Tahoma"/>
      <w:sz w:val="16"/>
      <w:szCs w:val="16"/>
    </w:rPr>
  </w:style>
  <w:style w:type="paragraph" w:styleId="a9">
    <w:name w:val="List Paragraph"/>
    <w:basedOn w:val="a"/>
    <w:uiPriority w:val="99"/>
    <w:qFormat/>
    <w:rsid w:val="00430901"/>
    <w:pPr>
      <w:ind w:left="720"/>
      <w:contextualSpacing/>
    </w:pPr>
    <w:rPr>
      <w:rFonts w:ascii="Calibri" w:eastAsia="Times New Roman" w:hAnsi="Calibri" w:cs="Times New Roman"/>
    </w:rPr>
  </w:style>
  <w:style w:type="character" w:customStyle="1" w:styleId="longtext">
    <w:name w:val="long_text"/>
    <w:basedOn w:val="a0"/>
    <w:rsid w:val="00430901"/>
  </w:style>
  <w:style w:type="character" w:customStyle="1" w:styleId="hps">
    <w:name w:val="hps"/>
    <w:basedOn w:val="a0"/>
    <w:rsid w:val="00430901"/>
  </w:style>
  <w:style w:type="character" w:customStyle="1" w:styleId="atn">
    <w:name w:val="atn"/>
    <w:basedOn w:val="a0"/>
    <w:rsid w:val="00430901"/>
  </w:style>
  <w:style w:type="paragraph" w:styleId="aa">
    <w:name w:val="Normal (Web)"/>
    <w:basedOn w:val="a"/>
    <w:uiPriority w:val="99"/>
    <w:unhideWhenUsed/>
    <w:rsid w:val="0043090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nhideWhenUsed/>
    <w:rsid w:val="00430901"/>
    <w:rPr>
      <w:color w:val="0000FF"/>
      <w:u w:val="single"/>
    </w:rPr>
  </w:style>
  <w:style w:type="character" w:customStyle="1" w:styleId="apple-converted-space">
    <w:name w:val="apple-converted-space"/>
    <w:basedOn w:val="a0"/>
    <w:rsid w:val="00430901"/>
  </w:style>
  <w:style w:type="character" w:customStyle="1" w:styleId="shorttext">
    <w:name w:val="short_text"/>
    <w:basedOn w:val="a0"/>
    <w:rsid w:val="00430901"/>
  </w:style>
  <w:style w:type="character" w:customStyle="1" w:styleId="hpsatn">
    <w:name w:val="hps atn"/>
    <w:basedOn w:val="a0"/>
    <w:rsid w:val="00430901"/>
  </w:style>
  <w:style w:type="character" w:styleId="ac">
    <w:name w:val="Strong"/>
    <w:qFormat/>
    <w:rsid w:val="00430901"/>
    <w:rPr>
      <w:b/>
      <w:bCs/>
    </w:rPr>
  </w:style>
  <w:style w:type="paragraph" w:styleId="HTML">
    <w:name w:val="HTML Preformatted"/>
    <w:basedOn w:val="a"/>
    <w:link w:val="HTML0"/>
    <w:uiPriority w:val="99"/>
    <w:unhideWhenUsed/>
    <w:rsid w:val="0043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30901"/>
    <w:rPr>
      <w:rFonts w:ascii="Courier New" w:eastAsia="Times New Roman" w:hAnsi="Courier New" w:cs="Courier New"/>
      <w:sz w:val="20"/>
      <w:szCs w:val="20"/>
    </w:rPr>
  </w:style>
  <w:style w:type="character" w:customStyle="1" w:styleId="st96">
    <w:name w:val="st96"/>
    <w:rsid w:val="00430901"/>
  </w:style>
  <w:style w:type="character" w:customStyle="1" w:styleId="FontStyle188">
    <w:name w:val="Font Style188"/>
    <w:uiPriority w:val="99"/>
    <w:rsid w:val="00430901"/>
    <w:rPr>
      <w:rFonts w:ascii="Franklin Gothic Medium" w:hAnsi="Franklin Gothic Medium" w:cs="Franklin Gothic Medium"/>
      <w:sz w:val="18"/>
      <w:szCs w:val="18"/>
    </w:rPr>
  </w:style>
  <w:style w:type="paragraph" w:customStyle="1" w:styleId="ad">
    <w:name w:val="Знак Знак Знак Знак Знак Знак"/>
    <w:basedOn w:val="a"/>
    <w:rsid w:val="00430901"/>
    <w:pPr>
      <w:spacing w:after="0" w:line="240" w:lineRule="auto"/>
    </w:pPr>
    <w:rPr>
      <w:rFonts w:ascii="Verdana" w:eastAsia="Times New Roman" w:hAnsi="Verdana" w:cs="Verdana"/>
      <w:sz w:val="20"/>
      <w:szCs w:val="20"/>
      <w:lang w:val="en-US" w:eastAsia="en-US"/>
    </w:rPr>
  </w:style>
  <w:style w:type="paragraph" w:styleId="ae">
    <w:name w:val="Body Text Indent"/>
    <w:aliases w:val="Знак2 Знак,Знак2 Знак1"/>
    <w:basedOn w:val="a"/>
    <w:link w:val="11"/>
    <w:uiPriority w:val="99"/>
    <w:rsid w:val="00430901"/>
    <w:pPr>
      <w:spacing w:after="120" w:line="240" w:lineRule="auto"/>
      <w:ind w:left="283"/>
    </w:pPr>
    <w:rPr>
      <w:rFonts w:ascii="Times New Roman" w:eastAsia="Times New Roman" w:hAnsi="Times New Roman" w:cs="Times New Roman"/>
      <w:b/>
      <w:sz w:val="24"/>
      <w:szCs w:val="24"/>
    </w:rPr>
  </w:style>
  <w:style w:type="character" w:customStyle="1" w:styleId="af">
    <w:name w:val="Основной текст с отступом Знак"/>
    <w:basedOn w:val="a0"/>
    <w:link w:val="ae"/>
    <w:uiPriority w:val="99"/>
    <w:rsid w:val="00430901"/>
  </w:style>
  <w:style w:type="character" w:customStyle="1" w:styleId="11">
    <w:name w:val="Основной текст с отступом Знак1"/>
    <w:aliases w:val="Знак2 Знак Знак,Знак2 Знак1 Знак"/>
    <w:link w:val="ae"/>
    <w:uiPriority w:val="99"/>
    <w:locked/>
    <w:rsid w:val="00430901"/>
    <w:rPr>
      <w:rFonts w:ascii="Times New Roman" w:eastAsia="Times New Roman" w:hAnsi="Times New Roman" w:cs="Times New Roman"/>
      <w:b/>
      <w:sz w:val="24"/>
      <w:szCs w:val="24"/>
    </w:rPr>
  </w:style>
  <w:style w:type="paragraph" w:styleId="af0">
    <w:name w:val="Body Text"/>
    <w:basedOn w:val="a"/>
    <w:link w:val="af1"/>
    <w:uiPriority w:val="99"/>
    <w:rsid w:val="00430901"/>
    <w:pPr>
      <w:spacing w:after="120" w:line="240" w:lineRule="auto"/>
    </w:pPr>
    <w:rPr>
      <w:rFonts w:ascii="Times New Roman" w:eastAsia="Times New Roman" w:hAnsi="Times New Roman" w:cs="Times New Roman"/>
      <w:b/>
      <w:sz w:val="24"/>
      <w:szCs w:val="24"/>
    </w:rPr>
  </w:style>
  <w:style w:type="character" w:customStyle="1" w:styleId="af1">
    <w:name w:val="Основной текст Знак"/>
    <w:basedOn w:val="a0"/>
    <w:link w:val="af0"/>
    <w:uiPriority w:val="99"/>
    <w:rsid w:val="00430901"/>
    <w:rPr>
      <w:rFonts w:ascii="Times New Roman" w:eastAsia="Times New Roman" w:hAnsi="Times New Roman" w:cs="Times New Roman"/>
      <w:b/>
      <w:sz w:val="24"/>
      <w:szCs w:val="24"/>
    </w:rPr>
  </w:style>
  <w:style w:type="paragraph" w:customStyle="1" w:styleId="21">
    <w:name w:val="Основной текст 21"/>
    <w:basedOn w:val="a"/>
    <w:rsid w:val="00430901"/>
    <w:pPr>
      <w:widowControl w:val="0"/>
      <w:spacing w:before="120" w:after="120" w:line="240" w:lineRule="auto"/>
      <w:jc w:val="both"/>
    </w:pPr>
    <w:rPr>
      <w:rFonts w:ascii="Times New Roman" w:eastAsia="Times New Roman" w:hAnsi="Times New Roman" w:cs="Times New Roman"/>
      <w:sz w:val="24"/>
      <w:szCs w:val="20"/>
      <w:lang w:val="uk-UA"/>
    </w:rPr>
  </w:style>
  <w:style w:type="paragraph" w:styleId="af2">
    <w:name w:val="No Spacing"/>
    <w:uiPriority w:val="1"/>
    <w:qFormat/>
    <w:rsid w:val="00430901"/>
    <w:pPr>
      <w:spacing w:after="0" w:line="240" w:lineRule="auto"/>
    </w:pPr>
    <w:rPr>
      <w:rFonts w:ascii="Calibri" w:eastAsia="Calibri" w:hAnsi="Calibri" w:cs="Times New Roman"/>
      <w:lang w:val="uk-UA" w:eastAsia="en-US"/>
    </w:rPr>
  </w:style>
  <w:style w:type="character" w:customStyle="1" w:styleId="FontStyle190">
    <w:name w:val="Font Style190"/>
    <w:rsid w:val="00430901"/>
    <w:rPr>
      <w:rFonts w:ascii="Times New Roman" w:hAnsi="Times New Roman" w:cs="Times New Roman"/>
      <w:sz w:val="20"/>
      <w:szCs w:val="20"/>
    </w:rPr>
  </w:style>
  <w:style w:type="character" w:customStyle="1" w:styleId="apple-style-span">
    <w:name w:val="apple-style-span"/>
    <w:rsid w:val="00430901"/>
  </w:style>
  <w:style w:type="table" w:styleId="af3">
    <w:name w:val="Table Grid"/>
    <w:basedOn w:val="a1"/>
    <w:uiPriority w:val="59"/>
    <w:rsid w:val="004309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qFormat/>
    <w:rsid w:val="00430901"/>
    <w:rPr>
      <w:i/>
      <w:iCs/>
    </w:rPr>
  </w:style>
  <w:style w:type="paragraph" w:customStyle="1" w:styleId="12">
    <w:name w:val="Обычный1"/>
    <w:basedOn w:val="a"/>
    <w:rsid w:val="004309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
    <w:basedOn w:val="a"/>
    <w:rsid w:val="004309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430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uiPriority w:val="99"/>
    <w:rsid w:val="004309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k.wikipedia.org/wiki/%D0%97%D0%B0%D0%BB%D1%96%D0%B7%D0%BD%D0%B8%D1%87%D0%BD%D0%B8%D0%B9_%D1%82%D1%80%D0%B0%D0%BD%D1%81%D0%BF%D0%BE%D1%80%D1%82" TargetMode="External"/><Relationship Id="rId21" Type="http://schemas.openxmlformats.org/officeDocument/2006/relationships/hyperlink" Target="http://touregion.od.ua/index.php?&amp;content_id=9572" TargetMode="External"/><Relationship Id="rId34" Type="http://schemas.openxmlformats.org/officeDocument/2006/relationships/hyperlink" Target="http://www.kandagar.com/objects/chernoe-more-bugaz/" TargetMode="External"/><Relationship Id="rId42" Type="http://schemas.openxmlformats.org/officeDocument/2006/relationships/hyperlink" Target="http://www.kandagar.com/objects/briz/" TargetMode="External"/><Relationship Id="rId47" Type="http://schemas.openxmlformats.org/officeDocument/2006/relationships/hyperlink" Target="http://www.kandagar.com/objects/yedem-gornolyzhnyj-kompleks-zatoka/" TargetMode="External"/><Relationship Id="rId50" Type="http://schemas.openxmlformats.org/officeDocument/2006/relationships/image" Target="media/image18.png"/><Relationship Id="rId55" Type="http://schemas.openxmlformats.org/officeDocument/2006/relationships/hyperlink" Target="http://www.kandagar.com/objects/ajvazovskij/" TargetMode="External"/><Relationship Id="rId63" Type="http://schemas.openxmlformats.org/officeDocument/2006/relationships/hyperlink" Target="http://www.kandagar.com/objects/ekaterina/" TargetMode="External"/><Relationship Id="rId68" Type="http://schemas.openxmlformats.org/officeDocument/2006/relationships/hyperlink" Target="http://www.kandagar.com/objects/lermontovskij/" TargetMode="External"/><Relationship Id="rId76" Type="http://schemas.openxmlformats.org/officeDocument/2006/relationships/hyperlink" Target="http://www.kandagar.com/objects/solnechnaya-baza-otdyxa-odessa/" TargetMode="External"/><Relationship Id="rId84" Type="http://schemas.openxmlformats.org/officeDocument/2006/relationships/hyperlink" Target="http://www.kandagar.com/objects/solnechnaya1361971034/" TargetMode="External"/><Relationship Id="rId89" Type="http://schemas.openxmlformats.org/officeDocument/2006/relationships/hyperlink" Target="http://www.kandagar.com/objects/chernoe-more/" TargetMode="External"/><Relationship Id="rId97" Type="http://schemas.openxmlformats.org/officeDocument/2006/relationships/image" Target="media/image27.png"/><Relationship Id="rId7" Type="http://schemas.openxmlformats.org/officeDocument/2006/relationships/image" Target="media/image2.emf"/><Relationship Id="rId71" Type="http://schemas.openxmlformats.org/officeDocument/2006/relationships/hyperlink" Target="http://www.kandagar.com/objects/magnoliya-sok/" TargetMode="External"/><Relationship Id="rId92"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hyperlink" Target="http://kino-teatr.ua/uk/main/cinema/cinema_id/88.phtml" TargetMode="External"/><Relationship Id="rId29" Type="http://schemas.openxmlformats.org/officeDocument/2006/relationships/hyperlink" Target="http://uk.wikipedia.org/wiki/%D0%91%D0%B0%D0%BA%D1%83" TargetMode="External"/><Relationship Id="rId11" Type="http://schemas.openxmlformats.org/officeDocument/2006/relationships/hyperlink" Target="http://zakon2.rada.gov.ua/laws/show/998_511" TargetMode="External"/><Relationship Id="rId24" Type="http://schemas.openxmlformats.org/officeDocument/2006/relationships/hyperlink" Target="http://today.od.ua/Konservatoriya/" TargetMode="External"/><Relationship Id="rId32" Type="http://schemas.openxmlformats.org/officeDocument/2006/relationships/image" Target="media/image5.emf"/><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hyperlink" Target="http://www.kandagar.com/objects/goofzone-club/" TargetMode="External"/><Relationship Id="rId53" Type="http://schemas.openxmlformats.org/officeDocument/2006/relationships/hyperlink" Target="http://www.kandagar.com/objects/nadezhda-baza-otdiha/" TargetMode="External"/><Relationship Id="rId58" Type="http://schemas.openxmlformats.org/officeDocument/2006/relationships/hyperlink" Target="http://www.kandagar.com/objects/bristol/" TargetMode="External"/><Relationship Id="rId66" Type="http://schemas.openxmlformats.org/officeDocument/2006/relationships/hyperlink" Target="http://www.kandagar.com/objects/kontinental/" TargetMode="External"/><Relationship Id="rId74" Type="http://schemas.openxmlformats.org/officeDocument/2006/relationships/hyperlink" Target="http://www.kandagar.com/objects/morskoj/" TargetMode="External"/><Relationship Id="rId79" Type="http://schemas.openxmlformats.org/officeDocument/2006/relationships/hyperlink" Target="http://www.kandagar.com/objects/odesskij/" TargetMode="External"/><Relationship Id="rId87" Type="http://schemas.openxmlformats.org/officeDocument/2006/relationships/hyperlink" Target="http://www.kandagar.com/objects/chernom-more-otrada/" TargetMode="External"/><Relationship Id="rId5" Type="http://schemas.openxmlformats.org/officeDocument/2006/relationships/image" Target="media/image1.emf"/><Relationship Id="rId61" Type="http://schemas.openxmlformats.org/officeDocument/2006/relationships/image" Target="media/image20.png"/><Relationship Id="rId82" Type="http://schemas.openxmlformats.org/officeDocument/2006/relationships/hyperlink" Target="http://www.kandagar.com/objects/palace-del-mar/" TargetMode="External"/><Relationship Id="rId90" Type="http://schemas.openxmlformats.org/officeDocument/2006/relationships/hyperlink" Target="http://www.kandagar.com/objects/yunost-odessa/" TargetMode="External"/><Relationship Id="rId95" Type="http://schemas.openxmlformats.org/officeDocument/2006/relationships/image" Target="media/image25.png"/><Relationship Id="rId19" Type="http://schemas.openxmlformats.org/officeDocument/2006/relationships/hyperlink" Target="http://kino-teatr.ua/uk/main/cinema/cinema_id/90.phtml" TargetMode="External"/><Relationship Id="rId14" Type="http://schemas.openxmlformats.org/officeDocument/2006/relationships/hyperlink" Target="http://kino-teatr.ua/uk/main/cinema/cinema_id/110.phtml" TargetMode="External"/><Relationship Id="rId22" Type="http://schemas.openxmlformats.org/officeDocument/2006/relationships/hyperlink" Target="http://today.od.ua/Concert_Hall_Odessa/" TargetMode="External"/><Relationship Id="rId27" Type="http://schemas.openxmlformats.org/officeDocument/2006/relationships/hyperlink" Target="http://uk.wikipedia.org/wiki/%D0%A1%D0%B0%D0%BD%D0%BA%D1%82-%D0%9F%D0%B5%D1%82%D0%B5%D1%80%D0%B1%D1%83%D1%80%D0%B3" TargetMode="External"/><Relationship Id="rId30" Type="http://schemas.openxmlformats.org/officeDocument/2006/relationships/hyperlink" Target="http://uk.wikipedia.org/wiki/%D0%91%D0%B5%D1%80%D0%BB%D1%96%D0%BD" TargetMode="External"/><Relationship Id="rId35" Type="http://schemas.openxmlformats.org/officeDocument/2006/relationships/image" Target="media/image7.png"/><Relationship Id="rId43" Type="http://schemas.openxmlformats.org/officeDocument/2006/relationships/image" Target="media/image14.png"/><Relationship Id="rId48" Type="http://schemas.openxmlformats.org/officeDocument/2006/relationships/image" Target="media/image16.png"/><Relationship Id="rId56" Type="http://schemas.openxmlformats.org/officeDocument/2006/relationships/hyperlink" Target="http://www.kandagar.com/objects/aleksandrovskij-otel-odessa/" TargetMode="External"/><Relationship Id="rId64" Type="http://schemas.openxmlformats.org/officeDocument/2006/relationships/hyperlink" Target="http://www.kandagar.com/objects/im.-gorkogo/" TargetMode="External"/><Relationship Id="rId69" Type="http://schemas.openxmlformats.org/officeDocument/2006/relationships/hyperlink" Target="http://www.kandagar.com/objects/london/" TargetMode="External"/><Relationship Id="rId77" Type="http://schemas.openxmlformats.org/officeDocument/2006/relationships/hyperlink" Target="http://www.kandagar.com/objects/odessa-ok-odessa/" TargetMode="External"/><Relationship Id="rId100" Type="http://schemas.openxmlformats.org/officeDocument/2006/relationships/fontTable" Target="fontTable.xml"/><Relationship Id="rId8" Type="http://schemas.openxmlformats.org/officeDocument/2006/relationships/hyperlink" Target="http://www.ukrstat.gov.ua/" TargetMode="External"/><Relationship Id="rId51" Type="http://schemas.openxmlformats.org/officeDocument/2006/relationships/hyperlink" Target="http://www.kandagar.com/objects/kometa/" TargetMode="External"/><Relationship Id="rId72" Type="http://schemas.openxmlformats.org/officeDocument/2006/relationships/hyperlink" Target="http://www.kandagar.com/objects/maristella-club/" TargetMode="External"/><Relationship Id="rId80" Type="http://schemas.openxmlformats.org/officeDocument/2006/relationships/hyperlink" Target="http://www.kandagar.com/objects/oktyabrskaya-gostinica-odessa/" TargetMode="External"/><Relationship Id="rId85" Type="http://schemas.openxmlformats.org/officeDocument/2006/relationships/hyperlink" Target="http://www.kandagar.com/objects/frapolli/" TargetMode="External"/><Relationship Id="rId93" Type="http://schemas.openxmlformats.org/officeDocument/2006/relationships/image" Target="media/image23.png"/><Relationship Id="rId98" Type="http://schemas.openxmlformats.org/officeDocument/2006/relationships/image" Target="media/image28.png"/><Relationship Id="rId3" Type="http://schemas.openxmlformats.org/officeDocument/2006/relationships/settings" Target="settings.xml"/><Relationship Id="rId12" Type="http://schemas.openxmlformats.org/officeDocument/2006/relationships/hyperlink" Target="http://zakon2.rada.gov.ua/laws/show/400_020" TargetMode="External"/><Relationship Id="rId17" Type="http://schemas.openxmlformats.org/officeDocument/2006/relationships/hyperlink" Target="http://kino-teatr.ua/uk/main/cinema/cinema_id/89.phtml" TargetMode="External"/><Relationship Id="rId25" Type="http://schemas.openxmlformats.org/officeDocument/2006/relationships/hyperlink" Target="http://uk.wikipedia.org/wiki/%D0%97%D0%B0%D0%BB%D1%96%D0%B7%D0%BD%D0%B8%D1%87%D0%BD%D0%B0_%D1%81%D1%82%D0%B0%D0%BD%D1%86%D1%96%D1%8F" TargetMode="External"/><Relationship Id="rId33" Type="http://schemas.openxmlformats.org/officeDocument/2006/relationships/image" Target="media/image6.emf"/><Relationship Id="rId38" Type="http://schemas.openxmlformats.org/officeDocument/2006/relationships/image" Target="media/image10.png"/><Relationship Id="rId46" Type="http://schemas.openxmlformats.org/officeDocument/2006/relationships/hyperlink" Target="http://www.kandagar.com/objects/ruta/" TargetMode="External"/><Relationship Id="rId59" Type="http://schemas.openxmlformats.org/officeDocument/2006/relationships/hyperlink" Target="http://www.kandagar.com/objects/vele-rosso/" TargetMode="External"/><Relationship Id="rId67" Type="http://schemas.openxmlformats.org/officeDocument/2006/relationships/hyperlink" Target="http://www.kandagar.com/objects/kurortnyj/" TargetMode="External"/><Relationship Id="rId20" Type="http://schemas.openxmlformats.org/officeDocument/2006/relationships/hyperlink" Target="http://kino-teatr.ua/uk/main/cinema/cinema_id/166.phtml" TargetMode="External"/><Relationship Id="rId41" Type="http://schemas.openxmlformats.org/officeDocument/2006/relationships/image" Target="media/image13.png"/><Relationship Id="rId54" Type="http://schemas.openxmlformats.org/officeDocument/2006/relationships/hyperlink" Target="http://www.kandagar.com/objects/tatyana-pansionat/" TargetMode="External"/><Relationship Id="rId62" Type="http://schemas.openxmlformats.org/officeDocument/2006/relationships/hyperlink" Target="http://www.kandagar.com/objects/grand-pettine/" TargetMode="External"/><Relationship Id="rId70" Type="http://schemas.openxmlformats.org/officeDocument/2006/relationships/hyperlink" Target="http://www.kandagar.com/objects/londonskaya/" TargetMode="External"/><Relationship Id="rId75" Type="http://schemas.openxmlformats.org/officeDocument/2006/relationships/hyperlink" Target="http://www.kandagar.com/objects/mocart/" TargetMode="External"/><Relationship Id="rId83" Type="http://schemas.openxmlformats.org/officeDocument/2006/relationships/hyperlink" Target="http://www.kandagar.com/objects/passazh/" TargetMode="External"/><Relationship Id="rId88" Type="http://schemas.openxmlformats.org/officeDocument/2006/relationships/hyperlink" Target="http://www.kandagar.com/objects/chernoe-more-na-pantelejmonovskoj/" TargetMode="External"/><Relationship Id="rId91" Type="http://schemas.openxmlformats.org/officeDocument/2006/relationships/image" Target="media/image21.png"/><Relationship Id="rId96"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hyperlink" Target="http://www.ukrstat.gov.ua/" TargetMode="External"/><Relationship Id="rId15" Type="http://schemas.openxmlformats.org/officeDocument/2006/relationships/hyperlink" Target="http://kino-teatr.ua/uk/main/cinema/cinema_id/198.phtml" TargetMode="External"/><Relationship Id="rId23" Type="http://schemas.openxmlformats.org/officeDocument/2006/relationships/hyperlink" Target="http://today.od.ua/Concert_Hall_Odessa/" TargetMode="External"/><Relationship Id="rId28" Type="http://schemas.openxmlformats.org/officeDocument/2006/relationships/hyperlink" Target="http://uk.wikipedia.org/wiki/%D0%A7%D0%B5%D0%BB%D1%8F%D0%B1%D1%96%D0%BD%D1%81%D1%8C%D0%BA" TargetMode="External"/><Relationship Id="rId36" Type="http://schemas.openxmlformats.org/officeDocument/2006/relationships/image" Target="media/image8.png"/><Relationship Id="rId49" Type="http://schemas.openxmlformats.org/officeDocument/2006/relationships/image" Target="media/image17.png"/><Relationship Id="rId57" Type="http://schemas.openxmlformats.org/officeDocument/2006/relationships/hyperlink" Target="http://www.kandagar.com/objects/arkadiya-gostinica-odessa/" TargetMode="External"/><Relationship Id="rId10" Type="http://schemas.openxmlformats.org/officeDocument/2006/relationships/hyperlink" Target="http://www.ukrstat.gov.ua/" TargetMode="External"/><Relationship Id="rId31" Type="http://schemas.openxmlformats.org/officeDocument/2006/relationships/hyperlink" Target="http://uk.wikipedia.org/wiki/%D0%9C%D1%96%D0%B6%D0%BD%D0%B0%D1%80%D0%BE%D0%B4%D0%BD%D0%B8%D0%B9_%D0%B0%D0%B5%D1%80%D0%BE%D0%BF%D0%BE%D1%80%D1%82_%C2%AB%D0%9E%D0%B4%D0%B5%D1%81%D0%B0%C2%BB" TargetMode="External"/><Relationship Id="rId44" Type="http://schemas.openxmlformats.org/officeDocument/2006/relationships/image" Target="media/image15.png"/><Relationship Id="rId52" Type="http://schemas.openxmlformats.org/officeDocument/2006/relationships/image" Target="media/image19.png"/><Relationship Id="rId60" Type="http://schemas.openxmlformats.org/officeDocument/2006/relationships/hyperlink" Target="http://www.kandagar.com/objects/grand-marine/" TargetMode="External"/><Relationship Id="rId65" Type="http://schemas.openxmlformats.org/officeDocument/2006/relationships/hyperlink" Target="http://www.kandagar.com/objects/im.-n.i.-pirogova/" TargetMode="External"/><Relationship Id="rId73" Type="http://schemas.openxmlformats.org/officeDocument/2006/relationships/hyperlink" Target="http://www.kandagar.com/objects/mirnyj/" TargetMode="External"/><Relationship Id="rId78" Type="http://schemas.openxmlformats.org/officeDocument/2006/relationships/hyperlink" Target="http://www.kandagar.com/objects/odessa/" TargetMode="External"/><Relationship Id="rId81" Type="http://schemas.openxmlformats.org/officeDocument/2006/relationships/hyperlink" Target="http://www.kandagar.com/objects/otrada/" TargetMode="External"/><Relationship Id="rId86" Type="http://schemas.openxmlformats.org/officeDocument/2006/relationships/hyperlink" Target="http://www.kandagar.com/objects/centralnaya/" TargetMode="External"/><Relationship Id="rId94" Type="http://schemas.openxmlformats.org/officeDocument/2006/relationships/image" Target="media/image24.png"/><Relationship Id="rId99" Type="http://schemas.openxmlformats.org/officeDocument/2006/relationships/image" Target="media/image29.png"/><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4.png"/><Relationship Id="rId18" Type="http://schemas.openxmlformats.org/officeDocument/2006/relationships/hyperlink" Target="http://kino-teatr.ua/uk/main/cinema/cinema_id/111.phtml" TargetMode="External"/><Relationship Id="rId39"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17794</Words>
  <Characters>101429</Characters>
  <Application>Microsoft Office Word</Application>
  <DocSecurity>0</DocSecurity>
  <Lines>845</Lines>
  <Paragraphs>237</Paragraphs>
  <ScaleCrop>false</ScaleCrop>
  <Company/>
  <LinksUpToDate>false</LinksUpToDate>
  <CharactersWithSpaces>118986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2013-08-08T10:18:00Z</dcterms:created>
  <dcterms:modified xsi:type="dcterms:W3CDTF">2013-08-08T10:20:00Z</dcterms:modified>
</cp:coreProperties>
</file>