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53" w:rsidRPr="00083A4A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083A4A">
        <w:rPr>
          <w:rFonts w:ascii="Times New Roman" w:hAnsi="Times New Roman"/>
          <w:b/>
          <w:i/>
          <w:sz w:val="26"/>
          <w:szCs w:val="26"/>
          <w:lang w:val="uk-UA"/>
        </w:rPr>
        <w:t>4.1.1.4. Будівельно-монтажні роботи</w:t>
      </w:r>
    </w:p>
    <w:p w:rsidR="00137653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137653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Проектом передбачено </w:t>
      </w:r>
      <w:r w:rsidRPr="00875FA1">
        <w:rPr>
          <w:rFonts w:ascii="Times New Roman" w:hAnsi="Times New Roman"/>
          <w:b/>
          <w:sz w:val="26"/>
          <w:szCs w:val="26"/>
          <w:lang w:val="uk-UA"/>
        </w:rPr>
        <w:t>будівництво комплексу будівель та споруд</w:t>
      </w:r>
      <w:r>
        <w:rPr>
          <w:rFonts w:ascii="Times New Roman" w:hAnsi="Times New Roman"/>
          <w:sz w:val="26"/>
          <w:szCs w:val="26"/>
          <w:lang w:val="uk-UA"/>
        </w:rPr>
        <w:t xml:space="preserve"> загальною </w:t>
      </w:r>
      <w:r w:rsidRPr="00875FA1">
        <w:rPr>
          <w:rFonts w:ascii="Times New Roman" w:hAnsi="Times New Roman"/>
          <w:b/>
          <w:sz w:val="26"/>
          <w:szCs w:val="26"/>
          <w:lang w:val="uk-UA"/>
        </w:rPr>
        <w:t>площею</w:t>
      </w:r>
      <w:r>
        <w:rPr>
          <w:rFonts w:ascii="Times New Roman" w:hAnsi="Times New Roman"/>
          <w:sz w:val="26"/>
          <w:szCs w:val="26"/>
          <w:lang w:val="uk-UA"/>
        </w:rPr>
        <w:t xml:space="preserve"> приблизно </w:t>
      </w:r>
      <w:r w:rsidRPr="00875FA1">
        <w:rPr>
          <w:rFonts w:ascii="Times New Roman" w:hAnsi="Times New Roman"/>
          <w:b/>
          <w:sz w:val="26"/>
          <w:szCs w:val="26"/>
          <w:lang w:val="uk-UA"/>
        </w:rPr>
        <w:t>825 000 м</w:t>
      </w:r>
      <w:r w:rsidRPr="00875FA1">
        <w:rPr>
          <w:rFonts w:ascii="Times New Roman" w:hAnsi="Times New Roman"/>
          <w:b/>
          <w:sz w:val="26"/>
          <w:szCs w:val="26"/>
          <w:vertAlign w:val="superscript"/>
          <w:lang w:val="uk-UA"/>
        </w:rPr>
        <w:t>2</w:t>
      </w:r>
      <w:r>
        <w:rPr>
          <w:rFonts w:ascii="Times New Roman" w:hAnsi="Times New Roman"/>
          <w:sz w:val="26"/>
          <w:szCs w:val="26"/>
          <w:lang w:val="uk-UA"/>
        </w:rPr>
        <w:t xml:space="preserve"> на території площею 456 га.</w:t>
      </w:r>
    </w:p>
    <w:p w:rsidR="00137653" w:rsidRPr="00713DD1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713DD1">
        <w:rPr>
          <w:rFonts w:ascii="Times New Roman" w:hAnsi="Times New Roman"/>
          <w:i/>
          <w:sz w:val="26"/>
          <w:szCs w:val="26"/>
          <w:lang w:val="uk-UA"/>
        </w:rPr>
        <w:t xml:space="preserve">На території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оздоровчої </w:t>
      </w:r>
      <w:r w:rsidRPr="00713DD1">
        <w:rPr>
          <w:rFonts w:ascii="Times New Roman" w:hAnsi="Times New Roman"/>
          <w:i/>
          <w:sz w:val="26"/>
          <w:szCs w:val="26"/>
          <w:lang w:val="uk-UA"/>
        </w:rPr>
        <w:t>зони</w:t>
      </w:r>
      <w:r>
        <w:rPr>
          <w:rFonts w:ascii="Times New Roman" w:hAnsi="Times New Roman"/>
          <w:i/>
          <w:sz w:val="26"/>
          <w:szCs w:val="26"/>
          <w:lang w:val="uk-UA"/>
        </w:rPr>
        <w:t>, розміщеної на 54 га</w:t>
      </w:r>
      <w:r w:rsidRPr="00713DD1">
        <w:rPr>
          <w:rFonts w:ascii="Times New Roman" w:hAnsi="Times New Roman"/>
          <w:i/>
          <w:sz w:val="26"/>
          <w:szCs w:val="26"/>
          <w:lang w:val="uk-UA"/>
        </w:rPr>
        <w:t xml:space="preserve"> передбачене будівництво ряду об’єктів:</w:t>
      </w:r>
    </w:p>
    <w:p w:rsidR="00137653" w:rsidRPr="00713DD1" w:rsidRDefault="00137653" w:rsidP="0013765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- С</w:t>
      </w:r>
      <w:r w:rsidRPr="00713DD1">
        <w:rPr>
          <w:rFonts w:ascii="Times New Roman" w:hAnsi="Times New Roman"/>
          <w:sz w:val="26"/>
          <w:szCs w:val="26"/>
          <w:lang w:val="uk-UA"/>
        </w:rPr>
        <w:t>анаторі</w:t>
      </w:r>
      <w:r>
        <w:rPr>
          <w:rFonts w:ascii="Times New Roman" w:hAnsi="Times New Roman"/>
          <w:sz w:val="26"/>
          <w:szCs w:val="26"/>
          <w:lang w:val="uk-UA"/>
        </w:rPr>
        <w:t xml:space="preserve">й </w:t>
      </w:r>
      <w:r w:rsidRPr="00713DD1">
        <w:rPr>
          <w:rFonts w:ascii="Times New Roman" w:hAnsi="Times New Roman"/>
          <w:sz w:val="26"/>
          <w:szCs w:val="26"/>
          <w:lang w:val="uk-UA"/>
        </w:rPr>
        <w:t>на 2500 місць:</w:t>
      </w:r>
    </w:p>
    <w:p w:rsidR="00137653" w:rsidRDefault="00137653" w:rsidP="00137653">
      <w:pPr>
        <w:numPr>
          <w:ilvl w:val="0"/>
          <w:numId w:val="2"/>
        </w:numPr>
        <w:tabs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Херсонський реабілітаційний Центр, у складі:</w:t>
      </w:r>
    </w:p>
    <w:p w:rsidR="00137653" w:rsidRPr="00713DD1" w:rsidRDefault="00137653" w:rsidP="00137653">
      <w:pPr>
        <w:numPr>
          <w:ilvl w:val="0"/>
          <w:numId w:val="2"/>
        </w:numPr>
        <w:tabs>
          <w:tab w:val="clear" w:pos="1107"/>
        </w:tabs>
        <w:spacing w:after="0" w:line="360" w:lineRule="auto"/>
        <w:ind w:left="1418" w:hanging="284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вхідна піраміда, у складі: адміністративно-приймального відділення;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713DD1">
        <w:rPr>
          <w:rFonts w:ascii="Times New Roman" w:hAnsi="Times New Roman"/>
          <w:sz w:val="26"/>
          <w:szCs w:val="26"/>
          <w:lang w:val="uk-UA"/>
        </w:rPr>
        <w:t xml:space="preserve"> медичної реабілітації (коледж) на 200 місць.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1134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бальнеологічне відділення;</w:t>
      </w:r>
    </w:p>
    <w:p w:rsidR="00137653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1134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спальні корпуси;</w:t>
      </w:r>
      <w:r w:rsidRPr="00875FA1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1134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секції з універсальними процедурними приміщеннями;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1134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зимові сади;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</w:t>
      </w:r>
      <w:r w:rsidRPr="00713DD1">
        <w:rPr>
          <w:rFonts w:ascii="Times New Roman" w:hAnsi="Times New Roman"/>
          <w:sz w:val="26"/>
          <w:szCs w:val="26"/>
          <w:lang w:val="uk-UA"/>
        </w:rPr>
        <w:t>орговий комплекс;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713DD1">
        <w:rPr>
          <w:rFonts w:ascii="Times New Roman" w:hAnsi="Times New Roman"/>
          <w:sz w:val="26"/>
          <w:szCs w:val="26"/>
          <w:lang w:val="uk-UA"/>
        </w:rPr>
        <w:t>омплекс критих басейнів;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Ї</w:t>
      </w:r>
      <w:r w:rsidRPr="00713DD1">
        <w:rPr>
          <w:rFonts w:ascii="Times New Roman" w:hAnsi="Times New Roman"/>
          <w:sz w:val="26"/>
          <w:szCs w:val="26"/>
          <w:lang w:val="uk-UA"/>
        </w:rPr>
        <w:t>дальня;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713DD1">
        <w:rPr>
          <w:rFonts w:ascii="Times New Roman" w:hAnsi="Times New Roman"/>
          <w:sz w:val="26"/>
          <w:szCs w:val="26"/>
          <w:lang w:val="uk-UA"/>
        </w:rPr>
        <w:t>онференц-зал;</w:t>
      </w:r>
    </w:p>
    <w:p w:rsidR="00137653" w:rsidRPr="00713DD1" w:rsidRDefault="00137653" w:rsidP="00137653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</w:t>
      </w:r>
      <w:r w:rsidRPr="00713DD1">
        <w:rPr>
          <w:rFonts w:ascii="Times New Roman" w:hAnsi="Times New Roman"/>
          <w:sz w:val="26"/>
          <w:szCs w:val="26"/>
          <w:lang w:val="uk-UA"/>
        </w:rPr>
        <w:t>ідпочинково-розважальний комплекс.</w:t>
      </w:r>
    </w:p>
    <w:p w:rsidR="00137653" w:rsidRPr="00713DD1" w:rsidRDefault="00137653" w:rsidP="00137653">
      <w:pPr>
        <w:keepNext/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tab/>
      </w:r>
      <w:r w:rsidRPr="00713DD1">
        <w:rPr>
          <w:rFonts w:ascii="Times New Roman" w:hAnsi="Times New Roman"/>
          <w:i/>
          <w:sz w:val="26"/>
          <w:szCs w:val="26"/>
          <w:lang w:val="uk-UA"/>
        </w:rPr>
        <w:t>На даний час на території зони існують</w:t>
      </w:r>
      <w:r w:rsidRPr="00713DD1">
        <w:rPr>
          <w:rFonts w:ascii="Times New Roman" w:hAnsi="Times New Roman"/>
          <w:sz w:val="26"/>
          <w:szCs w:val="26"/>
          <w:lang w:val="uk-UA"/>
        </w:rPr>
        <w:t>:</w:t>
      </w:r>
    </w:p>
    <w:p w:rsidR="00137653" w:rsidRPr="00713DD1" w:rsidRDefault="00137653" w:rsidP="00137653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 xml:space="preserve">спальний корпус на 120 </w:t>
      </w:r>
      <w:r>
        <w:rPr>
          <w:rFonts w:ascii="Times New Roman" w:hAnsi="Times New Roman"/>
          <w:sz w:val="26"/>
          <w:szCs w:val="26"/>
          <w:lang w:val="uk-UA"/>
        </w:rPr>
        <w:t>номерів</w:t>
      </w:r>
      <w:r w:rsidRPr="00713DD1">
        <w:rPr>
          <w:rFonts w:ascii="Times New Roman" w:hAnsi="Times New Roman"/>
          <w:sz w:val="26"/>
          <w:szCs w:val="26"/>
          <w:lang w:val="uk-UA"/>
        </w:rPr>
        <w:t>;</w:t>
      </w:r>
    </w:p>
    <w:p w:rsidR="00137653" w:rsidRPr="00713DD1" w:rsidRDefault="00137653" w:rsidP="00137653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лікувальний комплекс на 300 відвідувачів у зміну;</w:t>
      </w:r>
    </w:p>
    <w:p w:rsidR="00137653" w:rsidRPr="00713DD1" w:rsidRDefault="00137653" w:rsidP="00137653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господарчий блок (склади, пральня тощо), у тому числі:</w:t>
      </w:r>
    </w:p>
    <w:p w:rsidR="00137653" w:rsidRPr="00713DD1" w:rsidRDefault="00137653" w:rsidP="00137653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13DD1">
        <w:rPr>
          <w:rFonts w:ascii="Times New Roman" w:hAnsi="Times New Roman"/>
          <w:sz w:val="26"/>
          <w:szCs w:val="26"/>
          <w:lang w:val="uk-UA"/>
        </w:rPr>
        <w:t>ресторан на 250 місць;</w:t>
      </w:r>
    </w:p>
    <w:p w:rsidR="00137653" w:rsidRPr="00713DD1" w:rsidRDefault="00137653" w:rsidP="00137653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13DD1">
        <w:rPr>
          <w:rFonts w:ascii="Times New Roman" w:hAnsi="Times New Roman"/>
          <w:sz w:val="26"/>
          <w:szCs w:val="26"/>
        </w:rPr>
        <w:t xml:space="preserve">кафе на </w:t>
      </w:r>
      <w:r>
        <w:rPr>
          <w:rFonts w:ascii="Times New Roman" w:hAnsi="Times New Roman"/>
          <w:sz w:val="26"/>
          <w:szCs w:val="26"/>
          <w:lang w:val="uk-UA"/>
        </w:rPr>
        <w:t>6</w:t>
      </w:r>
      <w:r w:rsidRPr="00713DD1">
        <w:rPr>
          <w:rFonts w:ascii="Times New Roman" w:hAnsi="Times New Roman"/>
          <w:sz w:val="26"/>
          <w:szCs w:val="26"/>
        </w:rPr>
        <w:t xml:space="preserve">0 </w:t>
      </w:r>
      <w:proofErr w:type="spellStart"/>
      <w:r w:rsidRPr="00713DD1">
        <w:rPr>
          <w:rFonts w:ascii="Times New Roman" w:hAnsi="Times New Roman"/>
          <w:sz w:val="26"/>
          <w:szCs w:val="26"/>
        </w:rPr>
        <w:t>місць</w:t>
      </w:r>
      <w:proofErr w:type="spellEnd"/>
      <w:r w:rsidRPr="00713DD1">
        <w:rPr>
          <w:rFonts w:ascii="Times New Roman" w:hAnsi="Times New Roman"/>
          <w:sz w:val="26"/>
          <w:szCs w:val="26"/>
        </w:rPr>
        <w:t>.</w:t>
      </w:r>
    </w:p>
    <w:p w:rsidR="00137653" w:rsidRPr="007352AD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7352AD">
        <w:rPr>
          <w:rFonts w:ascii="Times New Roman" w:hAnsi="Times New Roman"/>
          <w:i/>
          <w:sz w:val="26"/>
          <w:szCs w:val="26"/>
          <w:lang w:val="uk-UA"/>
        </w:rPr>
        <w:t xml:space="preserve">Структура будівництва оздоровчо-рекреаційних закладів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на площі 360 га </w:t>
      </w:r>
      <w:r w:rsidRPr="007352AD">
        <w:rPr>
          <w:rFonts w:ascii="Times New Roman" w:hAnsi="Times New Roman"/>
          <w:i/>
          <w:sz w:val="26"/>
          <w:szCs w:val="26"/>
          <w:lang w:val="uk-UA"/>
        </w:rPr>
        <w:t>матиме наступний вигляд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(</w:t>
      </w:r>
      <w:r w:rsidRPr="007352AD">
        <w:rPr>
          <w:rFonts w:ascii="Times New Roman" w:hAnsi="Times New Roman"/>
          <w:sz w:val="26"/>
          <w:szCs w:val="26"/>
          <w:lang w:val="uk-UA"/>
        </w:rPr>
        <w:t>табл.4.</w:t>
      </w:r>
      <w:r>
        <w:rPr>
          <w:rFonts w:ascii="Times New Roman" w:hAnsi="Times New Roman"/>
          <w:sz w:val="26"/>
          <w:szCs w:val="26"/>
          <w:lang w:val="uk-UA"/>
        </w:rPr>
        <w:t>1</w:t>
      </w:r>
      <w:r w:rsidRPr="007352AD">
        <w:rPr>
          <w:rFonts w:ascii="Times New Roman" w:hAnsi="Times New Roman"/>
          <w:sz w:val="26"/>
          <w:szCs w:val="26"/>
          <w:lang w:val="uk-UA"/>
        </w:rPr>
        <w:t>):</w:t>
      </w:r>
    </w:p>
    <w:p w:rsidR="00137653" w:rsidRPr="00F62B2D" w:rsidRDefault="00137653" w:rsidP="00137653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санаторії для батьків з дітьми і дитячі санаторії (на площі </w:t>
      </w:r>
      <w:smartTag w:uri="urn:schemas-microsoft-com:office:smarttags" w:element="metricconverter">
        <w:smartTagPr>
          <w:attr w:name="ProductID" w:val="61,36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61,36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3600 місць;</w:t>
      </w:r>
    </w:p>
    <w:p w:rsidR="00137653" w:rsidRPr="00F62B2D" w:rsidRDefault="00137653" w:rsidP="00137653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курортні та туристичні готелі (на площі </w:t>
      </w:r>
      <w:smartTag w:uri="urn:schemas-microsoft-com:office:smarttags" w:element="metricconverter">
        <w:smartTagPr>
          <w:attr w:name="ProductID" w:val="7,2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7,2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1200 місць;</w:t>
      </w:r>
    </w:p>
    <w:p w:rsidR="00137653" w:rsidRPr="00F62B2D" w:rsidRDefault="00137653" w:rsidP="00137653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пансіонати (на площі </w:t>
      </w:r>
      <w:smartTag w:uri="urn:schemas-microsoft-com:office:smarttags" w:element="metricconverter">
        <w:smartTagPr>
          <w:attr w:name="ProductID" w:val="52,8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52,8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3500 місць;</w:t>
      </w:r>
    </w:p>
    <w:p w:rsidR="00137653" w:rsidRPr="00F62B2D" w:rsidRDefault="00137653" w:rsidP="00137653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міжнародні пансіонати (на площі </w:t>
      </w:r>
      <w:smartTag w:uri="urn:schemas-microsoft-com:office:smarttags" w:element="metricconverter">
        <w:smartTagPr>
          <w:attr w:name="ProductID" w:val="18,0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18,0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1500 місць;</w:t>
      </w:r>
    </w:p>
    <w:p w:rsidR="00137653" w:rsidRPr="00F62B2D" w:rsidRDefault="00137653" w:rsidP="00137653">
      <w:pPr>
        <w:numPr>
          <w:ilvl w:val="0"/>
          <w:numId w:val="1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lastRenderedPageBreak/>
        <w:t xml:space="preserve">молодіжний табір (на площі </w:t>
      </w:r>
      <w:smartTag w:uri="urn:schemas-microsoft-com:office:smarttags" w:element="metricconverter">
        <w:smartTagPr>
          <w:attr w:name="ProductID" w:val="12,6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12,6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900 місць.</w:t>
      </w:r>
    </w:p>
    <w:p w:rsidR="00137653" w:rsidRPr="00875FA1" w:rsidRDefault="00137653" w:rsidP="00137653">
      <w:pPr>
        <w:spacing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875FA1">
        <w:rPr>
          <w:rFonts w:ascii="Times New Roman" w:hAnsi="Times New Roman"/>
          <w:sz w:val="26"/>
          <w:szCs w:val="26"/>
          <w:lang w:val="uk-UA"/>
        </w:rPr>
        <w:t>Таблиця 4.</w:t>
      </w:r>
      <w:r>
        <w:rPr>
          <w:rFonts w:ascii="Times New Roman" w:hAnsi="Times New Roman"/>
          <w:sz w:val="26"/>
          <w:szCs w:val="26"/>
          <w:lang w:val="uk-UA"/>
        </w:rPr>
        <w:t>1</w:t>
      </w:r>
      <w:r w:rsidRPr="00875FA1">
        <w:rPr>
          <w:rFonts w:ascii="Times New Roman" w:hAnsi="Times New Roman"/>
          <w:sz w:val="26"/>
          <w:szCs w:val="26"/>
          <w:lang w:val="uk-UA"/>
        </w:rPr>
        <w:t xml:space="preserve"> - Планувальна структура оздоровчо-рекреаційної зони матиме вигляд: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4485"/>
        <w:gridCol w:w="1440"/>
        <w:gridCol w:w="1466"/>
      </w:tblGrid>
      <w:tr w:rsidR="00137653" w:rsidRPr="00FB2EB2" w:rsidTr="0070009F">
        <w:tc>
          <w:tcPr>
            <w:tcW w:w="2463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Оздоровча зона на 3600 місць</w:t>
            </w: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pageBreakBefore/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група санаторіїв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pageBreakBefore/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1800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група санаторіїв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1800 місць</w:t>
            </w:r>
          </w:p>
        </w:tc>
      </w:tr>
      <w:tr w:rsidR="00137653" w:rsidRPr="00FB2EB2" w:rsidTr="0070009F">
        <w:tc>
          <w:tcPr>
            <w:tcW w:w="2463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Рекреаційна зона на 5600 місць</w:t>
            </w: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1200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пансіонати на 1900 місць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зона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950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зона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950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міні-пансіонати на 1600 місць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зона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1000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зона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600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молодіжний табір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900 місць</w:t>
            </w:r>
          </w:p>
        </w:tc>
      </w:tr>
      <w:tr w:rsidR="00137653" w:rsidRPr="00FB2EB2" w:rsidTr="0070009F">
        <w:tc>
          <w:tcPr>
            <w:tcW w:w="2463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Етно-комплекси</w:t>
            </w:r>
            <w:proofErr w:type="spellEnd"/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на 1500 місць</w:t>
            </w: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зона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1100 місць</w:t>
            </w:r>
          </w:p>
        </w:tc>
      </w:tr>
      <w:tr w:rsidR="00137653" w:rsidRPr="00FB2EB2" w:rsidTr="0070009F">
        <w:tc>
          <w:tcPr>
            <w:tcW w:w="2463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зона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120" w:after="12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FB2EB2">
              <w:rPr>
                <w:rFonts w:ascii="Times New Roman" w:hAnsi="Times New Roman"/>
                <w:sz w:val="26"/>
                <w:szCs w:val="26"/>
                <w:lang w:val="uk-UA"/>
              </w:rPr>
              <w:t>400 місць</w:t>
            </w:r>
          </w:p>
        </w:tc>
      </w:tr>
    </w:tbl>
    <w:p w:rsidR="00137653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137653" w:rsidRPr="00F62B2D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Дана структура показує, що оздоровчо-рекреаційна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відпочивальників.</w:t>
      </w:r>
    </w:p>
    <w:p w:rsidR="00137653" w:rsidRDefault="00137653" w:rsidP="00137653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5E38F8">
        <w:rPr>
          <w:rFonts w:ascii="Times New Roman" w:hAnsi="Times New Roman"/>
          <w:i/>
          <w:sz w:val="26"/>
          <w:szCs w:val="26"/>
          <w:lang w:val="uk-UA"/>
        </w:rPr>
        <w:t>Житлова забудова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E1D41">
        <w:rPr>
          <w:rFonts w:ascii="Times New Roman" w:hAnsi="Times New Roman"/>
          <w:sz w:val="26"/>
          <w:szCs w:val="26"/>
          <w:lang w:val="uk-UA"/>
        </w:rPr>
        <w:t xml:space="preserve">в с.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Щасливцеве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 xml:space="preserve"> – </w:t>
      </w:r>
      <w:smartTag w:uri="urn:schemas-microsoft-com:office:smarttags" w:element="metricconverter">
        <w:smartTagPr>
          <w:attr w:name="ProductID" w:val="47,0 га"/>
        </w:smartTagPr>
        <w:r w:rsidRPr="000E1D41">
          <w:rPr>
            <w:rFonts w:ascii="Times New Roman" w:hAnsi="Times New Roman"/>
            <w:sz w:val="26"/>
            <w:szCs w:val="26"/>
            <w:lang w:val="uk-UA"/>
          </w:rPr>
          <w:t>47,0 га</w:t>
        </w:r>
      </w:smartTag>
      <w:r w:rsidRPr="000E1D41">
        <w:rPr>
          <w:rFonts w:ascii="Times New Roman" w:hAnsi="Times New Roman"/>
          <w:sz w:val="26"/>
          <w:szCs w:val="26"/>
          <w:lang w:val="uk-UA"/>
        </w:rPr>
        <w:t xml:space="preserve">, у с. </w:t>
      </w:r>
      <w:proofErr w:type="spellStart"/>
      <w:r w:rsidRPr="000E1D41"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 w:rsidRPr="000E1D41">
        <w:rPr>
          <w:rFonts w:ascii="Times New Roman" w:hAnsi="Times New Roman"/>
          <w:sz w:val="26"/>
          <w:szCs w:val="26"/>
          <w:lang w:val="uk-UA"/>
        </w:rPr>
        <w:t xml:space="preserve"> – 57,0 га</w:t>
      </w:r>
      <w:r>
        <w:rPr>
          <w:rFonts w:ascii="Times New Roman" w:hAnsi="Times New Roman"/>
          <w:sz w:val="26"/>
          <w:szCs w:val="26"/>
          <w:lang w:val="uk-UA"/>
        </w:rPr>
        <w:t>. Забудова житлового фонду планується згідно з розробленими Генеральними планами, і представлена в таблиці 4.2.</w:t>
      </w:r>
    </w:p>
    <w:p w:rsidR="00137653" w:rsidRDefault="00137653" w:rsidP="00137653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137653" w:rsidRPr="00C15015" w:rsidRDefault="00137653" w:rsidP="00137653">
      <w:pPr>
        <w:keepNext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15015">
        <w:rPr>
          <w:rFonts w:ascii="Times New Roman" w:hAnsi="Times New Roman"/>
          <w:sz w:val="26"/>
          <w:szCs w:val="26"/>
          <w:lang w:val="uk-UA"/>
        </w:rPr>
        <w:t>Таблиця 4.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15015">
        <w:rPr>
          <w:rFonts w:ascii="Times New Roman" w:hAnsi="Times New Roman"/>
          <w:sz w:val="26"/>
          <w:szCs w:val="26"/>
          <w:lang w:val="uk-UA"/>
        </w:rPr>
        <w:t xml:space="preserve"> - Житловий фонд та населення на розрахунковий строк згідно з розробленими генеральними планами</w:t>
      </w:r>
    </w:p>
    <w:tbl>
      <w:tblPr>
        <w:tblW w:w="9158" w:type="dxa"/>
        <w:jc w:val="center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6"/>
        <w:gridCol w:w="1728"/>
        <w:gridCol w:w="1122"/>
        <w:gridCol w:w="1303"/>
        <w:gridCol w:w="1355"/>
        <w:gridCol w:w="1674"/>
      </w:tblGrid>
      <w:tr w:rsidR="00137653" w:rsidRPr="00FB2EB2" w:rsidTr="0070009F">
        <w:trPr>
          <w:trHeight w:val="340"/>
          <w:jc w:val="center"/>
        </w:trPr>
        <w:tc>
          <w:tcPr>
            <w:tcW w:w="1976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728" w:type="dxa"/>
            <w:vMerge w:val="restart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Рік розрахункового строку</w:t>
            </w:r>
          </w:p>
        </w:tc>
        <w:tc>
          <w:tcPr>
            <w:tcW w:w="2425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Населення, осіб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тис. м</w:t>
            </w:r>
            <w:r w:rsidRPr="00FB2EB2"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uk-UA"/>
              </w:rPr>
              <w:t>2</w:t>
            </w: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загальної площі</w:t>
            </w:r>
          </w:p>
        </w:tc>
      </w:tr>
      <w:tr w:rsidR="00137653" w:rsidRPr="00FB2EB2" w:rsidTr="0070009F">
        <w:trPr>
          <w:trHeight w:val="340"/>
          <w:jc w:val="center"/>
        </w:trPr>
        <w:tc>
          <w:tcPr>
            <w:tcW w:w="1976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728" w:type="dxa"/>
            <w:vMerge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Постійне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Тимчасове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для постійного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для тимчасового</w:t>
            </w:r>
          </w:p>
        </w:tc>
      </w:tr>
      <w:tr w:rsidR="00137653" w:rsidRPr="00FB2EB2" w:rsidTr="0070009F">
        <w:trPr>
          <w:trHeight w:val="340"/>
          <w:jc w:val="center"/>
        </w:trPr>
        <w:tc>
          <w:tcPr>
            <w:tcW w:w="1976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Стрілкове</w:t>
            </w:r>
            <w:proofErr w:type="spellEnd"/>
          </w:p>
        </w:tc>
        <w:tc>
          <w:tcPr>
            <w:tcW w:w="1728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2031</w:t>
            </w:r>
          </w:p>
        </w:tc>
        <w:tc>
          <w:tcPr>
            <w:tcW w:w="1122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303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3330</w:t>
            </w:r>
          </w:p>
        </w:tc>
        <w:tc>
          <w:tcPr>
            <w:tcW w:w="1355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59,8</w:t>
            </w:r>
          </w:p>
        </w:tc>
        <w:tc>
          <w:tcPr>
            <w:tcW w:w="1674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111,0</w:t>
            </w:r>
          </w:p>
        </w:tc>
      </w:tr>
      <w:tr w:rsidR="00137653" w:rsidRPr="00FB2EB2" w:rsidTr="0070009F">
        <w:trPr>
          <w:trHeight w:val="340"/>
          <w:jc w:val="center"/>
        </w:trPr>
        <w:tc>
          <w:tcPr>
            <w:tcW w:w="1976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Щасливцеве</w:t>
            </w:r>
            <w:proofErr w:type="spellEnd"/>
          </w:p>
        </w:tc>
        <w:tc>
          <w:tcPr>
            <w:tcW w:w="1728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2031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2000</w:t>
            </w:r>
          </w:p>
        </w:tc>
        <w:tc>
          <w:tcPr>
            <w:tcW w:w="1303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1140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68,0</w:t>
            </w:r>
          </w:p>
        </w:tc>
        <w:tc>
          <w:tcPr>
            <w:tcW w:w="1674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sz w:val="24"/>
                <w:szCs w:val="24"/>
                <w:lang w:val="uk-UA"/>
              </w:rPr>
              <w:t>38,0</w:t>
            </w:r>
          </w:p>
        </w:tc>
      </w:tr>
      <w:tr w:rsidR="00137653" w:rsidRPr="00FB2EB2" w:rsidTr="0070009F">
        <w:trPr>
          <w:trHeight w:val="340"/>
          <w:jc w:val="center"/>
        </w:trPr>
        <w:tc>
          <w:tcPr>
            <w:tcW w:w="1976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28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 w:rsidRPr="00FB2EB2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4000</w: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1303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 w:rsidRPr="00FB2EB2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4470</w: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137653" w:rsidRPr="00FB2EB2" w:rsidRDefault="00137653" w:rsidP="0070009F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 w:rsidRPr="00FB2EB2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127,8</w: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1674" w:type="dxa"/>
            <w:shd w:val="clear" w:color="auto" w:fill="auto"/>
          </w:tcPr>
          <w:p w:rsidR="00137653" w:rsidRPr="00FB2EB2" w:rsidRDefault="00137653" w:rsidP="0070009F">
            <w:pPr>
              <w:spacing w:before="20" w:after="2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 w:rsidRPr="00FB2EB2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149</w:t>
            </w:r>
            <w:r w:rsidRPr="00FB2EB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</w:tr>
    </w:tbl>
    <w:p w:rsidR="00137653" w:rsidRPr="00D65C35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7653" w:rsidRPr="00D7768A" w:rsidRDefault="00137653" w:rsidP="0013765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Детальний графік виконання будівельно-монтажних робіт буде розроблено під час проектування кожного об’єкту та відображено у розділі Бізнес-плану «Проект організації будівництва».</w:t>
      </w:r>
    </w:p>
    <w:p w:rsidR="00000000" w:rsidRPr="00137653" w:rsidRDefault="00137653">
      <w:pPr>
        <w:rPr>
          <w:lang w:val="uk-UA"/>
        </w:rPr>
      </w:pPr>
    </w:p>
    <w:sectPr w:rsidR="00000000" w:rsidRPr="00137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87CD6"/>
    <w:multiLevelType w:val="hybridMultilevel"/>
    <w:tmpl w:val="CEA07534"/>
    <w:lvl w:ilvl="0" w:tplc="F21A9408">
      <w:numFmt w:val="bullet"/>
      <w:lvlText w:val="-"/>
      <w:lvlJc w:val="left"/>
      <w:pPr>
        <w:tabs>
          <w:tab w:val="num" w:pos="1107"/>
        </w:tabs>
        <w:ind w:left="110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B123F7"/>
    <w:multiLevelType w:val="hybridMultilevel"/>
    <w:tmpl w:val="D26E75FE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D3A13BE"/>
    <w:multiLevelType w:val="hybridMultilevel"/>
    <w:tmpl w:val="0EECFA8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8B557D"/>
    <w:multiLevelType w:val="hybridMultilevel"/>
    <w:tmpl w:val="E36AEEF8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37653"/>
    <w:rsid w:val="0013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13765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13765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2013-08-08T11:00:00Z</dcterms:created>
  <dcterms:modified xsi:type="dcterms:W3CDTF">2013-08-08T11:00:00Z</dcterms:modified>
</cp:coreProperties>
</file>