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C1" w:rsidRDefault="008348C1" w:rsidP="008348C1">
      <w:pPr>
        <w:spacing w:after="0" w:line="360" w:lineRule="auto"/>
        <w:jc w:val="center"/>
        <w:rPr>
          <w:rFonts w:ascii="Times New Roman" w:hAnsi="Times New Roman"/>
          <w:b/>
          <w:bCs/>
          <w:i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i/>
          <w:noProof/>
          <w:sz w:val="26"/>
          <w:szCs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47.1pt;margin-top:-36pt;width:38.55pt;height:27.6pt;z-index:251660288" stroked="f">
            <v:textbox>
              <w:txbxContent>
                <w:p w:rsidR="008348C1" w:rsidRPr="00717880" w:rsidRDefault="008348C1" w:rsidP="008348C1">
                  <w:pPr>
                    <w:rPr>
                      <w:lang w:val="uk-UA"/>
                    </w:rPr>
                  </w:pPr>
                  <w:r w:rsidRPr="00717880">
                    <w:rPr>
                      <w:lang w:val="uk-UA"/>
                    </w:rPr>
                    <w:t>2</w:t>
                  </w:r>
                  <w:r>
                    <w:rPr>
                      <w:lang w:val="uk-UA"/>
                    </w:rPr>
                    <w:t>53</w:t>
                  </w:r>
                </w:p>
              </w:txbxContent>
            </v:textbox>
          </v:shape>
        </w:pic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 xml:space="preserve">3.2.2.3. 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>Будів</w: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ництво за технологіями «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>теплий дім</w: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»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 xml:space="preserve">, </w:t>
      </w:r>
    </w:p>
    <w:p w:rsidR="008348C1" w:rsidRPr="005E6C45" w:rsidRDefault="008348C1" w:rsidP="008348C1">
      <w:pPr>
        <w:spacing w:after="0" w:line="360" w:lineRule="auto"/>
        <w:jc w:val="center"/>
        <w:rPr>
          <w:rFonts w:ascii="Times New Roman" w:hAnsi="Times New Roman"/>
          <w:b/>
          <w:i/>
          <w:sz w:val="26"/>
          <w:szCs w:val="26"/>
          <w:lang w:val="uk-UA"/>
        </w:rPr>
      </w:pP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«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>енерго</w: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з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>берігаючий дім</w: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»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 xml:space="preserve">, </w: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«</w:t>
      </w:r>
      <w:r w:rsidRPr="005E6C45">
        <w:rPr>
          <w:rFonts w:ascii="Times New Roman" w:hAnsi="Times New Roman"/>
          <w:b/>
          <w:bCs/>
          <w:i/>
          <w:sz w:val="26"/>
          <w:szCs w:val="26"/>
          <w:lang w:val="uk-UA"/>
        </w:rPr>
        <w:t>пасивний будинок</w:t>
      </w:r>
      <w:r>
        <w:rPr>
          <w:rFonts w:ascii="Times New Roman" w:hAnsi="Times New Roman"/>
          <w:b/>
          <w:bCs/>
          <w:i/>
          <w:sz w:val="26"/>
          <w:szCs w:val="26"/>
          <w:lang w:val="uk-UA"/>
        </w:rPr>
        <w:t>» та канадські каркасні будинки</w:t>
      </w:r>
    </w:p>
    <w:p w:rsidR="008348C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8348C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F53B4A">
        <w:rPr>
          <w:rFonts w:ascii="Times New Roman" w:hAnsi="Times New Roman"/>
          <w:sz w:val="26"/>
          <w:szCs w:val="26"/>
          <w:lang w:val="uk-UA"/>
        </w:rPr>
        <w:t xml:space="preserve">Серед першочергових технологічних рішень реалізації проекту  </w:t>
      </w:r>
      <w:r w:rsidRPr="00F53B4A">
        <w:rPr>
          <w:rFonts w:ascii="Times New Roman" w:hAnsi="Times New Roman"/>
          <w:sz w:val="26"/>
          <w:szCs w:val="26"/>
          <w:lang w:val="uk-UA" w:eastAsia="uk-UA"/>
        </w:rPr>
        <w:t>«</w:t>
      </w:r>
      <w:proofErr w:type="spellStart"/>
      <w:r w:rsidRPr="00F53B4A">
        <w:rPr>
          <w:rFonts w:ascii="Times New Roman" w:hAnsi="Times New Roman"/>
          <w:sz w:val="26"/>
          <w:szCs w:val="26"/>
          <w:lang w:val="uk-UA" w:eastAsia="uk-UA"/>
        </w:rPr>
        <w:t>InterMedicalEcoCity</w:t>
      </w:r>
      <w:proofErr w:type="spellEnd"/>
      <w:r w:rsidRPr="00F53B4A">
        <w:rPr>
          <w:rFonts w:ascii="Times New Roman" w:hAnsi="Times New Roman"/>
          <w:sz w:val="26"/>
          <w:szCs w:val="26"/>
          <w:lang w:val="uk-UA"/>
        </w:rPr>
        <w:t xml:space="preserve">» </w:t>
      </w:r>
      <w:r>
        <w:rPr>
          <w:rFonts w:ascii="Times New Roman" w:hAnsi="Times New Roman"/>
          <w:sz w:val="26"/>
          <w:szCs w:val="26"/>
          <w:lang w:val="uk-UA"/>
        </w:rPr>
        <w:t xml:space="preserve">домінуюче </w:t>
      </w:r>
      <w:r w:rsidRPr="00F53B4A">
        <w:rPr>
          <w:rFonts w:ascii="Times New Roman" w:hAnsi="Times New Roman"/>
          <w:sz w:val="26"/>
          <w:szCs w:val="26"/>
          <w:lang w:val="uk-UA"/>
        </w:rPr>
        <w:t xml:space="preserve">місце займає </w:t>
      </w:r>
      <w:r>
        <w:rPr>
          <w:rFonts w:ascii="Times New Roman" w:hAnsi="Times New Roman"/>
          <w:sz w:val="26"/>
          <w:szCs w:val="26"/>
          <w:lang w:val="uk-UA"/>
        </w:rPr>
        <w:t>технологія будівництва екологічних будівель. Сучасна екологічна будівля має наступні характеристики: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- с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тіни виконуються з екологічно чистих, енергозберігаючих та, як правило, природних матеріалів: керамічна цегла, керамічні блоки, вапнякові блоки або блоки з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черепашника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, а також саманні блоки. В окремих випадках, з метою здешевлення будівництва, можна застосовувати блоки з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автоклавного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газобетону останнього покоління, що не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містять шкідливих компонентів;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>- я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>кщо при будівництві значення коефіцієнту опору теплопередачі R менше заданих параметрів, що визначається ревізією прийнятого проекту у разі нового будівництва або проведеної діагностики теплоізоляції у разі реконструкції, вибирається та чи інша технологія утеплення будинку згідно теплотехнічного розрахунку і пр</w:t>
      </w:r>
      <w:r>
        <w:rPr>
          <w:rFonts w:ascii="Times New Roman" w:hAnsi="Times New Roman"/>
          <w:bCs/>
          <w:sz w:val="26"/>
          <w:szCs w:val="26"/>
          <w:lang w:val="uk-UA"/>
        </w:rPr>
        <w:t>ийнятого архітектурного рішення;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 xml:space="preserve">- з 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метою зменшення товщини стін, а значить значної економії стінових матеріалів, застосовується екологічно чистий, </w:t>
      </w:r>
      <w:r>
        <w:rPr>
          <w:rFonts w:ascii="Times New Roman" w:hAnsi="Times New Roman"/>
          <w:bCs/>
          <w:sz w:val="26"/>
          <w:szCs w:val="26"/>
          <w:lang w:val="uk-UA"/>
        </w:rPr>
        <w:t>«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>дихаючий</w:t>
      </w:r>
      <w:r>
        <w:rPr>
          <w:rFonts w:ascii="Times New Roman" w:hAnsi="Times New Roman"/>
          <w:bCs/>
          <w:sz w:val="26"/>
          <w:szCs w:val="26"/>
          <w:lang w:val="uk-UA"/>
        </w:rPr>
        <w:t>»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утеплювач з базальтової вати,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е</w:t>
      </w:r>
      <w:r>
        <w:rPr>
          <w:rFonts w:ascii="Times New Roman" w:hAnsi="Times New Roman"/>
          <w:bCs/>
          <w:sz w:val="26"/>
          <w:szCs w:val="26"/>
          <w:lang w:val="uk-UA"/>
        </w:rPr>
        <w:t>ковати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 xml:space="preserve"> (</w:t>
      </w:r>
      <w:proofErr w:type="spellStart"/>
      <w:r>
        <w:rPr>
          <w:rFonts w:ascii="Times New Roman" w:hAnsi="Times New Roman"/>
          <w:bCs/>
          <w:sz w:val="26"/>
          <w:szCs w:val="26"/>
          <w:lang w:val="uk-UA"/>
        </w:rPr>
        <w:t>екофібера</w:t>
      </w:r>
      <w:proofErr w:type="spellEnd"/>
      <w:r>
        <w:rPr>
          <w:rFonts w:ascii="Times New Roman" w:hAnsi="Times New Roman"/>
          <w:bCs/>
          <w:sz w:val="26"/>
          <w:szCs w:val="26"/>
          <w:lang w:val="uk-UA"/>
        </w:rPr>
        <w:t>) або піноскла;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>- д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одаткове утеплення, гідрофобізацію, шумоізоляцію,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світловідображення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в спекотні періоди, декоративну фінішну обробку, як всередині, так і зовні будинків забезпечує рідка система ізоляції нового покоління</w:t>
      </w:r>
      <w:r>
        <w:rPr>
          <w:rFonts w:ascii="Times New Roman" w:hAnsi="Times New Roman"/>
          <w:bCs/>
          <w:sz w:val="26"/>
          <w:szCs w:val="26"/>
          <w:lang w:val="uk-UA"/>
        </w:rPr>
        <w:t xml:space="preserve"> – ШАТТЛ;</w:t>
      </w:r>
      <w:r w:rsidRPr="005E6C45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>- д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ля декоративної зовнішньої і внутрішньої обробки використовується екологічно чисті та природні матеріали, такі як: саман, природний камінь, солома (очеретяні прошивні мати), кераміка і керамічний клінкер, </w:t>
      </w:r>
      <w:r>
        <w:rPr>
          <w:rFonts w:ascii="Times New Roman" w:hAnsi="Times New Roman"/>
          <w:bCs/>
          <w:sz w:val="26"/>
          <w:szCs w:val="26"/>
          <w:lang w:val="uk-UA"/>
        </w:rPr>
        <w:t>деревина, водоемульсійні фарби;</w:t>
      </w:r>
    </w:p>
    <w:p w:rsidR="008348C1" w:rsidRPr="00FE0CC9" w:rsidRDefault="008348C1" w:rsidP="008348C1">
      <w:pPr>
        <w:spacing w:after="0" w:line="360" w:lineRule="auto"/>
        <w:ind w:left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 xml:space="preserve">- </w:t>
      </w:r>
      <w:r w:rsidRPr="00FE0CC9">
        <w:rPr>
          <w:rFonts w:ascii="Times New Roman" w:hAnsi="Times New Roman"/>
          <w:bCs/>
          <w:sz w:val="26"/>
          <w:szCs w:val="26"/>
          <w:lang w:val="uk-UA"/>
        </w:rPr>
        <w:t>вікна та двері переважно з натурального дерева;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>- с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истеми забезпечення автономного, незалежного проживання </w:t>
      </w:r>
      <w:r>
        <w:rPr>
          <w:rFonts w:ascii="Times New Roman" w:hAnsi="Times New Roman"/>
          <w:bCs/>
          <w:sz w:val="26"/>
          <w:szCs w:val="26"/>
          <w:lang w:val="uk-UA"/>
        </w:rPr>
        <w:t>мешканців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від постачальників енергоносіїв і організацій</w:t>
      </w:r>
      <w:r>
        <w:rPr>
          <w:rFonts w:ascii="Times New Roman" w:hAnsi="Times New Roman"/>
          <w:bCs/>
          <w:sz w:val="26"/>
          <w:szCs w:val="26"/>
          <w:lang w:val="uk-UA"/>
        </w:rPr>
        <w:t>,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 які надають комунальні послуги. Як то: сонячні батареї,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вітрогенератори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, теплові насоси, системи повітряного або інфрачервоного опалення (інформацію про систему економного електричного 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lastRenderedPageBreak/>
        <w:t xml:space="preserve">обігріву за допомогою обігрівачів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КІО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дивіться на нашому сайті), котельне обладнання з високим ККД, авто</w:t>
      </w:r>
      <w:r>
        <w:rPr>
          <w:rFonts w:ascii="Times New Roman" w:hAnsi="Times New Roman"/>
          <w:bCs/>
          <w:sz w:val="26"/>
          <w:szCs w:val="26"/>
          <w:lang w:val="uk-UA"/>
        </w:rPr>
        <w:t>номна свердловина і каналізація;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>- р</w:t>
      </w:r>
      <w:r w:rsidRPr="005E6C45">
        <w:rPr>
          <w:rFonts w:ascii="Times New Roman" w:hAnsi="Times New Roman"/>
          <w:bCs/>
          <w:sz w:val="26"/>
          <w:szCs w:val="26"/>
          <w:lang w:val="uk-UA"/>
        </w:rPr>
        <w:t>озташування, а також благоустрій земельної ділянки має бути виконане з урахуванням вимог енергозбереження і, одночасно, забезпечувати комфортне проживання без заподіяння шкоди навколишньому середовищу.</w:t>
      </w:r>
      <w:r w:rsidRPr="005E6C45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«Теплий дім», «енергозберігаючий будинок», «пасивний будинок» або «будинок 0 - енергії» - поняття однієї спрямованості: жити комфортно, і, при цьому, з найменшими витратами енергії, а значить, і коштів. Стіни і покрівлі володіють найменшим обсягом, але найвищими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теплоізолюючими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і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шумоізолюючими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властивостями, високою вогнестійкістю, конструктивною простотою і надійністю. Ця технологія вміщує в себе найсучасніші напрацювання в області теплозахисту, енергозбереження та здатності опору негативним природним явищам (землетруси, повені, пожежі, урагани) і людським факторам. Застосовувані в процесі будівництва будинку матеріали, є не тільки енергозберігаючими, але і екологічно чистими.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t>Всі три технології розрізняються лише товщиною теплоізоляційного шару, видом стінового або покрівельного матеріалу, якістю застосовуваного утеплювача, а також конструктивними особливостями вікон і дверей.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З метою перекази стінам додаткових теплоізоляційних,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гідроізолюючих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,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світловідбивних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і декоративних властивостей, зовнішні стіни покриваються системою надтонкої, рідкої (на подобі фарби) ізоляції ШАТТЛ, шаром 1,5 - 2 мм. При цьому стіни будинку дихають і вентилюються повітрям, так як, завдяки присутності у складі порожнистої керамічної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мікросфери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, є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паропроникними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і одночасно гідрофобними (вологонепроникними). Дана технологія повністю позбавляє будинок від так званих «містків холоду» в холодний період, а в літній (жаркий) період відображає до 95% сонячного активного випромінювання, що дозволяє економити одночасно на опаленні і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кондиціонуванні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будівель.</w:t>
      </w:r>
    </w:p>
    <w:p w:rsidR="008348C1" w:rsidRPr="005E6C45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Показник </w:t>
      </w:r>
      <w:proofErr w:type="spellStart"/>
      <w:r w:rsidRPr="005E6C45">
        <w:rPr>
          <w:rFonts w:ascii="Times New Roman" w:hAnsi="Times New Roman"/>
          <w:bCs/>
          <w:sz w:val="26"/>
          <w:szCs w:val="26"/>
          <w:lang w:val="uk-UA"/>
        </w:rPr>
        <w:t>енергоефективності</w:t>
      </w:r>
      <w:proofErr w:type="spellEnd"/>
      <w:r w:rsidRPr="005E6C45">
        <w:rPr>
          <w:rFonts w:ascii="Times New Roman" w:hAnsi="Times New Roman"/>
          <w:bCs/>
          <w:sz w:val="26"/>
          <w:szCs w:val="26"/>
          <w:lang w:val="uk-UA"/>
        </w:rPr>
        <w:t xml:space="preserve"> визначається витратою енергії на опалення будинку припадають на один квадратний метр площі будинку за рік (в середньостатистичному будинку 72% енергії витрачається на обігрів):</w:t>
      </w:r>
    </w:p>
    <w:p w:rsidR="008348C1" w:rsidRPr="005E6C45" w:rsidRDefault="008348C1" w:rsidP="008348C1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t>- Для «теплого дому» - 50-70 кВт.</w:t>
      </w:r>
    </w:p>
    <w:p w:rsidR="008348C1" w:rsidRPr="005E6C45" w:rsidRDefault="008348C1" w:rsidP="008348C1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t>- Для «енергозберігаючого будинку» - 30-50 кВт.</w:t>
      </w:r>
      <w:r w:rsidRPr="00956B68">
        <w:rPr>
          <w:rFonts w:ascii="Times New Roman" w:hAnsi="Times New Roman"/>
          <w:bCs/>
          <w:noProof/>
          <w:sz w:val="26"/>
          <w:szCs w:val="26"/>
        </w:rPr>
        <w:t xml:space="preserve"> </w:t>
      </w:r>
    </w:p>
    <w:p w:rsidR="008348C1" w:rsidRDefault="008348C1" w:rsidP="008348C1">
      <w:pPr>
        <w:spacing w:after="0" w:line="360" w:lineRule="auto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5E6C45">
        <w:rPr>
          <w:rFonts w:ascii="Times New Roman" w:hAnsi="Times New Roman"/>
          <w:bCs/>
          <w:sz w:val="26"/>
          <w:szCs w:val="26"/>
          <w:lang w:val="uk-UA"/>
        </w:rPr>
        <w:lastRenderedPageBreak/>
        <w:t>- Для «пасивного будинку» - 15-30 кВт.</w:t>
      </w:r>
    </w:p>
    <w:p w:rsidR="008348C1" w:rsidRDefault="008348C1" w:rsidP="008348C1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bCs/>
          <w:sz w:val="26"/>
          <w:szCs w:val="26"/>
          <w:lang w:val="uk-UA"/>
        </w:rPr>
        <w:t xml:space="preserve">Для будівництва будинків за технологією «теплий дім» планується використання будівельного  матеріалу – </w:t>
      </w:r>
      <w:r w:rsidRPr="000244BF">
        <w:rPr>
          <w:rFonts w:ascii="Times New Roman" w:hAnsi="Times New Roman"/>
          <w:sz w:val="26"/>
          <w:szCs w:val="26"/>
          <w:lang w:val="uk-UA"/>
        </w:rPr>
        <w:t>пінополістиролу.</w:t>
      </w:r>
    </w:p>
    <w:p w:rsidR="008348C1" w:rsidRPr="00456139" w:rsidRDefault="008348C1" w:rsidP="008348C1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ab/>
      </w:r>
      <w:r w:rsidRPr="00456139">
        <w:rPr>
          <w:rFonts w:ascii="Times New Roman" w:hAnsi="Times New Roman"/>
          <w:sz w:val="26"/>
          <w:szCs w:val="26"/>
          <w:lang w:val="uk-UA"/>
        </w:rPr>
        <w:t xml:space="preserve">Дім із блоків пінополістиролу </w:t>
      </w:r>
      <w:r>
        <w:rPr>
          <w:rFonts w:ascii="Times New Roman" w:hAnsi="Times New Roman"/>
          <w:sz w:val="26"/>
          <w:szCs w:val="26"/>
          <w:lang w:val="uk-UA"/>
        </w:rPr>
        <w:t xml:space="preserve">– </w:t>
      </w:r>
      <w:r w:rsidRPr="00456139">
        <w:rPr>
          <w:rFonts w:ascii="Times New Roman" w:hAnsi="Times New Roman"/>
          <w:sz w:val="26"/>
          <w:szCs w:val="26"/>
          <w:lang w:val="uk-UA"/>
        </w:rPr>
        <w:t>це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456139">
        <w:rPr>
          <w:rFonts w:ascii="Times New Roman" w:hAnsi="Times New Roman"/>
          <w:sz w:val="26"/>
          <w:szCs w:val="26"/>
          <w:lang w:val="uk-UA"/>
        </w:rPr>
        <w:t>безсумнівна економія будматеріалів та скорочення часу будівництва. Квадратний метр стандартної цегляної стіни важить 960 кг, квадратний метр залитих блоків - 350 кг. Витрата цементу теж менша. Така економія дозволяє використовувати полегшені фундаменти, значно прискорює темпи будівництва.</w:t>
      </w:r>
    </w:p>
    <w:p w:rsidR="008348C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456139">
        <w:rPr>
          <w:rFonts w:ascii="Times New Roman" w:hAnsi="Times New Roman"/>
          <w:sz w:val="26"/>
          <w:szCs w:val="26"/>
          <w:lang w:val="uk-UA"/>
        </w:rPr>
        <w:t xml:space="preserve">Пінополістирол сам по собі є прекрасним утеплювачем. Обігрів будівлі з </w:t>
      </w:r>
      <w:proofErr w:type="spellStart"/>
      <w:r w:rsidRPr="00456139">
        <w:rPr>
          <w:rFonts w:ascii="Times New Roman" w:hAnsi="Times New Roman"/>
          <w:sz w:val="26"/>
          <w:szCs w:val="26"/>
          <w:lang w:val="uk-UA"/>
        </w:rPr>
        <w:t>пінополістирольних</w:t>
      </w:r>
      <w:proofErr w:type="spellEnd"/>
      <w:r w:rsidRPr="00456139">
        <w:rPr>
          <w:rFonts w:ascii="Times New Roman" w:hAnsi="Times New Roman"/>
          <w:sz w:val="26"/>
          <w:szCs w:val="26"/>
          <w:lang w:val="uk-UA"/>
        </w:rPr>
        <w:t xml:space="preserve"> блоків дозволяє заощадити енерговитрати в 10 - 12 разів. Пінополістирол здатний підтримувати задану температуру у будь-яку пору року. </w:t>
      </w:r>
    </w:p>
    <w:p w:rsidR="008348C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Враховуючи основні цілі та завдання Національного проекту «Місто майбутнього», для забудови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селитебної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зони на території селищ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Щасливцево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та </w:t>
      </w:r>
      <w:proofErr w:type="spellStart"/>
      <w:r>
        <w:rPr>
          <w:rFonts w:ascii="Times New Roman" w:hAnsi="Times New Roman"/>
          <w:sz w:val="26"/>
          <w:szCs w:val="26"/>
          <w:lang w:val="uk-UA"/>
        </w:rPr>
        <w:t>Стрілкове</w:t>
      </w:r>
      <w:proofErr w:type="spellEnd"/>
      <w:r>
        <w:rPr>
          <w:rFonts w:ascii="Times New Roman" w:hAnsi="Times New Roman"/>
          <w:sz w:val="26"/>
          <w:szCs w:val="26"/>
          <w:lang w:val="uk-UA"/>
        </w:rPr>
        <w:t xml:space="preserve"> (47 га та 57 га відповідно) пропонується використання канадської технології будівництва каркасних будинків.</w:t>
      </w:r>
    </w:p>
    <w:p w:rsidR="008348C1" w:rsidRPr="000D629C" w:rsidRDefault="008348C1" w:rsidP="008348C1">
      <w:pPr>
        <w:pStyle w:val="a3"/>
        <w:spacing w:before="0" w:beforeAutospacing="0" w:after="0" w:afterAutospacing="0" w:line="360" w:lineRule="auto"/>
        <w:ind w:firstLine="708"/>
        <w:jc w:val="both"/>
        <w:rPr>
          <w:sz w:val="26"/>
          <w:szCs w:val="26"/>
          <w:lang w:val="uk-UA" w:eastAsia="ru-RU"/>
        </w:rPr>
      </w:pPr>
      <w:hyperlink r:id="rId5" w:tgtFrame="_self" w:history="1">
        <w:r w:rsidRPr="00B946BA">
          <w:rPr>
            <w:rStyle w:val="a4"/>
            <w:sz w:val="26"/>
            <w:szCs w:val="26"/>
            <w:lang w:val="uk-UA"/>
          </w:rPr>
          <w:t>Канадські каркасні будинки</w:t>
        </w:r>
      </w:hyperlink>
      <w:r w:rsidRPr="000D629C">
        <w:rPr>
          <w:sz w:val="26"/>
          <w:szCs w:val="26"/>
          <w:lang w:val="uk-UA"/>
        </w:rPr>
        <w:t xml:space="preserve"> на сьогодні </w:t>
      </w:r>
      <w:proofErr w:type="spellStart"/>
      <w:r w:rsidRPr="000D629C">
        <w:rPr>
          <w:sz w:val="26"/>
          <w:szCs w:val="26"/>
          <w:lang w:val="uk-UA"/>
        </w:rPr>
        <w:t>найекономніший</w:t>
      </w:r>
      <w:proofErr w:type="spellEnd"/>
      <w:r w:rsidRPr="000D629C">
        <w:rPr>
          <w:sz w:val="26"/>
          <w:szCs w:val="26"/>
          <w:lang w:val="uk-UA"/>
        </w:rPr>
        <w:t xml:space="preserve"> вид будівництва. Вартість будівництва утепленої коробки каркасного будинку становить 160 </w:t>
      </w:r>
      <w:proofErr w:type="spellStart"/>
      <w:r w:rsidRPr="000D629C">
        <w:rPr>
          <w:sz w:val="26"/>
          <w:szCs w:val="26"/>
          <w:lang w:val="uk-UA"/>
        </w:rPr>
        <w:t>у.о</w:t>
      </w:r>
      <w:proofErr w:type="spellEnd"/>
      <w:r w:rsidRPr="000D629C">
        <w:rPr>
          <w:sz w:val="26"/>
          <w:szCs w:val="26"/>
          <w:lang w:val="uk-UA"/>
        </w:rPr>
        <w:t xml:space="preserve"> за </w:t>
      </w:r>
      <w:proofErr w:type="spellStart"/>
      <w:r w:rsidRPr="000D629C">
        <w:rPr>
          <w:sz w:val="26"/>
          <w:szCs w:val="26"/>
          <w:lang w:val="uk-UA"/>
        </w:rPr>
        <w:t>кв.м</w:t>
      </w:r>
      <w:proofErr w:type="spellEnd"/>
      <w:r w:rsidRPr="000D629C">
        <w:rPr>
          <w:sz w:val="26"/>
          <w:szCs w:val="26"/>
          <w:lang w:val="uk-UA"/>
        </w:rPr>
        <w:t xml:space="preserve">., що є набагато нижчою за будинок побудований з цегли чи </w:t>
      </w:r>
      <w:proofErr w:type="spellStart"/>
      <w:r w:rsidRPr="000D629C">
        <w:rPr>
          <w:sz w:val="26"/>
          <w:szCs w:val="26"/>
          <w:lang w:val="uk-UA"/>
        </w:rPr>
        <w:t>газобетонних</w:t>
      </w:r>
      <w:proofErr w:type="spellEnd"/>
      <w:r w:rsidRPr="000D629C">
        <w:rPr>
          <w:sz w:val="26"/>
          <w:szCs w:val="26"/>
          <w:lang w:val="uk-UA"/>
        </w:rPr>
        <w:t xml:space="preserve"> блоків. </w:t>
      </w:r>
      <w:r w:rsidRPr="000D629C">
        <w:rPr>
          <w:sz w:val="26"/>
          <w:szCs w:val="26"/>
          <w:lang w:val="uk-UA" w:eastAsia="ru-RU"/>
        </w:rPr>
        <w:t xml:space="preserve">Збирання та розкрій елементів будинку відбувається на виробництві за спеціально розробленим </w:t>
      </w:r>
      <w:hyperlink r:id="rId6" w:tgtFrame="_self" w:history="1">
        <w:r w:rsidRPr="000D629C">
          <w:rPr>
            <w:sz w:val="26"/>
            <w:szCs w:val="26"/>
            <w:lang w:val="uk-UA" w:eastAsia="ru-RU"/>
          </w:rPr>
          <w:t>проектом каркасного будинку</w:t>
        </w:r>
      </w:hyperlink>
      <w:r w:rsidRPr="000D629C">
        <w:rPr>
          <w:sz w:val="26"/>
          <w:szCs w:val="26"/>
          <w:lang w:val="uk-UA" w:eastAsia="ru-RU"/>
        </w:rPr>
        <w:t xml:space="preserve"> і весь </w:t>
      </w:r>
      <w:proofErr w:type="spellStart"/>
      <w:r w:rsidRPr="000D629C">
        <w:rPr>
          <w:sz w:val="26"/>
          <w:szCs w:val="26"/>
          <w:lang w:val="uk-UA" w:eastAsia="ru-RU"/>
        </w:rPr>
        <w:t>домокомплект</w:t>
      </w:r>
      <w:proofErr w:type="spellEnd"/>
      <w:r w:rsidRPr="000D629C">
        <w:rPr>
          <w:sz w:val="26"/>
          <w:szCs w:val="26"/>
          <w:lang w:val="uk-UA" w:eastAsia="ru-RU"/>
        </w:rPr>
        <w:t xml:space="preserve"> доставляється замовнику на місце будівництва. Будівельно</w:t>
      </w:r>
      <w:r>
        <w:rPr>
          <w:sz w:val="26"/>
          <w:szCs w:val="26"/>
          <w:lang w:val="uk-UA" w:eastAsia="ru-RU"/>
        </w:rPr>
        <w:t>-</w:t>
      </w:r>
      <w:r w:rsidRPr="000D629C">
        <w:rPr>
          <w:sz w:val="26"/>
          <w:szCs w:val="26"/>
          <w:lang w:val="uk-UA" w:eastAsia="ru-RU"/>
        </w:rPr>
        <w:t xml:space="preserve">монтажні роботи ведуться без застосування важкої техніки незалежно від пори року. Вага одного елементу канадського будинку складає близько 20 кг. Монтаж будинку площею 170 </w:t>
      </w:r>
      <w:proofErr w:type="spellStart"/>
      <w:r w:rsidRPr="000D629C">
        <w:rPr>
          <w:sz w:val="26"/>
          <w:szCs w:val="26"/>
          <w:lang w:val="uk-UA" w:eastAsia="ru-RU"/>
        </w:rPr>
        <w:t>кв.м</w:t>
      </w:r>
      <w:proofErr w:type="spellEnd"/>
      <w:r w:rsidRPr="000D629C">
        <w:rPr>
          <w:sz w:val="26"/>
          <w:szCs w:val="26"/>
          <w:lang w:val="uk-UA" w:eastAsia="ru-RU"/>
        </w:rPr>
        <w:t>. здійснюється за 20 днів.</w:t>
      </w:r>
    </w:p>
    <w:p w:rsidR="008348C1" w:rsidRPr="000D629C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0D629C">
        <w:rPr>
          <w:rFonts w:ascii="Times New Roman" w:hAnsi="Times New Roman"/>
          <w:sz w:val="26"/>
          <w:szCs w:val="26"/>
          <w:lang w:val="uk-UA"/>
        </w:rPr>
        <w:t>Канадські будинки мають високі теплоізоляційні показники. Стіни з SIP панелей порівняно з бетонними і цегляними конструкціями у 8 раз краще утримують тепло. Витрати газу в опалювальний сезон скорочуються у двічі. Для порівняння, SIP панель товщиною 162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>мм (дві OSB плити 11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 xml:space="preserve">мм з </w:t>
      </w:r>
      <w:proofErr w:type="spellStart"/>
      <w:r w:rsidRPr="000D629C">
        <w:rPr>
          <w:rFonts w:ascii="Times New Roman" w:hAnsi="Times New Roman"/>
          <w:sz w:val="26"/>
          <w:szCs w:val="26"/>
          <w:lang w:val="uk-UA"/>
        </w:rPr>
        <w:t>пінополістирольним</w:t>
      </w:r>
      <w:proofErr w:type="spellEnd"/>
      <w:r w:rsidRPr="000D629C">
        <w:rPr>
          <w:rFonts w:ascii="Times New Roman" w:hAnsi="Times New Roman"/>
          <w:sz w:val="26"/>
          <w:szCs w:val="26"/>
          <w:lang w:val="uk-UA"/>
        </w:rPr>
        <w:t xml:space="preserve"> сердечником 140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 xml:space="preserve">мм) за показниками </w:t>
      </w:r>
      <w:proofErr w:type="spellStart"/>
      <w:r w:rsidRPr="000D629C">
        <w:rPr>
          <w:rFonts w:ascii="Times New Roman" w:hAnsi="Times New Roman"/>
          <w:sz w:val="26"/>
          <w:szCs w:val="26"/>
          <w:lang w:val="uk-UA"/>
        </w:rPr>
        <w:t>теплозбереження</w:t>
      </w:r>
      <w:proofErr w:type="spellEnd"/>
      <w:r w:rsidRPr="000D629C">
        <w:rPr>
          <w:rFonts w:ascii="Times New Roman" w:hAnsi="Times New Roman"/>
          <w:sz w:val="26"/>
          <w:szCs w:val="26"/>
          <w:lang w:val="uk-UA"/>
        </w:rPr>
        <w:t xml:space="preserve"> відповідає:</w:t>
      </w:r>
    </w:p>
    <w:p w:rsidR="008348C1" w:rsidRPr="000D629C" w:rsidRDefault="008348C1" w:rsidP="008348C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D629C">
        <w:rPr>
          <w:rFonts w:ascii="Times New Roman" w:hAnsi="Times New Roman"/>
          <w:sz w:val="26"/>
          <w:szCs w:val="26"/>
          <w:lang w:val="uk-UA"/>
        </w:rPr>
        <w:t>3110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>мм стіні з цегли на цементному розчині.</w:t>
      </w:r>
    </w:p>
    <w:p w:rsidR="008348C1" w:rsidRPr="000D629C" w:rsidRDefault="008348C1" w:rsidP="008348C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D629C">
        <w:rPr>
          <w:rFonts w:ascii="Times New Roman" w:hAnsi="Times New Roman"/>
          <w:sz w:val="26"/>
          <w:szCs w:val="26"/>
          <w:lang w:val="uk-UA"/>
        </w:rPr>
        <w:t>1990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 xml:space="preserve">мм стіні з </w:t>
      </w:r>
      <w:proofErr w:type="spellStart"/>
      <w:r w:rsidRPr="000D629C">
        <w:rPr>
          <w:rFonts w:ascii="Times New Roman" w:hAnsi="Times New Roman"/>
          <w:sz w:val="26"/>
          <w:szCs w:val="26"/>
          <w:lang w:val="uk-UA"/>
        </w:rPr>
        <w:t>газобетонних</w:t>
      </w:r>
      <w:proofErr w:type="spellEnd"/>
      <w:r w:rsidRPr="000D629C">
        <w:rPr>
          <w:rFonts w:ascii="Times New Roman" w:hAnsi="Times New Roman"/>
          <w:sz w:val="26"/>
          <w:szCs w:val="26"/>
          <w:lang w:val="uk-UA"/>
        </w:rPr>
        <w:t xml:space="preserve"> блоків.</w:t>
      </w:r>
    </w:p>
    <w:p w:rsidR="008348C1" w:rsidRPr="000D629C" w:rsidRDefault="008348C1" w:rsidP="008348C1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D629C">
        <w:rPr>
          <w:rFonts w:ascii="Times New Roman" w:hAnsi="Times New Roman"/>
          <w:sz w:val="26"/>
          <w:szCs w:val="26"/>
          <w:lang w:val="uk-UA"/>
        </w:rPr>
        <w:lastRenderedPageBreak/>
        <w:t>650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>мм стіні з цегли – 510мм+утеплювач 140.</w:t>
      </w:r>
    </w:p>
    <w:p w:rsidR="008348C1" w:rsidRPr="000D629C" w:rsidRDefault="008348C1" w:rsidP="008348C1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0D629C">
        <w:rPr>
          <w:rFonts w:ascii="Times New Roman" w:hAnsi="Times New Roman"/>
          <w:sz w:val="26"/>
          <w:szCs w:val="26"/>
          <w:lang w:val="uk-UA"/>
        </w:rPr>
        <w:t> </w:t>
      </w:r>
      <w:r>
        <w:rPr>
          <w:rFonts w:ascii="Times New Roman" w:hAnsi="Times New Roman"/>
          <w:sz w:val="26"/>
          <w:szCs w:val="26"/>
          <w:lang w:val="uk-UA"/>
        </w:rPr>
        <w:tab/>
      </w:r>
      <w:r w:rsidRPr="000D629C">
        <w:rPr>
          <w:rFonts w:ascii="Times New Roman" w:hAnsi="Times New Roman"/>
          <w:sz w:val="26"/>
          <w:szCs w:val="26"/>
          <w:lang w:val="uk-UA"/>
        </w:rPr>
        <w:t xml:space="preserve">При використанні технології опалення </w:t>
      </w:r>
      <w:r>
        <w:rPr>
          <w:rFonts w:ascii="Times New Roman" w:hAnsi="Times New Roman"/>
          <w:sz w:val="26"/>
          <w:szCs w:val="26"/>
          <w:lang w:val="uk-UA"/>
        </w:rPr>
        <w:t>«</w:t>
      </w:r>
      <w:r w:rsidRPr="000D629C">
        <w:rPr>
          <w:rFonts w:ascii="Times New Roman" w:hAnsi="Times New Roman"/>
          <w:sz w:val="26"/>
          <w:szCs w:val="26"/>
          <w:lang w:val="uk-UA"/>
        </w:rPr>
        <w:t>тепловий насос</w:t>
      </w:r>
      <w:r>
        <w:rPr>
          <w:rFonts w:ascii="Times New Roman" w:hAnsi="Times New Roman"/>
          <w:sz w:val="26"/>
          <w:szCs w:val="26"/>
          <w:lang w:val="uk-UA"/>
        </w:rPr>
        <w:t>»</w:t>
      </w:r>
      <w:r w:rsidRPr="000D629C">
        <w:rPr>
          <w:rFonts w:ascii="Times New Roman" w:hAnsi="Times New Roman"/>
          <w:sz w:val="26"/>
          <w:szCs w:val="26"/>
          <w:lang w:val="uk-UA"/>
        </w:rPr>
        <w:t>, витрата коштів для обігріву будинку зводиться до мінімуму, що з огляду на ріст цін на газ є додатковою перевагою.</w:t>
      </w:r>
    </w:p>
    <w:p w:rsidR="008348C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0D629C">
        <w:rPr>
          <w:rFonts w:ascii="Times New Roman" w:hAnsi="Times New Roman"/>
          <w:sz w:val="26"/>
          <w:szCs w:val="26"/>
          <w:lang w:val="uk-UA"/>
        </w:rPr>
        <w:t>Багатошарова SIP панель каркасного будинку витримує поперечне навантаження 2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0D629C">
        <w:rPr>
          <w:rFonts w:ascii="Times New Roman" w:hAnsi="Times New Roman"/>
          <w:sz w:val="26"/>
          <w:szCs w:val="26"/>
          <w:lang w:val="uk-UA"/>
        </w:rPr>
        <w:t xml:space="preserve">т </w:t>
      </w:r>
      <w:proofErr w:type="spellStart"/>
      <w:r w:rsidRPr="000D629C">
        <w:rPr>
          <w:rFonts w:ascii="Times New Roman" w:hAnsi="Times New Roman"/>
          <w:sz w:val="26"/>
          <w:szCs w:val="26"/>
          <w:lang w:val="uk-UA"/>
        </w:rPr>
        <w:t>м.кв</w:t>
      </w:r>
      <w:proofErr w:type="spellEnd"/>
      <w:r w:rsidRPr="000D629C">
        <w:rPr>
          <w:rFonts w:ascii="Times New Roman" w:hAnsi="Times New Roman"/>
          <w:sz w:val="26"/>
          <w:szCs w:val="26"/>
          <w:lang w:val="uk-UA"/>
        </w:rPr>
        <w:t xml:space="preserve">. За конструктивною міцністю з SIP панелей можна зводити будинки до 5 поверхів. В США та Канаді 80 відсотків </w:t>
      </w:r>
      <w:proofErr w:type="spellStart"/>
      <w:r w:rsidRPr="000D629C">
        <w:rPr>
          <w:rFonts w:ascii="Times New Roman" w:hAnsi="Times New Roman"/>
          <w:sz w:val="26"/>
          <w:szCs w:val="26"/>
          <w:lang w:val="uk-UA"/>
        </w:rPr>
        <w:t>ко</w:t>
      </w:r>
      <w:r>
        <w:rPr>
          <w:rFonts w:ascii="Times New Roman" w:hAnsi="Times New Roman"/>
          <w:sz w:val="26"/>
          <w:szCs w:val="26"/>
          <w:lang w:val="uk-UA"/>
        </w:rPr>
        <w:t>т</w:t>
      </w:r>
      <w:r w:rsidRPr="000D629C">
        <w:rPr>
          <w:rFonts w:ascii="Times New Roman" w:hAnsi="Times New Roman"/>
          <w:sz w:val="26"/>
          <w:szCs w:val="26"/>
          <w:lang w:val="uk-UA"/>
        </w:rPr>
        <w:t>еджного</w:t>
      </w:r>
      <w:proofErr w:type="spellEnd"/>
      <w:r w:rsidRPr="000D629C">
        <w:rPr>
          <w:rFonts w:ascii="Times New Roman" w:hAnsi="Times New Roman"/>
          <w:sz w:val="26"/>
          <w:szCs w:val="26"/>
          <w:lang w:val="uk-UA"/>
        </w:rPr>
        <w:t xml:space="preserve"> будівництва це каркасні будинки.</w:t>
      </w:r>
    </w:p>
    <w:p w:rsidR="008348C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2D6211">
        <w:rPr>
          <w:rFonts w:ascii="Times New Roman" w:hAnsi="Times New Roman"/>
          <w:sz w:val="26"/>
          <w:szCs w:val="26"/>
          <w:lang w:val="uk-UA"/>
        </w:rPr>
        <w:t xml:space="preserve">Канадська технологія будівництва базується на використанні </w:t>
      </w:r>
      <w:r w:rsidRPr="002D6211">
        <w:rPr>
          <w:rFonts w:ascii="Times New Roman" w:hAnsi="Times New Roman"/>
          <w:sz w:val="26"/>
          <w:szCs w:val="26"/>
        </w:rPr>
        <w:t>SIP</w:t>
      </w:r>
      <w:r w:rsidRPr="002D6211">
        <w:rPr>
          <w:rFonts w:ascii="Times New Roman" w:hAnsi="Times New Roman"/>
          <w:sz w:val="26"/>
          <w:szCs w:val="26"/>
          <w:lang w:val="uk-UA"/>
        </w:rPr>
        <w:t xml:space="preserve"> панелей або КТП (конструктивна теплоізоляційна панель), яка сформована з двох ОСП плит між якими містять жорсткий пінополістирол і запресовують. В результаті отримуємо надміцну плиту із високими показниками енергозбереження і міцності.</w:t>
      </w:r>
      <w:r w:rsidRPr="002D6211">
        <w:rPr>
          <w:rFonts w:ascii="Times New Roman" w:hAnsi="Times New Roman"/>
          <w:sz w:val="26"/>
          <w:szCs w:val="26"/>
          <w:lang w:val="uk-UA"/>
        </w:rPr>
        <w:br/>
        <w:t xml:space="preserve">Товщина </w:t>
      </w:r>
      <w:r w:rsidRPr="002D6211">
        <w:rPr>
          <w:rFonts w:ascii="Times New Roman" w:hAnsi="Times New Roman"/>
          <w:sz w:val="26"/>
          <w:szCs w:val="26"/>
        </w:rPr>
        <w:t>SIP</w:t>
      </w:r>
      <w:r w:rsidRPr="002D6211">
        <w:rPr>
          <w:rFonts w:ascii="Times New Roman" w:hAnsi="Times New Roman"/>
          <w:sz w:val="26"/>
          <w:szCs w:val="26"/>
          <w:lang w:val="uk-UA"/>
        </w:rPr>
        <w:t xml:space="preserve"> панелі складає 12-18 см.. Стандартні розміри 2,5Х1,25 м.</w:t>
      </w:r>
      <w:r w:rsidRPr="002D6211">
        <w:rPr>
          <w:rFonts w:ascii="Times New Roman" w:hAnsi="Times New Roman"/>
          <w:sz w:val="26"/>
          <w:szCs w:val="26"/>
          <w:lang w:val="uk-UA"/>
        </w:rPr>
        <w:br/>
        <w:t xml:space="preserve">В середині і на торцях укладають дерев’яні клеєні бруси, це забезпечує </w:t>
      </w:r>
      <w:r w:rsidRPr="002D6211">
        <w:rPr>
          <w:rFonts w:ascii="Times New Roman" w:hAnsi="Times New Roman"/>
          <w:sz w:val="26"/>
          <w:szCs w:val="26"/>
        </w:rPr>
        <w:t>SIP</w:t>
      </w:r>
      <w:r w:rsidRPr="002D6211">
        <w:rPr>
          <w:rFonts w:ascii="Times New Roman" w:hAnsi="Times New Roman"/>
          <w:sz w:val="26"/>
          <w:szCs w:val="26"/>
          <w:lang w:val="uk-UA"/>
        </w:rPr>
        <w:t xml:space="preserve"> панелі необхідну жорсткість і міцність.</w:t>
      </w:r>
      <w:r>
        <w:rPr>
          <w:rFonts w:ascii="Times New Roman" w:hAnsi="Times New Roman"/>
          <w:sz w:val="26"/>
          <w:szCs w:val="26"/>
          <w:lang w:val="uk-UA"/>
        </w:rPr>
        <w:t xml:space="preserve"> </w:t>
      </w:r>
      <w:r w:rsidRPr="002D6211">
        <w:rPr>
          <w:rFonts w:ascii="Times New Roman" w:hAnsi="Times New Roman"/>
          <w:sz w:val="26"/>
          <w:szCs w:val="26"/>
          <w:lang w:val="uk-UA"/>
        </w:rPr>
        <w:t xml:space="preserve">Така конструкція дозволяє використовувати </w:t>
      </w:r>
      <w:r w:rsidRPr="002D6211">
        <w:rPr>
          <w:rFonts w:ascii="Times New Roman" w:hAnsi="Times New Roman"/>
          <w:sz w:val="26"/>
          <w:szCs w:val="26"/>
        </w:rPr>
        <w:t>SIP</w:t>
      </w:r>
      <w:r w:rsidRPr="002D6211">
        <w:rPr>
          <w:rFonts w:ascii="Times New Roman" w:hAnsi="Times New Roman"/>
          <w:sz w:val="26"/>
          <w:szCs w:val="26"/>
          <w:lang w:val="uk-UA"/>
        </w:rPr>
        <w:t xml:space="preserve"> панель при будівництві каркасних будинків як </w:t>
      </w:r>
      <w:proofErr w:type="spellStart"/>
      <w:r w:rsidRPr="002D6211">
        <w:rPr>
          <w:rFonts w:ascii="Times New Roman" w:hAnsi="Times New Roman"/>
          <w:sz w:val="26"/>
          <w:szCs w:val="26"/>
          <w:lang w:val="uk-UA"/>
        </w:rPr>
        <w:t>огороджуючий</w:t>
      </w:r>
      <w:proofErr w:type="spellEnd"/>
      <w:r w:rsidRPr="002D6211">
        <w:rPr>
          <w:rFonts w:ascii="Times New Roman" w:hAnsi="Times New Roman"/>
          <w:sz w:val="26"/>
          <w:szCs w:val="26"/>
          <w:lang w:val="uk-UA"/>
        </w:rPr>
        <w:t xml:space="preserve"> і несучий елемент для стін, перекриття і даху.</w:t>
      </w:r>
    </w:p>
    <w:p w:rsidR="008348C1" w:rsidRPr="002D621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 w:rsidRPr="002D6211">
        <w:rPr>
          <w:rFonts w:ascii="Times New Roman" w:hAnsi="Times New Roman"/>
          <w:sz w:val="26"/>
          <w:szCs w:val="26"/>
          <w:lang w:val="uk-UA"/>
        </w:rPr>
        <w:t>Простий і швидкий монтаж SIP панелей здійснюється за допомогою замків типу «паз-шип». Відсутність великих навантажень дозволяє будувати каркасні будинки на полегшених фундаментах неглибокого закладення.</w:t>
      </w:r>
      <w:r w:rsidRPr="002D6211">
        <w:rPr>
          <w:rFonts w:ascii="Times New Roman" w:hAnsi="Times New Roman"/>
          <w:sz w:val="26"/>
          <w:szCs w:val="26"/>
          <w:lang w:val="uk-UA"/>
        </w:rPr>
        <w:br/>
        <w:t>Архітектурні рішення канадських будинків можуть бути різ</w:t>
      </w:r>
      <w:r>
        <w:rPr>
          <w:rFonts w:ascii="Times New Roman" w:hAnsi="Times New Roman"/>
          <w:sz w:val="26"/>
          <w:szCs w:val="26"/>
          <w:lang w:val="uk-UA"/>
        </w:rPr>
        <w:t>номанітними – від будинків клас</w:t>
      </w:r>
      <w:r w:rsidRPr="002D6211">
        <w:rPr>
          <w:rFonts w:ascii="Times New Roman" w:hAnsi="Times New Roman"/>
          <w:sz w:val="26"/>
          <w:szCs w:val="26"/>
          <w:lang w:val="uk-UA"/>
        </w:rPr>
        <w:t>ичної форми до зразків вишуканої сучасної архітектури.</w:t>
      </w:r>
    </w:p>
    <w:p w:rsidR="008348C1" w:rsidRPr="002D6211" w:rsidRDefault="008348C1" w:rsidP="008348C1">
      <w:pPr>
        <w:spacing w:after="0" w:line="360" w:lineRule="auto"/>
        <w:ind w:firstLine="708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noProof/>
        </w:rPr>
        <w:drawing>
          <wp:inline distT="0" distB="0" distL="0" distR="0">
            <wp:extent cx="1690370" cy="2211705"/>
            <wp:effectExtent l="19050" t="0" r="5080" b="0"/>
            <wp:docPr id="5" name="Рисунок 8" descr="alt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alt tex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2211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8348C1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F42D01"/>
    <w:multiLevelType w:val="multilevel"/>
    <w:tmpl w:val="9BBE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348C1"/>
    <w:rsid w:val="008348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34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4">
    <w:name w:val="Hyperlink"/>
    <w:unhideWhenUsed/>
    <w:rsid w:val="008348C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348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48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xistudio.prom.ua/p12093412-proekti-kanadskih-karkasnih.html" TargetMode="External"/><Relationship Id="rId5" Type="http://schemas.openxmlformats.org/officeDocument/2006/relationships/hyperlink" Target="http://arxistudio.prom.ua/p2212806-budvnitstvo-kanadskih-karkasnih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1178</Words>
  <Characters>6718</Characters>
  <Application>Microsoft Office Word</Application>
  <DocSecurity>0</DocSecurity>
  <Lines>55</Lines>
  <Paragraphs>15</Paragraphs>
  <ScaleCrop>false</ScaleCrop>
  <Company/>
  <LinksUpToDate>false</LinksUpToDate>
  <CharactersWithSpaces>7881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2013-08-08T10:42:00Z</dcterms:created>
  <dcterms:modified xsi:type="dcterms:W3CDTF">2013-08-08T10:43:00Z</dcterms:modified>
</cp:coreProperties>
</file>