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D64" w:rsidRPr="00472C82" w:rsidRDefault="009C4D64" w:rsidP="009C4D64">
      <w:pPr>
        <w:widowControl w:val="0"/>
        <w:spacing w:after="0" w:line="360" w:lineRule="auto"/>
        <w:ind w:firstLine="709"/>
        <w:jc w:val="both"/>
        <w:rPr>
          <w:rFonts w:ascii="Times New Roman" w:hAnsi="Times New Roman" w:cs="Times New Roman"/>
          <w:b/>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5B32254F" wp14:editId="2DCE3E3D">
                <wp:simplePos x="0" y="0"/>
                <wp:positionH relativeFrom="column">
                  <wp:posOffset>986790</wp:posOffset>
                </wp:positionH>
                <wp:positionV relativeFrom="paragraph">
                  <wp:posOffset>-76200</wp:posOffset>
                </wp:positionV>
                <wp:extent cx="10795" cy="495300"/>
                <wp:effectExtent l="15240" t="9525" r="50165" b="38100"/>
                <wp:wrapNone/>
                <wp:docPr id="5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495300"/>
                        </a:xfrm>
                        <a:prstGeom prst="straightConnector1">
                          <a:avLst/>
                        </a:prstGeom>
                        <a:noFill/>
                        <a:ln w="19050">
                          <a:solidFill>
                            <a:srgbClr val="000000"/>
                          </a:solidFill>
                          <a:round/>
                          <a:headEnd/>
                          <a:tailEnd/>
                        </a:ln>
                        <a:effectLst>
                          <a:outerShdw dist="45791" dir="2021404"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77.7pt;margin-top:-6pt;width:.85pt;height:3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" strokeweight="1.5pt">
                <v:shadow on="t" offset="3pt"/>
              </v:shape>
            </w:pict>
          </mc:Fallback>
        </mc:AlternateContent>
      </w:r>
      <w:r>
        <w:rPr>
          <w:rFonts w:ascii="Times New Roman" w:hAnsi="Times New Roman" w:cs="Times New Roman"/>
          <w:b/>
          <w:sz w:val="26"/>
          <w:szCs w:val="26"/>
          <w:lang w:val="uk-UA"/>
        </w:rPr>
        <w:t>2</w:t>
      </w:r>
      <w:r w:rsidRPr="00472C82">
        <w:rPr>
          <w:rFonts w:ascii="Times New Roman" w:hAnsi="Times New Roman" w:cs="Times New Roman"/>
          <w:b/>
          <w:sz w:val="26"/>
          <w:szCs w:val="26"/>
          <w:lang w:val="uk-UA"/>
        </w:rPr>
        <w:t xml:space="preserve">                    </w:t>
      </w:r>
      <w:r>
        <w:rPr>
          <w:rFonts w:ascii="Times New Roman" w:hAnsi="Times New Roman" w:cs="Times New Roman"/>
          <w:b/>
          <w:sz w:val="26"/>
          <w:szCs w:val="26"/>
          <w:lang w:val="uk-UA"/>
        </w:rPr>
        <w:t>РЕЗЮМЕ</w:t>
      </w:r>
      <w:r w:rsidRPr="00472C82">
        <w:rPr>
          <w:rFonts w:ascii="Times New Roman" w:hAnsi="Times New Roman" w:cs="Times New Roman"/>
          <w:b/>
          <w:sz w:val="26"/>
          <w:szCs w:val="26"/>
          <w:lang w:val="uk-UA"/>
        </w:rPr>
        <w:t xml:space="preserve">  ПРОЕКТУ</w:t>
      </w:r>
    </w:p>
    <w:p w:rsidR="009C4D64" w:rsidRPr="00472C82" w:rsidRDefault="009C4D64" w:rsidP="009C4D64">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5C366B45" wp14:editId="2EBE305A">
                <wp:simplePos x="0" y="0"/>
                <wp:positionH relativeFrom="column">
                  <wp:posOffset>5080</wp:posOffset>
                </wp:positionH>
                <wp:positionV relativeFrom="paragraph">
                  <wp:posOffset>44450</wp:posOffset>
                </wp:positionV>
                <wp:extent cx="6067425" cy="0"/>
                <wp:effectExtent l="5080" t="6350" r="90170" b="88900"/>
                <wp:wrapNone/>
                <wp:docPr id="5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pt;margin-top:3.5pt;width:477.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">
                <v:shadow on="t" opacity=".5" offset="6pt,6pt"/>
              </v:shape>
            </w:pict>
          </mc:Fallback>
        </mc:AlternateContent>
      </w:r>
    </w:p>
    <w:p w:rsidR="00BB19BF" w:rsidRDefault="00BB19BF" w:rsidP="00BB19BF">
      <w:pPr>
        <w:pStyle w:val="a3"/>
        <w:spacing w:before="0" w:beforeAutospacing="0" w:after="0" w:afterAutospacing="0" w:line="360" w:lineRule="auto"/>
        <w:ind w:firstLine="709"/>
        <w:jc w:val="center"/>
        <w:rPr>
          <w:b/>
          <w:i/>
          <w:sz w:val="26"/>
          <w:szCs w:val="26"/>
          <w:lang w:val="uk-UA"/>
        </w:rPr>
      </w:pPr>
    </w:p>
    <w:p w:rsidR="00F57F57" w:rsidRDefault="00F57F57" w:rsidP="00BB19BF">
      <w:pPr>
        <w:pStyle w:val="a3"/>
        <w:spacing w:before="0" w:beforeAutospacing="0" w:after="0" w:afterAutospacing="0" w:line="360" w:lineRule="auto"/>
        <w:ind w:firstLine="709"/>
        <w:jc w:val="center"/>
        <w:rPr>
          <w:b/>
          <w:i/>
          <w:sz w:val="26"/>
          <w:szCs w:val="26"/>
          <w:lang w:val="uk-UA"/>
        </w:rPr>
      </w:pPr>
    </w:p>
    <w:p w:rsidR="009C4D64" w:rsidRPr="009C4D64" w:rsidRDefault="009C4D64" w:rsidP="009C4D64">
      <w:pPr>
        <w:spacing w:after="0" w:line="360" w:lineRule="auto"/>
        <w:ind w:firstLine="709"/>
        <w:jc w:val="both"/>
        <w:rPr>
          <w:rFonts w:ascii="Times New Roman" w:hAnsi="Times New Roman"/>
          <w:b/>
          <w:sz w:val="28"/>
          <w:szCs w:val="28"/>
          <w:lang w:val="uk-UA"/>
        </w:rPr>
      </w:pPr>
      <w:r w:rsidRPr="00F57F57">
        <w:rPr>
          <w:rFonts w:ascii="Times New Roman" w:hAnsi="Times New Roman"/>
          <w:b/>
          <w:sz w:val="28"/>
          <w:szCs w:val="28"/>
          <w:lang w:val="uk-UA"/>
        </w:rPr>
        <w:t>2.1</w:t>
      </w:r>
      <w:r w:rsidR="00F57F57">
        <w:rPr>
          <w:rFonts w:ascii="Times New Roman" w:hAnsi="Times New Roman"/>
          <w:b/>
          <w:sz w:val="28"/>
          <w:szCs w:val="28"/>
          <w:lang w:val="uk-UA"/>
        </w:rPr>
        <w:t>.</w:t>
      </w:r>
      <w:r w:rsidRPr="00F57F57">
        <w:rPr>
          <w:rFonts w:ascii="Times New Roman" w:hAnsi="Times New Roman"/>
          <w:b/>
          <w:sz w:val="28"/>
          <w:szCs w:val="28"/>
          <w:lang w:val="uk-UA"/>
        </w:rPr>
        <w:tab/>
      </w:r>
      <w:r w:rsidRPr="009C4D64">
        <w:rPr>
          <w:rFonts w:ascii="Times New Roman" w:hAnsi="Times New Roman"/>
          <w:b/>
          <w:sz w:val="28"/>
          <w:szCs w:val="28"/>
          <w:lang w:val="uk-UA"/>
        </w:rPr>
        <w:t xml:space="preserve">Умови здійснення проекту, вихідні дані </w:t>
      </w:r>
    </w:p>
    <w:p w:rsidR="009C4D64" w:rsidRPr="00472C82" w:rsidRDefault="009C4D64" w:rsidP="009C4D64">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62336" behindDoc="0" locked="0" layoutInCell="1" allowOverlap="1" wp14:anchorId="643F7C25" wp14:editId="728A8B21">
                <wp:simplePos x="0" y="0"/>
                <wp:positionH relativeFrom="column">
                  <wp:posOffset>5080</wp:posOffset>
                </wp:positionH>
                <wp:positionV relativeFrom="paragraph">
                  <wp:posOffset>59055</wp:posOffset>
                </wp:positionV>
                <wp:extent cx="6067425" cy="0"/>
                <wp:effectExtent l="5080" t="11430" r="90170" b="83820"/>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pt;margin-top:4.65pt;width:477.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LOseS2kCAADkBAAADgAAAAAAAAAAAAAAAAAuAgAAZHJz&#10;L2Uyb0RvYy54bWxQSwECLQAUAAYACAAAACEAR8BxiNoAAAAEAQAADwAAAAAAAAAAAAAAAADDBAAA&#10;ZHJzL2Rvd25yZXYueG1sUEsFBgAAAAAEAAQA8wAAAMoFAAAAAA==&#10;">
                <v:shadow on="t" opacity=".5" offset="6pt,6pt"/>
              </v:shape>
            </w:pict>
          </mc:Fallback>
        </mc:AlternateContent>
      </w:r>
    </w:p>
    <w:p w:rsidR="00087AA2" w:rsidRDefault="00087AA2" w:rsidP="00087AA2">
      <w:pPr>
        <w:spacing w:after="0" w:line="360" w:lineRule="auto"/>
        <w:ind w:firstLine="709"/>
        <w:jc w:val="both"/>
        <w:rPr>
          <w:rFonts w:ascii="Times New Roman" w:hAnsi="Times New Roman" w:cs="Times New Roman"/>
          <w:sz w:val="26"/>
          <w:szCs w:val="26"/>
          <w:lang w:val="uk-UA"/>
        </w:rPr>
      </w:pP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Відповідно до Національного плану дій на 2012 рік щодо впровадження Програми економічних реформ на 2010-2014 роки, затвердженого Указом Президента України від 21.03.2012 року № 187/2012 (</w:t>
      </w:r>
      <w:hyperlink r:id="rId8" w:history="1">
        <w:r w:rsidRPr="00087AA2">
          <w:rPr>
            <w:rStyle w:val="a8"/>
            <w:rFonts w:ascii="Times New Roman" w:hAnsi="Times New Roman" w:cs="Times New Roman"/>
            <w:sz w:val="26"/>
            <w:szCs w:val="26"/>
          </w:rPr>
          <w:t>http://zakon1.rada.gov.ua/laws/show/187/2012</w:t>
        </w:r>
      </w:hyperlink>
      <w:r w:rsidRPr="00087AA2">
        <w:rPr>
          <w:rFonts w:ascii="Times New Roman" w:hAnsi="Times New Roman" w:cs="Times New Roman"/>
          <w:sz w:val="26"/>
          <w:szCs w:val="26"/>
          <w:lang w:val="uk-UA"/>
        </w:rPr>
        <w:t>),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 Зокрема:</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1. </w:t>
      </w:r>
      <w:r w:rsidRPr="00087AA2">
        <w:rPr>
          <w:rFonts w:ascii="Times New Roman" w:hAnsi="Times New Roman" w:cs="Times New Roman"/>
          <w:i/>
          <w:sz w:val="26"/>
          <w:szCs w:val="26"/>
          <w:lang w:val="uk-UA"/>
        </w:rPr>
        <w:t>Збільшення прямих іноземних інвестицій:</w:t>
      </w:r>
      <w:r w:rsidRPr="00087AA2">
        <w:rPr>
          <w:rFonts w:ascii="Times New Roman" w:hAnsi="Times New Roman" w:cs="Times New Roman"/>
          <w:sz w:val="26"/>
          <w:szCs w:val="26"/>
          <w:lang w:val="uk-UA"/>
        </w:rPr>
        <w:t xml:space="preserve"> проведення щорічного інвестиційного форуму високого рівня; проведення та реалізація роуд-шоу; проведення щорічного оцінювання інвестиційної привабливості регіонів та визначення індексу конкурентоспроможності/інвестиційної привабливості;</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 </w:t>
      </w:r>
      <w:r w:rsidRPr="00087AA2">
        <w:rPr>
          <w:rFonts w:ascii="Times New Roman" w:hAnsi="Times New Roman" w:cs="Times New Roman"/>
          <w:i/>
          <w:sz w:val="26"/>
          <w:szCs w:val="26"/>
          <w:lang w:val="uk-UA"/>
        </w:rPr>
        <w:t>Нормативно-правове забезпечення реалізації Національних проектів</w:t>
      </w:r>
      <w:r w:rsidRPr="00087AA2">
        <w:rPr>
          <w:rFonts w:ascii="Times New Roman" w:hAnsi="Times New Roman" w:cs="Times New Roman"/>
          <w:sz w:val="26"/>
          <w:szCs w:val="26"/>
          <w:lang w:val="uk-UA"/>
        </w:rPr>
        <w:t xml:space="preserve">: </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2.1. Врегулювання правових та організаційних засад діяльності суб’єктів відносин у сфері підготовки та реалізації національних проектів: внесення на розгляд Верховної Ради </w:t>
      </w:r>
      <w:r>
        <w:rPr>
          <w:rFonts w:ascii="Times New Roman" w:hAnsi="Times New Roman" w:cs="Times New Roman"/>
          <w:sz w:val="26"/>
          <w:szCs w:val="26"/>
          <w:lang w:val="uk-UA"/>
        </w:rPr>
        <w:t>України проекту Закону України «</w:t>
      </w:r>
      <w:r w:rsidRPr="00087AA2">
        <w:rPr>
          <w:rFonts w:ascii="Times New Roman" w:hAnsi="Times New Roman" w:cs="Times New Roman"/>
          <w:sz w:val="26"/>
          <w:szCs w:val="26"/>
          <w:lang w:val="uk-UA"/>
        </w:rPr>
        <w:t>Про національні проекти України</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розробка та внесення на розгляд Верховною Ради України проекту нормативного акту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Інвестиційний кодекс</w:t>
      </w:r>
      <w:r>
        <w:rPr>
          <w:rFonts w:ascii="Times New Roman" w:hAnsi="Times New Roman" w:cs="Times New Roman"/>
          <w:sz w:val="26"/>
          <w:szCs w:val="26"/>
          <w:lang w:val="uk-UA"/>
        </w:rPr>
        <w:t>»</w:t>
      </w:r>
      <w:r w:rsidRPr="00087AA2">
        <w:rPr>
          <w:rFonts w:ascii="Times New Roman" w:hAnsi="Times New Roman" w:cs="Times New Roman"/>
          <w:sz w:val="26"/>
          <w:szCs w:val="26"/>
          <w:lang w:val="uk-UA"/>
        </w:rPr>
        <w:t>;  внесення змін до Бюджетного кодексу в частині адміністрування державних гарантій з метою фінансування стратегічних проектів;</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2.2. Запобігання порушень вимог законодавства з питань підготовки і реалізації національних та інвестиційних проектів: розроблення проекту Закону України про внесення змін до законів України щодо забезпечення здійснення контролю за додержанням вимог законодавства з питань підготовки і реалізації національних та інвестиційних проектів;</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lastRenderedPageBreak/>
        <w:t>2.3. Створення центру державно-приватного партнерства: розробка нормативно-правового акту про створення центру державно-приватного партнерства;</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2.4. Створення </w:t>
      </w:r>
      <w:r>
        <w:rPr>
          <w:rFonts w:ascii="Times New Roman" w:hAnsi="Times New Roman" w:cs="Times New Roman"/>
          <w:sz w:val="26"/>
          <w:szCs w:val="26"/>
          <w:lang w:val="uk-UA"/>
        </w:rPr>
        <w:t>«</w:t>
      </w:r>
      <w:r w:rsidRPr="00087AA2">
        <w:rPr>
          <w:rFonts w:ascii="Times New Roman" w:hAnsi="Times New Roman" w:cs="Times New Roman"/>
          <w:sz w:val="26"/>
          <w:szCs w:val="26"/>
          <w:lang w:val="uk-UA"/>
        </w:rPr>
        <w:t>Біржі інвестиційних проектів</w:t>
      </w:r>
      <w:r>
        <w:rPr>
          <w:rFonts w:ascii="Times New Roman" w:hAnsi="Times New Roman" w:cs="Times New Roman"/>
          <w:sz w:val="26"/>
          <w:szCs w:val="26"/>
          <w:lang w:val="uk-UA"/>
        </w:rPr>
        <w:t>»</w:t>
      </w:r>
      <w:r w:rsidRPr="00087AA2">
        <w:rPr>
          <w:rFonts w:ascii="Times New Roman" w:hAnsi="Times New Roman" w:cs="Times New Roman"/>
          <w:sz w:val="26"/>
          <w:szCs w:val="26"/>
          <w:lang w:val="uk-UA"/>
        </w:rPr>
        <w:t>;</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2.5. Створення Українського банку розвитку: розробка нормативно-правового акту про створення Українського банку розвитку. </w:t>
      </w:r>
    </w:p>
    <w:p w:rsidR="00087AA2" w:rsidRPr="00087AA2" w:rsidRDefault="00087AA2" w:rsidP="00087AA2">
      <w:pPr>
        <w:spacing w:after="0" w:line="360" w:lineRule="auto"/>
        <w:ind w:firstLine="709"/>
        <w:jc w:val="both"/>
        <w:rPr>
          <w:rFonts w:ascii="Times New Roman" w:hAnsi="Times New Roman" w:cs="Times New Roman"/>
          <w:sz w:val="26"/>
          <w:szCs w:val="26"/>
          <w:u w:val="single"/>
          <w:lang w:val="uk-UA"/>
        </w:rPr>
      </w:pPr>
      <w:r w:rsidRPr="00087AA2">
        <w:rPr>
          <w:rFonts w:ascii="Times New Roman" w:hAnsi="Times New Roman" w:cs="Times New Roman"/>
          <w:sz w:val="26"/>
          <w:szCs w:val="26"/>
          <w:lang w:val="uk-UA"/>
        </w:rPr>
        <w:t xml:space="preserve">3. </w:t>
      </w:r>
      <w:r w:rsidRPr="00087AA2">
        <w:rPr>
          <w:rFonts w:ascii="Times New Roman" w:hAnsi="Times New Roman" w:cs="Times New Roman"/>
          <w:i/>
          <w:sz w:val="26"/>
          <w:szCs w:val="26"/>
          <w:lang w:val="uk-UA"/>
        </w:rPr>
        <w:t>Підготовка до реалізації Національного проекту «Місто майбутнього».</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Наказом Держінвестпроекту України від 29.11.2011 року № 181 «Про забезпечення включення складових Національного проекту «Місто майбутнього» - формування стратегічного плану та системи проектів розвитку міста до Державного реєстру національних проектів», складов</w:t>
      </w:r>
      <w:r>
        <w:rPr>
          <w:rFonts w:ascii="Times New Roman" w:hAnsi="Times New Roman" w:cs="Times New Roman"/>
          <w:sz w:val="26"/>
          <w:szCs w:val="26"/>
          <w:lang w:val="uk-UA"/>
        </w:rPr>
        <w:t>а</w:t>
      </w:r>
      <w:r w:rsidRPr="00087AA2">
        <w:rPr>
          <w:rFonts w:ascii="Times New Roman" w:hAnsi="Times New Roman" w:cs="Times New Roman"/>
          <w:sz w:val="26"/>
          <w:szCs w:val="26"/>
          <w:lang w:val="uk-UA"/>
        </w:rPr>
        <w:t xml:space="preserve"> проекту – </w:t>
      </w:r>
      <w:r>
        <w:rPr>
          <w:rFonts w:ascii="Times New Roman" w:hAnsi="Times New Roman" w:cs="Times New Roman"/>
          <w:sz w:val="26"/>
          <w:szCs w:val="26"/>
          <w:lang w:val="uk-UA"/>
        </w:rPr>
        <w:t>«ІнтерМедікалЕкоСіті»</w:t>
      </w:r>
      <w:r w:rsidRPr="00087AA2">
        <w:rPr>
          <w:rFonts w:ascii="Times New Roman" w:hAnsi="Times New Roman" w:cs="Times New Roman"/>
          <w:sz w:val="26"/>
          <w:szCs w:val="26"/>
          <w:lang w:val="uk-UA"/>
        </w:rPr>
        <w:t xml:space="preserve"> включен</w:t>
      </w:r>
      <w:r>
        <w:rPr>
          <w:rFonts w:ascii="Times New Roman" w:hAnsi="Times New Roman" w:cs="Times New Roman"/>
          <w:sz w:val="26"/>
          <w:szCs w:val="26"/>
          <w:lang w:val="uk-UA"/>
        </w:rPr>
        <w:t>а</w:t>
      </w:r>
      <w:r w:rsidRPr="00087AA2">
        <w:rPr>
          <w:rFonts w:ascii="Times New Roman" w:hAnsi="Times New Roman" w:cs="Times New Roman"/>
          <w:sz w:val="26"/>
          <w:szCs w:val="26"/>
          <w:lang w:val="uk-UA"/>
        </w:rPr>
        <w:t xml:space="preserve"> до Державного реєстру.</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3.1. </w:t>
      </w:r>
      <w:r>
        <w:rPr>
          <w:rFonts w:ascii="Times New Roman" w:hAnsi="Times New Roman" w:cs="Times New Roman"/>
          <w:sz w:val="26"/>
          <w:szCs w:val="26"/>
          <w:lang w:val="uk-UA"/>
        </w:rPr>
        <w:t>Розроблення та з</w:t>
      </w:r>
      <w:r w:rsidRPr="00087AA2">
        <w:rPr>
          <w:rFonts w:ascii="Times New Roman" w:hAnsi="Times New Roman" w:cs="Times New Roman"/>
          <w:sz w:val="26"/>
          <w:szCs w:val="26"/>
          <w:lang w:val="uk-UA"/>
        </w:rPr>
        <w:t xml:space="preserve">атвердження попереднього техніко-економічного обґрунтування </w:t>
      </w:r>
      <w:r>
        <w:rPr>
          <w:rFonts w:ascii="Times New Roman" w:hAnsi="Times New Roman" w:cs="Times New Roman"/>
          <w:sz w:val="26"/>
          <w:szCs w:val="26"/>
          <w:lang w:val="uk-UA"/>
        </w:rPr>
        <w:t>з</w:t>
      </w:r>
      <w:r w:rsidRPr="00087AA2">
        <w:rPr>
          <w:rFonts w:ascii="Times New Roman" w:hAnsi="Times New Roman" w:cs="Times New Roman"/>
          <w:sz w:val="26"/>
          <w:szCs w:val="26"/>
          <w:lang w:val="uk-UA"/>
        </w:rPr>
        <w:t xml:space="preserve"> визначення</w:t>
      </w:r>
      <w:r>
        <w:rPr>
          <w:rFonts w:ascii="Times New Roman" w:hAnsi="Times New Roman" w:cs="Times New Roman"/>
          <w:sz w:val="26"/>
          <w:szCs w:val="26"/>
          <w:lang w:val="uk-UA"/>
        </w:rPr>
        <w:t>м</w:t>
      </w:r>
      <w:r w:rsidRPr="00087AA2">
        <w:rPr>
          <w:rFonts w:ascii="Times New Roman" w:hAnsi="Times New Roman" w:cs="Times New Roman"/>
          <w:sz w:val="26"/>
          <w:szCs w:val="26"/>
          <w:lang w:val="uk-UA"/>
        </w:rPr>
        <w:t xml:space="preserve"> форми участі держави під час реалізації </w:t>
      </w:r>
      <w:r w:rsidR="004E38C7">
        <w:rPr>
          <w:rFonts w:ascii="Times New Roman" w:hAnsi="Times New Roman" w:cs="Times New Roman"/>
          <w:sz w:val="26"/>
          <w:szCs w:val="26"/>
          <w:lang w:val="uk-UA"/>
        </w:rPr>
        <w:t xml:space="preserve">складової </w:t>
      </w:r>
      <w:r w:rsidRPr="00087AA2">
        <w:rPr>
          <w:rFonts w:ascii="Times New Roman" w:hAnsi="Times New Roman" w:cs="Times New Roman"/>
          <w:sz w:val="26"/>
          <w:szCs w:val="26"/>
          <w:lang w:val="uk-UA"/>
        </w:rPr>
        <w:t xml:space="preserve">національного проекту «Місто майбутнього» </w:t>
      </w:r>
      <w:r w:rsidR="004E38C7">
        <w:rPr>
          <w:rFonts w:ascii="Times New Roman" w:hAnsi="Times New Roman" w:cs="Times New Roman"/>
          <w:sz w:val="26"/>
          <w:szCs w:val="26"/>
          <w:lang w:val="uk-UA"/>
        </w:rPr>
        <w:t xml:space="preserve"> - </w:t>
      </w:r>
      <w:r>
        <w:rPr>
          <w:rFonts w:ascii="Times New Roman" w:hAnsi="Times New Roman" w:cs="Times New Roman"/>
          <w:sz w:val="26"/>
          <w:szCs w:val="26"/>
          <w:lang w:val="uk-UA"/>
        </w:rPr>
        <w:t>«ІнтерМедікалЕкоСіті»</w:t>
      </w:r>
      <w:r w:rsidRPr="00087AA2">
        <w:rPr>
          <w:rFonts w:ascii="Times New Roman" w:hAnsi="Times New Roman" w:cs="Times New Roman"/>
          <w:sz w:val="26"/>
          <w:szCs w:val="26"/>
          <w:lang w:val="uk-UA"/>
        </w:rPr>
        <w:t>;</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3.2. Визначення джерел фінансування </w:t>
      </w:r>
      <w:r w:rsidR="004E38C7">
        <w:rPr>
          <w:rFonts w:ascii="Times New Roman" w:hAnsi="Times New Roman" w:cs="Times New Roman"/>
          <w:sz w:val="26"/>
          <w:szCs w:val="26"/>
          <w:lang w:val="uk-UA"/>
        </w:rPr>
        <w:t xml:space="preserve">складової </w:t>
      </w:r>
      <w:r w:rsidRPr="00087AA2">
        <w:rPr>
          <w:rFonts w:ascii="Times New Roman" w:hAnsi="Times New Roman" w:cs="Times New Roman"/>
          <w:sz w:val="26"/>
          <w:szCs w:val="26"/>
          <w:lang w:val="uk-UA"/>
        </w:rPr>
        <w:t>національного проекту «Місто майбутнього»</w:t>
      </w:r>
      <w:r w:rsidR="004E38C7">
        <w:rPr>
          <w:rFonts w:ascii="Times New Roman" w:hAnsi="Times New Roman" w:cs="Times New Roman"/>
          <w:sz w:val="26"/>
          <w:szCs w:val="26"/>
          <w:lang w:val="uk-UA"/>
        </w:rPr>
        <w:t xml:space="preserve"> - «ІнтерМедікалЕкоСіті»</w:t>
      </w:r>
      <w:r w:rsidRPr="00087AA2">
        <w:rPr>
          <w:rFonts w:ascii="Times New Roman" w:hAnsi="Times New Roman" w:cs="Times New Roman"/>
          <w:sz w:val="26"/>
          <w:szCs w:val="26"/>
          <w:lang w:val="uk-UA"/>
        </w:rPr>
        <w:t>: 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та/або форми надання державної підтримки;</w:t>
      </w:r>
    </w:p>
    <w:p w:rsidR="00087AA2" w:rsidRPr="00087AA2" w:rsidRDefault="00087AA2" w:rsidP="00087AA2">
      <w:pPr>
        <w:spacing w:after="0" w:line="360" w:lineRule="auto"/>
        <w:ind w:firstLine="709"/>
        <w:jc w:val="both"/>
        <w:rPr>
          <w:rFonts w:ascii="Times New Roman" w:hAnsi="Times New Roman" w:cs="Times New Roman"/>
          <w:sz w:val="26"/>
          <w:szCs w:val="26"/>
          <w:lang w:val="uk-UA"/>
        </w:rPr>
      </w:pPr>
      <w:r w:rsidRPr="00087AA2">
        <w:rPr>
          <w:rFonts w:ascii="Times New Roman" w:hAnsi="Times New Roman" w:cs="Times New Roman"/>
          <w:sz w:val="26"/>
          <w:szCs w:val="26"/>
          <w:lang w:val="uk-UA"/>
        </w:rPr>
        <w:t xml:space="preserve">3.3. Підготовка до реалізації складової Національного проекту </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Місто майбутнього</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 </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ІнтермедікалЕкоСіті</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розроблення та внесення на розгляд Кабінету Міністрів України проекту акта Кабінету Міністрів України щодо затвердження попереднього техніко-економічного обґрунтування складової Національного проекту </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Місто майбутнього</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 </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ІнтермедікалЕкосіті</w:t>
      </w:r>
      <w:r w:rsidR="004E38C7">
        <w:rPr>
          <w:rFonts w:ascii="Times New Roman" w:hAnsi="Times New Roman" w:cs="Times New Roman"/>
          <w:sz w:val="26"/>
          <w:szCs w:val="26"/>
          <w:lang w:val="uk-UA"/>
        </w:rPr>
        <w:t>»</w:t>
      </w:r>
      <w:r w:rsidRPr="00087AA2">
        <w:rPr>
          <w:rFonts w:ascii="Times New Roman" w:hAnsi="Times New Roman" w:cs="Times New Roman"/>
          <w:sz w:val="26"/>
          <w:szCs w:val="26"/>
          <w:lang w:val="uk-UA"/>
        </w:rPr>
        <w:t xml:space="preserve"> та/або форми надання державної підтримки; </w:t>
      </w:r>
    </w:p>
    <w:p w:rsidR="004E38C7" w:rsidRDefault="004E38C7" w:rsidP="00087AA2">
      <w:pPr>
        <w:pStyle w:val="a9"/>
        <w:spacing w:line="360" w:lineRule="auto"/>
        <w:ind w:left="0" w:firstLine="709"/>
        <w:jc w:val="both"/>
        <w:rPr>
          <w:b/>
          <w:i/>
          <w:sz w:val="26"/>
          <w:szCs w:val="26"/>
          <w:lang w:val="uk-UA"/>
        </w:rPr>
      </w:pPr>
    </w:p>
    <w:p w:rsidR="00F55EA6" w:rsidRPr="00087AA2" w:rsidRDefault="00F55EA6" w:rsidP="00087AA2">
      <w:pPr>
        <w:pStyle w:val="a9"/>
        <w:spacing w:line="360" w:lineRule="auto"/>
        <w:ind w:left="0" w:firstLine="709"/>
        <w:jc w:val="both"/>
        <w:rPr>
          <w:b/>
          <w:i/>
          <w:sz w:val="26"/>
          <w:szCs w:val="26"/>
          <w:lang w:val="uk-UA"/>
        </w:rPr>
      </w:pPr>
      <w:r w:rsidRPr="00087AA2">
        <w:rPr>
          <w:b/>
          <w:i/>
          <w:sz w:val="26"/>
          <w:szCs w:val="26"/>
          <w:lang w:val="uk-UA"/>
        </w:rPr>
        <w:t>Необхідні макроекономічні фактори і умови успішності реалізації проекту:</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с</w:t>
      </w:r>
      <w:r w:rsidRPr="00C221B7">
        <w:rPr>
          <w:sz w:val="26"/>
          <w:szCs w:val="26"/>
          <w:lang w:val="uk-UA"/>
        </w:rPr>
        <w:t>талий соціально-економічний розвиток країни;</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п</w:t>
      </w:r>
      <w:r w:rsidRPr="00C221B7">
        <w:rPr>
          <w:sz w:val="26"/>
          <w:szCs w:val="26"/>
          <w:lang w:val="uk-UA"/>
        </w:rPr>
        <w:t>олітична стабільність країни;</w:t>
      </w:r>
    </w:p>
    <w:p w:rsidR="00F55EA6" w:rsidRDefault="00F55EA6" w:rsidP="00F55EA6">
      <w:pPr>
        <w:pStyle w:val="a9"/>
        <w:numPr>
          <w:ilvl w:val="0"/>
          <w:numId w:val="1"/>
        </w:numPr>
        <w:spacing w:line="360" w:lineRule="auto"/>
        <w:ind w:left="0" w:firstLine="709"/>
        <w:jc w:val="both"/>
        <w:rPr>
          <w:sz w:val="26"/>
          <w:szCs w:val="26"/>
          <w:lang w:val="uk-UA"/>
        </w:rPr>
      </w:pPr>
      <w:r>
        <w:rPr>
          <w:sz w:val="26"/>
          <w:szCs w:val="26"/>
          <w:lang w:val="uk-UA"/>
        </w:rPr>
        <w:t>е</w:t>
      </w:r>
      <w:r w:rsidRPr="00C221B7">
        <w:rPr>
          <w:sz w:val="26"/>
          <w:szCs w:val="26"/>
          <w:lang w:val="uk-UA"/>
        </w:rPr>
        <w:t>фективна державна політика залучення закордонних інвестицій;</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lastRenderedPageBreak/>
        <w:t>е</w:t>
      </w:r>
      <w:r w:rsidRPr="00C221B7">
        <w:rPr>
          <w:sz w:val="26"/>
          <w:szCs w:val="26"/>
          <w:lang w:val="uk-UA"/>
        </w:rPr>
        <w:t>фективна співпраця місцевих органів влади, науковців, представників бізнесу, соціальних структур та громади;</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е</w:t>
      </w:r>
      <w:r w:rsidRPr="00C221B7">
        <w:rPr>
          <w:sz w:val="26"/>
          <w:szCs w:val="26"/>
          <w:lang w:val="uk-UA"/>
        </w:rPr>
        <w:t>фективна міжвідомча координація дій щодо управління прибережною рекреаційною зоною;</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а</w:t>
      </w:r>
      <w:r w:rsidRPr="00C221B7">
        <w:rPr>
          <w:sz w:val="26"/>
          <w:szCs w:val="26"/>
          <w:lang w:val="uk-UA"/>
        </w:rPr>
        <w:t>ктивна інформаційна підтримка проекту;</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н</w:t>
      </w:r>
      <w:r w:rsidRPr="00C221B7">
        <w:rPr>
          <w:sz w:val="26"/>
          <w:szCs w:val="26"/>
          <w:lang w:val="uk-UA"/>
        </w:rPr>
        <w:t xml:space="preserve">аявність унікальної інноваційної технології </w:t>
      </w:r>
      <w:r>
        <w:rPr>
          <w:sz w:val="26"/>
          <w:szCs w:val="26"/>
          <w:lang w:val="uk-UA"/>
        </w:rPr>
        <w:t xml:space="preserve">відновлювального лікування </w:t>
      </w:r>
      <w:r w:rsidRPr="00C221B7">
        <w:rPr>
          <w:sz w:val="26"/>
          <w:szCs w:val="26"/>
          <w:lang w:val="uk-UA"/>
        </w:rPr>
        <w:t>та позитивного досвіду її застосування, а також спеціалістів відповідної кваліфікації;</w:t>
      </w:r>
    </w:p>
    <w:p w:rsidR="00F55EA6" w:rsidRPr="00C221B7" w:rsidRDefault="00F55EA6" w:rsidP="00F55EA6">
      <w:pPr>
        <w:pStyle w:val="a9"/>
        <w:numPr>
          <w:ilvl w:val="0"/>
          <w:numId w:val="1"/>
        </w:numPr>
        <w:spacing w:line="360" w:lineRule="auto"/>
        <w:ind w:left="0" w:firstLine="709"/>
        <w:jc w:val="both"/>
        <w:rPr>
          <w:sz w:val="26"/>
          <w:szCs w:val="26"/>
          <w:lang w:val="uk-UA"/>
        </w:rPr>
      </w:pPr>
      <w:r>
        <w:rPr>
          <w:sz w:val="26"/>
          <w:szCs w:val="26"/>
          <w:lang w:val="uk-UA"/>
        </w:rPr>
        <w:t>н</w:t>
      </w:r>
      <w:r w:rsidRPr="00C221B7">
        <w:rPr>
          <w:sz w:val="26"/>
          <w:szCs w:val="26"/>
          <w:lang w:val="uk-UA"/>
        </w:rPr>
        <w:t>аявність доступних ресурсозберігаючих технологій та можливостей їх застосування</w:t>
      </w:r>
      <w:r>
        <w:rPr>
          <w:sz w:val="26"/>
          <w:szCs w:val="26"/>
          <w:lang w:val="uk-UA"/>
        </w:rPr>
        <w:t>.</w:t>
      </w:r>
    </w:p>
    <w:p w:rsidR="00F55EA6" w:rsidRPr="00087AA2" w:rsidRDefault="00F55EA6" w:rsidP="00087AA2">
      <w:pPr>
        <w:pStyle w:val="a9"/>
        <w:spacing w:line="360" w:lineRule="auto"/>
        <w:ind w:left="0" w:firstLine="709"/>
        <w:jc w:val="both"/>
        <w:rPr>
          <w:b/>
          <w:i/>
          <w:sz w:val="26"/>
          <w:szCs w:val="26"/>
          <w:lang w:val="uk-UA"/>
        </w:rPr>
      </w:pPr>
      <w:r w:rsidRPr="00087AA2">
        <w:rPr>
          <w:b/>
          <w:i/>
          <w:sz w:val="26"/>
          <w:szCs w:val="26"/>
          <w:lang w:val="uk-UA"/>
        </w:rPr>
        <w:t>Необхідні мікроекономічні фактори і умови успішності реалізації проекту:</w:t>
      </w:r>
    </w:p>
    <w:p w:rsidR="00F55EA6" w:rsidRPr="00323AC1" w:rsidRDefault="00F55EA6" w:rsidP="00F55EA6">
      <w:pPr>
        <w:pStyle w:val="a9"/>
        <w:numPr>
          <w:ilvl w:val="0"/>
          <w:numId w:val="13"/>
        </w:numPr>
        <w:spacing w:line="360" w:lineRule="auto"/>
        <w:ind w:left="0" w:firstLine="709"/>
        <w:jc w:val="both"/>
        <w:rPr>
          <w:sz w:val="26"/>
          <w:szCs w:val="26"/>
          <w:lang w:val="uk-UA" w:eastAsia="uk-UA"/>
        </w:rPr>
      </w:pPr>
      <w:r>
        <w:rPr>
          <w:sz w:val="26"/>
          <w:szCs w:val="26"/>
          <w:lang w:val="uk-UA" w:eastAsia="uk-UA"/>
        </w:rPr>
        <w:t>с</w:t>
      </w:r>
      <w:r w:rsidRPr="00323AC1">
        <w:rPr>
          <w:sz w:val="26"/>
          <w:szCs w:val="26"/>
          <w:lang w:val="uk-UA" w:eastAsia="uk-UA"/>
        </w:rPr>
        <w:t>табільність політики місцевої влади щодо співпраці з бізнесом, громадою, суспільними організаціями;</w:t>
      </w:r>
    </w:p>
    <w:p w:rsidR="00F55EA6" w:rsidRPr="00323AC1" w:rsidRDefault="00F55EA6" w:rsidP="00F55EA6">
      <w:pPr>
        <w:pStyle w:val="a9"/>
        <w:numPr>
          <w:ilvl w:val="0"/>
          <w:numId w:val="13"/>
        </w:numPr>
        <w:spacing w:line="360" w:lineRule="auto"/>
        <w:ind w:left="0" w:firstLine="709"/>
        <w:jc w:val="both"/>
        <w:rPr>
          <w:sz w:val="26"/>
          <w:szCs w:val="26"/>
          <w:lang w:val="uk-UA"/>
        </w:rPr>
      </w:pPr>
      <w:r>
        <w:rPr>
          <w:sz w:val="26"/>
          <w:szCs w:val="26"/>
          <w:lang w:val="uk-UA"/>
        </w:rPr>
        <w:t>н</w:t>
      </w:r>
      <w:r w:rsidRPr="00323AC1">
        <w:rPr>
          <w:sz w:val="26"/>
          <w:szCs w:val="26"/>
          <w:lang w:val="uk-UA"/>
        </w:rPr>
        <w:t>аявність необхідних природно-кліматичних ресурсів;</w:t>
      </w:r>
    </w:p>
    <w:p w:rsidR="00F55EA6" w:rsidRPr="00323AC1" w:rsidRDefault="00F55EA6" w:rsidP="00F55EA6">
      <w:pPr>
        <w:pStyle w:val="a9"/>
        <w:numPr>
          <w:ilvl w:val="0"/>
          <w:numId w:val="13"/>
        </w:numPr>
        <w:spacing w:line="360" w:lineRule="auto"/>
        <w:ind w:left="0" w:firstLine="709"/>
        <w:jc w:val="both"/>
        <w:rPr>
          <w:sz w:val="26"/>
          <w:szCs w:val="26"/>
          <w:lang w:val="uk-UA"/>
        </w:rPr>
      </w:pPr>
      <w:r>
        <w:rPr>
          <w:sz w:val="26"/>
          <w:szCs w:val="26"/>
          <w:lang w:val="uk-UA"/>
        </w:rPr>
        <w:t>к</w:t>
      </w:r>
      <w:r w:rsidRPr="00323AC1">
        <w:rPr>
          <w:sz w:val="26"/>
          <w:szCs w:val="26"/>
          <w:lang w:val="uk-UA"/>
        </w:rPr>
        <w:t>атастрофічне збільшення показників захворюваності та смертності серед населення;</w:t>
      </w:r>
    </w:p>
    <w:p w:rsidR="00F55EA6" w:rsidRPr="00323AC1" w:rsidRDefault="00F55EA6" w:rsidP="00F55EA6">
      <w:pPr>
        <w:pStyle w:val="a9"/>
        <w:numPr>
          <w:ilvl w:val="0"/>
          <w:numId w:val="13"/>
        </w:numPr>
        <w:spacing w:line="360" w:lineRule="auto"/>
        <w:ind w:left="0" w:firstLine="709"/>
        <w:jc w:val="both"/>
        <w:rPr>
          <w:sz w:val="26"/>
          <w:szCs w:val="26"/>
          <w:lang w:val="uk-UA"/>
        </w:rPr>
      </w:pPr>
      <w:r>
        <w:rPr>
          <w:sz w:val="26"/>
          <w:szCs w:val="26"/>
          <w:lang w:val="uk-UA"/>
        </w:rPr>
        <w:t>з</w:t>
      </w:r>
      <w:r w:rsidRPr="00323AC1">
        <w:rPr>
          <w:sz w:val="26"/>
          <w:szCs w:val="26"/>
          <w:lang w:val="uk-UA"/>
        </w:rPr>
        <w:t>більшення показників тяжких захворювань, що передбачають довготривалу реабілітацію;</w:t>
      </w:r>
    </w:p>
    <w:p w:rsidR="00F55EA6" w:rsidRPr="00323AC1" w:rsidRDefault="00F55EA6" w:rsidP="00F55EA6">
      <w:pPr>
        <w:pStyle w:val="a9"/>
        <w:numPr>
          <w:ilvl w:val="0"/>
          <w:numId w:val="13"/>
        </w:numPr>
        <w:spacing w:line="360" w:lineRule="auto"/>
        <w:ind w:left="0" w:firstLine="709"/>
        <w:jc w:val="both"/>
        <w:rPr>
          <w:sz w:val="26"/>
          <w:szCs w:val="26"/>
          <w:lang w:val="uk-UA"/>
        </w:rPr>
      </w:pPr>
      <w:r>
        <w:rPr>
          <w:sz w:val="26"/>
          <w:szCs w:val="26"/>
          <w:lang w:val="uk-UA"/>
        </w:rPr>
        <w:t>а</w:t>
      </w:r>
      <w:r w:rsidRPr="00323AC1">
        <w:rPr>
          <w:sz w:val="26"/>
          <w:szCs w:val="26"/>
          <w:lang w:val="uk-UA"/>
        </w:rPr>
        <w:t>ктивна підтримка проекту з боку представників міжнародної та української медичної громадськості, бізнес-структур та населення території проекту;</w:t>
      </w:r>
    </w:p>
    <w:p w:rsidR="00F55EA6" w:rsidRPr="00323AC1" w:rsidRDefault="00F55EA6" w:rsidP="00F55EA6">
      <w:pPr>
        <w:pStyle w:val="a9"/>
        <w:numPr>
          <w:ilvl w:val="0"/>
          <w:numId w:val="13"/>
        </w:numPr>
        <w:spacing w:line="360" w:lineRule="auto"/>
        <w:ind w:left="0" w:firstLine="709"/>
        <w:jc w:val="both"/>
        <w:rPr>
          <w:sz w:val="26"/>
          <w:szCs w:val="26"/>
          <w:lang w:val="uk-UA"/>
        </w:rPr>
      </w:pPr>
      <w:r>
        <w:rPr>
          <w:sz w:val="26"/>
          <w:szCs w:val="26"/>
          <w:lang w:val="uk-UA"/>
        </w:rPr>
        <w:t>в</w:t>
      </w:r>
      <w:r w:rsidRPr="00323AC1">
        <w:rPr>
          <w:sz w:val="26"/>
          <w:szCs w:val="26"/>
          <w:lang w:val="uk-UA"/>
        </w:rPr>
        <w:t>ідсутність екологічних обмежень та обмежень щодо цільового використання земель на території реалізації проекту</w:t>
      </w:r>
      <w:r>
        <w:rPr>
          <w:sz w:val="26"/>
          <w:szCs w:val="26"/>
          <w:lang w:val="uk-UA"/>
        </w:rPr>
        <w:t>.</w:t>
      </w:r>
    </w:p>
    <w:p w:rsidR="00F55EA6" w:rsidRPr="00087AA2" w:rsidRDefault="00F55EA6" w:rsidP="004E38C7">
      <w:pPr>
        <w:pStyle w:val="a9"/>
        <w:spacing w:line="360" w:lineRule="auto"/>
        <w:ind w:left="0" w:firstLine="709"/>
        <w:jc w:val="both"/>
        <w:rPr>
          <w:b/>
          <w:i/>
          <w:sz w:val="26"/>
          <w:szCs w:val="26"/>
          <w:lang w:val="uk-UA"/>
        </w:rPr>
      </w:pPr>
      <w:r w:rsidRPr="00087AA2">
        <w:rPr>
          <w:b/>
          <w:i/>
          <w:sz w:val="26"/>
          <w:szCs w:val="26"/>
          <w:lang w:val="uk-UA"/>
        </w:rPr>
        <w:t>Основні систематичні та несистематичні ризики проекту:</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с</w:t>
      </w:r>
      <w:r w:rsidRPr="00A5247B">
        <w:rPr>
          <w:sz w:val="26"/>
          <w:szCs w:val="26"/>
          <w:lang w:val="uk-UA"/>
        </w:rPr>
        <w:t>тагнація економічних і бізнес-процесів;</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з</w:t>
      </w:r>
      <w:r w:rsidRPr="00A5247B">
        <w:rPr>
          <w:sz w:val="26"/>
          <w:szCs w:val="26"/>
          <w:lang w:val="uk-UA"/>
        </w:rPr>
        <w:t>ниження ефективності інституцій;</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н</w:t>
      </w:r>
      <w:r w:rsidRPr="00A5247B">
        <w:rPr>
          <w:sz w:val="26"/>
          <w:szCs w:val="26"/>
          <w:lang w:val="uk-UA"/>
        </w:rPr>
        <w:t>еготовність приватних інвесторів підтримувати довгострокові та масштабні проекти;</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п</w:t>
      </w:r>
      <w:r w:rsidRPr="00A5247B">
        <w:rPr>
          <w:sz w:val="26"/>
          <w:szCs w:val="26"/>
          <w:lang w:val="uk-UA"/>
        </w:rPr>
        <w:t>огіршення рекреаційних характеристик території;</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п</w:t>
      </w:r>
      <w:r w:rsidRPr="00A5247B">
        <w:rPr>
          <w:sz w:val="26"/>
          <w:szCs w:val="26"/>
          <w:lang w:val="uk-UA"/>
        </w:rPr>
        <w:t>огіршення екологічного стану території;</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н</w:t>
      </w:r>
      <w:r w:rsidRPr="00A5247B">
        <w:rPr>
          <w:sz w:val="26"/>
          <w:szCs w:val="26"/>
          <w:lang w:val="uk-UA"/>
        </w:rPr>
        <w:t>езбалансованість або недостатність державного фінансування;</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lastRenderedPageBreak/>
        <w:t>н</w:t>
      </w:r>
      <w:r w:rsidRPr="00A5247B">
        <w:rPr>
          <w:sz w:val="26"/>
          <w:szCs w:val="26"/>
          <w:lang w:val="uk-UA"/>
        </w:rPr>
        <w:t>едієвість механізму ДПП;</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eastAsia="uk-UA"/>
        </w:rPr>
        <w:t>н</w:t>
      </w:r>
      <w:r w:rsidRPr="00A5247B">
        <w:rPr>
          <w:sz w:val="26"/>
          <w:szCs w:val="26"/>
          <w:lang w:val="uk-UA" w:eastAsia="uk-UA"/>
        </w:rPr>
        <w:t>егативна реакція населення території проекту;</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н</w:t>
      </w:r>
      <w:r w:rsidRPr="00A5247B">
        <w:rPr>
          <w:sz w:val="26"/>
          <w:szCs w:val="26"/>
          <w:lang w:val="uk-UA"/>
        </w:rPr>
        <w:t>еоптимальне зонування та містобудівні рішення;</w:t>
      </w:r>
    </w:p>
    <w:p w:rsidR="00F55EA6" w:rsidRPr="00A5247B" w:rsidRDefault="00F55EA6" w:rsidP="00F55EA6">
      <w:pPr>
        <w:pStyle w:val="a9"/>
        <w:numPr>
          <w:ilvl w:val="0"/>
          <w:numId w:val="13"/>
        </w:numPr>
        <w:spacing w:line="360" w:lineRule="auto"/>
        <w:ind w:left="0" w:firstLine="709"/>
        <w:jc w:val="both"/>
        <w:rPr>
          <w:sz w:val="26"/>
          <w:szCs w:val="26"/>
          <w:lang w:val="uk-UA"/>
        </w:rPr>
      </w:pPr>
      <w:r>
        <w:rPr>
          <w:sz w:val="26"/>
          <w:szCs w:val="26"/>
          <w:lang w:val="uk-UA"/>
        </w:rPr>
        <w:t>н</w:t>
      </w:r>
      <w:r w:rsidRPr="00A5247B">
        <w:rPr>
          <w:sz w:val="26"/>
          <w:szCs w:val="26"/>
          <w:lang w:val="uk-UA"/>
        </w:rPr>
        <w:t>еефективне використання природних ресурсів території</w:t>
      </w:r>
    </w:p>
    <w:p w:rsidR="00F55EA6" w:rsidRPr="00087AA2" w:rsidRDefault="00F55EA6" w:rsidP="004E38C7">
      <w:pPr>
        <w:spacing w:after="0" w:line="360" w:lineRule="auto"/>
        <w:ind w:firstLine="709"/>
        <w:jc w:val="both"/>
        <w:rPr>
          <w:rFonts w:ascii="Times New Roman" w:hAnsi="Times New Roman" w:cs="Times New Roman"/>
          <w:b/>
          <w:i/>
          <w:sz w:val="26"/>
          <w:szCs w:val="26"/>
          <w:lang w:val="uk-UA"/>
        </w:rPr>
      </w:pPr>
      <w:r w:rsidRPr="00087AA2">
        <w:rPr>
          <w:rFonts w:ascii="Times New Roman" w:hAnsi="Times New Roman" w:cs="Times New Roman"/>
          <w:b/>
          <w:i/>
          <w:sz w:val="26"/>
          <w:szCs w:val="26"/>
          <w:lang w:val="uk-UA"/>
        </w:rPr>
        <w:t>Попередні умови успішної реалізації проекту:</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г</w:t>
      </w:r>
      <w:r w:rsidRPr="00021342">
        <w:rPr>
          <w:sz w:val="26"/>
          <w:szCs w:val="26"/>
          <w:lang w:val="uk-UA"/>
        </w:rPr>
        <w:t>арантії інвестиційних ризиків з боку держави;</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б</w:t>
      </w:r>
      <w:r w:rsidRPr="00021342">
        <w:rPr>
          <w:sz w:val="26"/>
          <w:szCs w:val="26"/>
          <w:lang w:val="uk-UA"/>
        </w:rPr>
        <w:t>агатоканальне фінансування проекту;</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з</w:t>
      </w:r>
      <w:r w:rsidRPr="00021342">
        <w:rPr>
          <w:sz w:val="26"/>
          <w:szCs w:val="26"/>
          <w:lang w:val="uk-UA"/>
        </w:rPr>
        <w:t>абезпечення фінансування створення базової інфраструктури з боку держави;</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з</w:t>
      </w:r>
      <w:r w:rsidRPr="00021342">
        <w:rPr>
          <w:sz w:val="26"/>
          <w:szCs w:val="26"/>
          <w:lang w:val="uk-UA"/>
        </w:rPr>
        <w:t>алучення на початковому етапі крупних корпорацій у ролі інвесторів якірних об’єктів рекреаційної інфраструктури;</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з</w:t>
      </w:r>
      <w:r w:rsidRPr="00021342">
        <w:rPr>
          <w:sz w:val="26"/>
          <w:szCs w:val="26"/>
          <w:lang w:val="uk-UA"/>
        </w:rPr>
        <w:t>алучення приватних інвесторів для розбудови необхідної і диверсифікованої інфраструктури;</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природно-кліматичних можливостей для використання енергозберігаючих технологій;</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д</w:t>
      </w:r>
      <w:r w:rsidRPr="00021342">
        <w:rPr>
          <w:sz w:val="26"/>
          <w:szCs w:val="26"/>
          <w:lang w:val="uk-UA"/>
        </w:rPr>
        <w:t>остатня якість природно-рекреаційних ресурсів для використання інноваційних медичних технологій;</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необхідної кількості кваліфікованих спеціалістів різних категорій;</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з</w:t>
      </w:r>
      <w:r w:rsidRPr="00021342">
        <w:rPr>
          <w:sz w:val="26"/>
          <w:szCs w:val="26"/>
          <w:lang w:val="uk-UA"/>
        </w:rPr>
        <w:t>алучення міжнародних експертів щодо містопланування;</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п</w:t>
      </w:r>
      <w:r w:rsidRPr="00021342">
        <w:rPr>
          <w:sz w:val="26"/>
          <w:szCs w:val="26"/>
          <w:lang w:val="uk-UA"/>
        </w:rPr>
        <w:t>ільгові умови для ключових учасників проекту;</w:t>
      </w:r>
    </w:p>
    <w:p w:rsidR="00F55EA6" w:rsidRPr="00021342" w:rsidRDefault="00F55EA6" w:rsidP="00F55EA6">
      <w:pPr>
        <w:pStyle w:val="a9"/>
        <w:numPr>
          <w:ilvl w:val="0"/>
          <w:numId w:val="15"/>
        </w:numPr>
        <w:spacing w:line="360" w:lineRule="auto"/>
        <w:ind w:left="0" w:firstLine="709"/>
        <w:jc w:val="both"/>
        <w:rPr>
          <w:sz w:val="26"/>
          <w:szCs w:val="26"/>
          <w:lang w:val="uk-UA"/>
        </w:rPr>
      </w:pPr>
      <w:r>
        <w:rPr>
          <w:sz w:val="26"/>
          <w:szCs w:val="26"/>
          <w:lang w:val="uk-UA"/>
        </w:rPr>
        <w:t>н</w:t>
      </w:r>
      <w:r w:rsidRPr="00021342">
        <w:rPr>
          <w:sz w:val="26"/>
          <w:szCs w:val="26"/>
          <w:lang w:val="uk-UA"/>
        </w:rPr>
        <w:t>аявність механізмів міжнародної співпраці з міжнародними учасниками проекту;</w:t>
      </w:r>
    </w:p>
    <w:p w:rsidR="009C4D64" w:rsidRDefault="00F55EA6" w:rsidP="00087AA2">
      <w:pPr>
        <w:pStyle w:val="a3"/>
        <w:numPr>
          <w:ilvl w:val="0"/>
          <w:numId w:val="15"/>
        </w:numPr>
        <w:spacing w:before="0" w:beforeAutospacing="0" w:after="0" w:afterAutospacing="0" w:line="360" w:lineRule="auto"/>
        <w:ind w:left="1418" w:hanging="709"/>
        <w:jc w:val="both"/>
        <w:rPr>
          <w:i/>
          <w:sz w:val="26"/>
          <w:szCs w:val="26"/>
          <w:lang w:val="uk-UA"/>
        </w:rPr>
      </w:pPr>
      <w:r w:rsidRPr="00993318">
        <w:rPr>
          <w:sz w:val="26"/>
          <w:szCs w:val="26"/>
          <w:lang w:val="uk-UA" w:eastAsia="uk-UA"/>
        </w:rPr>
        <w:t>активна підтримка населення.</w:t>
      </w:r>
    </w:p>
    <w:p w:rsidR="004E38C7" w:rsidRPr="004E38C7" w:rsidRDefault="004E38C7" w:rsidP="004E38C7">
      <w:pPr>
        <w:spacing w:after="0" w:line="360" w:lineRule="auto"/>
        <w:ind w:firstLine="708"/>
        <w:jc w:val="both"/>
        <w:rPr>
          <w:rFonts w:ascii="Times New Roman" w:hAnsi="Times New Roman" w:cs="Times New Roman"/>
          <w:b/>
          <w:i/>
          <w:sz w:val="26"/>
          <w:szCs w:val="26"/>
          <w:lang w:val="uk-UA"/>
        </w:rPr>
      </w:pPr>
      <w:r w:rsidRPr="004E38C7">
        <w:rPr>
          <w:rFonts w:ascii="Times New Roman" w:hAnsi="Times New Roman" w:cs="Times New Roman"/>
          <w:b/>
          <w:i/>
          <w:sz w:val="26"/>
          <w:szCs w:val="26"/>
          <w:lang w:val="uk-UA"/>
        </w:rPr>
        <w:t>Передумови сталого розвитку території.</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Проектований регіон, за характером і тенденціями соціально-економічного розвитку, відноситься до депресивних територій. Характеризується високими показниками природно-ресурсного потенціалу та  низькими показниками трудового та економічного потенціалу. Основними видами потенціалів територіального розвитку Генічеського району Херсонської області є транспортно-комунікаційний і рекреаційний, а також мінерально-сировинний та агро-виробничий потенціали.</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lastRenderedPageBreak/>
        <w:t xml:space="preserve">Починаючи з 2005 року, як пілотний медичний проект, Міжнародна клініка відновного лікування розпочала будівництво міжнародного реабілітаційного комплексу на Арабатській стрілці на Херсонщині. Проект розроблений Українським державним науково-дослідним інститутом проектування міст «ДІПРОМІСТО» (м. Київ). Комплекс формується навколо унікального термального родовища мінеральних вод та лікувальних грязей. На сьогодні збудована перша черга мультифункціонального геотермального реабілітаційного комплексу загальною площею 35 тисяч кв. м., в якому буде надаватися спеціалізована консультативно-діагностична, неврологічна та реабілітаційна допомоги дітям, дорослим, інвалідам; та черзі  другий етап зі створення на морському узбережжі завдовжки </w:t>
      </w:r>
      <w:smartTag w:uri="urn:schemas-microsoft-com:office:smarttags" w:element="metricconverter">
        <w:smartTagPr>
          <w:attr w:name="ProductID" w:val="3.5 км"/>
        </w:smartTagPr>
        <w:r w:rsidRPr="004E38C7">
          <w:rPr>
            <w:rFonts w:ascii="Times New Roman" w:hAnsi="Times New Roman" w:cs="Times New Roman"/>
            <w:sz w:val="26"/>
            <w:szCs w:val="26"/>
            <w:lang w:val="uk-UA"/>
          </w:rPr>
          <w:t>3.5 км</w:t>
        </w:r>
      </w:smartTag>
      <w:r w:rsidRPr="004E38C7">
        <w:rPr>
          <w:rFonts w:ascii="Times New Roman" w:hAnsi="Times New Roman" w:cs="Times New Roman"/>
          <w:sz w:val="26"/>
          <w:szCs w:val="26"/>
          <w:lang w:val="uk-UA"/>
        </w:rPr>
        <w:t xml:space="preserve"> та при загальній площі 3</w:t>
      </w:r>
      <w:r w:rsidR="00C0744E">
        <w:rPr>
          <w:rFonts w:ascii="Times New Roman" w:hAnsi="Times New Roman" w:cs="Times New Roman"/>
          <w:sz w:val="26"/>
          <w:szCs w:val="26"/>
          <w:lang w:val="uk-UA"/>
        </w:rPr>
        <w:t>6</w:t>
      </w:r>
      <w:r w:rsidRPr="004E38C7">
        <w:rPr>
          <w:rFonts w:ascii="Times New Roman" w:hAnsi="Times New Roman" w:cs="Times New Roman"/>
          <w:sz w:val="26"/>
          <w:szCs w:val="26"/>
          <w:lang w:val="uk-UA"/>
        </w:rPr>
        <w:t>0 га містечка «InterMedicalEcoCity».</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Регіон Арабатської стрілки, що на Херсонщині, має унікальне поєднання сприятливих природно кліматичних умов, теплого мілкого Азовського моря, степового повітря, природних лікувальних грязей озера Сиваш та родовищ термальних мінеральних лікувальних вод. Арабатська стрілка є  найдовший піщаний  пляж в Європі та має загальну довжину понад </w:t>
      </w:r>
      <w:smartTag w:uri="urn:schemas-microsoft-com:office:smarttags" w:element="metricconverter">
        <w:smartTagPr>
          <w:attr w:name="ProductID" w:val="120 км"/>
        </w:smartTagPr>
        <w:r w:rsidRPr="004E38C7">
          <w:rPr>
            <w:rFonts w:ascii="Times New Roman" w:hAnsi="Times New Roman" w:cs="Times New Roman"/>
            <w:sz w:val="26"/>
            <w:szCs w:val="26"/>
            <w:lang w:val="uk-UA"/>
          </w:rPr>
          <w:t>120 км</w:t>
        </w:r>
      </w:smartTag>
      <w:r w:rsidRPr="004E38C7">
        <w:rPr>
          <w:rFonts w:ascii="Times New Roman" w:hAnsi="Times New Roman" w:cs="Times New Roman"/>
          <w:sz w:val="26"/>
          <w:szCs w:val="26"/>
          <w:lang w:val="uk-UA"/>
        </w:rPr>
        <w:t>.</w:t>
      </w:r>
    </w:p>
    <w:p w:rsidR="004E38C7" w:rsidRPr="004E38C7" w:rsidRDefault="004E38C7" w:rsidP="004E38C7">
      <w:pPr>
        <w:spacing w:after="0" w:line="360" w:lineRule="auto"/>
        <w:ind w:firstLine="709"/>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Арабатська стрілка в силу свого розташування та природних можливостей поряд з впровадженням сучасних методів лікування може стати інноваційним кластером для застосування сучасних енергозберігаючих екологічних технологій, впровадження альтернативних джерел енергії, в першу чергу енергії сонця. </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Виконання  проекту «</w:t>
      </w:r>
      <w:r w:rsidRPr="004E38C7">
        <w:rPr>
          <w:rFonts w:ascii="Times New Roman" w:hAnsi="Times New Roman" w:cs="Times New Roman"/>
          <w:color w:val="000000"/>
          <w:sz w:val="26"/>
          <w:szCs w:val="26"/>
          <w:lang w:val="uk-UA"/>
        </w:rPr>
        <w:t xml:space="preserve">InterMedicalEcoCity» </w:t>
      </w:r>
      <w:r w:rsidRPr="004E38C7">
        <w:rPr>
          <w:rFonts w:ascii="Times New Roman" w:hAnsi="Times New Roman" w:cs="Times New Roman"/>
          <w:sz w:val="26"/>
          <w:szCs w:val="26"/>
          <w:lang w:val="uk-UA"/>
        </w:rPr>
        <w:t xml:space="preserve"> дасть поштовх у розвиток півдня України, сприятиме формуванню нового сучасного спеціалізованого </w:t>
      </w:r>
      <w:r w:rsidR="00C0744E">
        <w:rPr>
          <w:rFonts w:ascii="Times New Roman" w:hAnsi="Times New Roman" w:cs="Times New Roman"/>
          <w:sz w:val="26"/>
          <w:szCs w:val="26"/>
          <w:lang w:val="uk-UA"/>
        </w:rPr>
        <w:t xml:space="preserve">цілорічного </w:t>
      </w:r>
      <w:r w:rsidRPr="004E38C7">
        <w:rPr>
          <w:rFonts w:ascii="Times New Roman" w:hAnsi="Times New Roman" w:cs="Times New Roman"/>
          <w:sz w:val="26"/>
          <w:szCs w:val="26"/>
          <w:lang w:val="uk-UA"/>
        </w:rPr>
        <w:t>курорту, залученню коштів вітчизняних та іноземних інвесторів, створить тисячі нових робочих місць, сформує сприятливі умови для розвитку та модернізації  матеріально-технічної бази реабілітаційно-оздоровчих закладів, об'єктів соціального призначення, транспортної  інфраструктури, дасть змогу подовжити тривалість курортного сезону.</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Потреба в наданні державної підтримки та статусу національного проекту даного проекту обумовлена необхідністю системного та послідовного вирішення питань розвитку південних регіонів України та Херсонщини, що мають об’єктивний характер. Серед них необхідно відмітити ряд причин, що можуть бути </w:t>
      </w:r>
      <w:r w:rsidRPr="004E38C7">
        <w:rPr>
          <w:rFonts w:ascii="Times New Roman" w:hAnsi="Times New Roman" w:cs="Times New Roman"/>
          <w:sz w:val="26"/>
          <w:szCs w:val="26"/>
          <w:lang w:val="uk-UA"/>
        </w:rPr>
        <w:lastRenderedPageBreak/>
        <w:t>усунуті лише за умови наявності цілеспрямованої та системної державної підтримки, а саме:</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депресивний стан економічного розвитку південних районів Херсонщини;</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брак коштів у місцевих бюджетах для розвитку курортно-рекреаційної зони,її інфраструктури, утримання та облаштування зон відпочинку, парків, пляжів тощо;</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сезонний характер роботи оздоровчих закладів;</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 xml:space="preserve">відсутність оздоровчих та реабілітаційних закладів цілорічного функціонування (бальнео- і грязелікарень, басейнів, оздоровчих та розважальних центрів тощо); </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необхідність розвитку транспортної інфраструктури;</w:t>
      </w:r>
    </w:p>
    <w:p w:rsidR="004E38C7" w:rsidRPr="004E38C7" w:rsidRDefault="004E38C7" w:rsidP="004E38C7">
      <w:pPr>
        <w:numPr>
          <w:ilvl w:val="0"/>
          <w:numId w:val="21"/>
        </w:numPr>
        <w:spacing w:after="0" w:line="360" w:lineRule="auto"/>
        <w:ind w:left="0"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необхідність розвитку сільського господарства.</w:t>
      </w:r>
    </w:p>
    <w:p w:rsidR="004E38C7" w:rsidRPr="004E38C7" w:rsidRDefault="004E38C7" w:rsidP="004E38C7">
      <w:pPr>
        <w:spacing w:after="0" w:line="360" w:lineRule="auto"/>
        <w:ind w:firstLine="705"/>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На загальнодержавному рівні потреба в створенні такого медичного реабілітаційного комплексу давно назріла, оскільки протягом останніх десяти років чисельність лише інвалідів збільшилась з 2,1 до 2,5</w:t>
      </w:r>
      <w:r>
        <w:rPr>
          <w:rFonts w:ascii="Times New Roman" w:hAnsi="Times New Roman" w:cs="Times New Roman"/>
          <w:sz w:val="26"/>
          <w:szCs w:val="26"/>
          <w:lang w:val="uk-UA"/>
        </w:rPr>
        <w:t xml:space="preserve"> </w:t>
      </w:r>
      <w:r w:rsidRPr="004E38C7">
        <w:rPr>
          <w:rFonts w:ascii="Times New Roman" w:hAnsi="Times New Roman" w:cs="Times New Roman"/>
          <w:sz w:val="26"/>
          <w:szCs w:val="26"/>
          <w:lang w:val="uk-UA"/>
        </w:rPr>
        <w:t>млн. осіб (з 4 до більш як 5 відсотків загальної кількості населення), в тому числі статус дитини-інваліда мають майже 170 тис. дітей, що становить 1,9 відсотка від усього дитячого населення країни.</w:t>
      </w:r>
    </w:p>
    <w:p w:rsidR="00F57F57" w:rsidRDefault="00F57F57" w:rsidP="00472C82">
      <w:pPr>
        <w:pStyle w:val="a3"/>
        <w:spacing w:before="0" w:beforeAutospacing="0" w:after="0" w:afterAutospacing="0" w:line="360" w:lineRule="auto"/>
        <w:ind w:firstLine="709"/>
        <w:jc w:val="both"/>
        <w:rPr>
          <w:i/>
          <w:sz w:val="26"/>
          <w:szCs w:val="26"/>
          <w:lang w:val="uk-UA"/>
        </w:rPr>
      </w:pPr>
    </w:p>
    <w:p w:rsidR="00F57F57" w:rsidRDefault="00F57F57" w:rsidP="00F57F57">
      <w:pPr>
        <w:spacing w:after="0" w:line="360" w:lineRule="auto"/>
        <w:ind w:firstLine="709"/>
        <w:jc w:val="both"/>
        <w:rPr>
          <w:rFonts w:ascii="Times New Roman" w:hAnsi="Times New Roman"/>
          <w:b/>
          <w:sz w:val="28"/>
          <w:szCs w:val="28"/>
          <w:lang w:val="uk-UA"/>
        </w:rPr>
      </w:pPr>
    </w:p>
    <w:p w:rsidR="00F57F57" w:rsidRPr="009C4D64" w:rsidRDefault="00F57F57" w:rsidP="00F57F57">
      <w:pPr>
        <w:spacing w:after="0" w:line="360" w:lineRule="auto"/>
        <w:ind w:firstLine="709"/>
        <w:jc w:val="both"/>
        <w:rPr>
          <w:rFonts w:ascii="Times New Roman" w:hAnsi="Times New Roman"/>
          <w:b/>
          <w:sz w:val="28"/>
          <w:szCs w:val="28"/>
          <w:lang w:val="uk-UA"/>
        </w:rPr>
      </w:pPr>
      <w:r w:rsidRPr="00F57F57">
        <w:rPr>
          <w:rFonts w:ascii="Times New Roman" w:hAnsi="Times New Roman"/>
          <w:b/>
          <w:sz w:val="28"/>
          <w:szCs w:val="28"/>
          <w:lang w:val="uk-UA"/>
        </w:rPr>
        <w:t>2.</w:t>
      </w:r>
      <w:r>
        <w:rPr>
          <w:rFonts w:ascii="Times New Roman" w:hAnsi="Times New Roman"/>
          <w:b/>
          <w:sz w:val="28"/>
          <w:szCs w:val="28"/>
          <w:lang w:val="uk-UA"/>
        </w:rPr>
        <w:t>2.</w:t>
      </w:r>
      <w:r w:rsidRPr="00F57F57">
        <w:rPr>
          <w:rFonts w:ascii="Times New Roman" w:hAnsi="Times New Roman"/>
          <w:b/>
          <w:sz w:val="28"/>
          <w:szCs w:val="28"/>
          <w:lang w:val="uk-UA"/>
        </w:rPr>
        <w:tab/>
      </w:r>
      <w:r>
        <w:rPr>
          <w:rFonts w:ascii="Times New Roman" w:hAnsi="Times New Roman"/>
          <w:b/>
          <w:sz w:val="28"/>
          <w:szCs w:val="28"/>
          <w:lang w:val="uk-UA"/>
        </w:rPr>
        <w:t>Мета і призначення розробки</w:t>
      </w:r>
    </w:p>
    <w:p w:rsidR="00F57F57" w:rsidRPr="00472C82" w:rsidRDefault="00F57F57" w:rsidP="00F57F57">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64384" behindDoc="0" locked="0" layoutInCell="1" allowOverlap="1" wp14:anchorId="7407E5AF" wp14:editId="6E0372A4">
                <wp:simplePos x="0" y="0"/>
                <wp:positionH relativeFrom="column">
                  <wp:posOffset>5080</wp:posOffset>
                </wp:positionH>
                <wp:positionV relativeFrom="paragraph">
                  <wp:posOffset>59055</wp:posOffset>
                </wp:positionV>
                <wp:extent cx="6067425" cy="0"/>
                <wp:effectExtent l="5080" t="11430" r="90170" b="83820"/>
                <wp:wrapNone/>
                <wp:docPr id="5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pt;margin-top:4.65pt;width:477.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">
                <v:shadow on="t" opacity=".5" offset="6pt,6pt"/>
              </v:shape>
            </w:pict>
          </mc:Fallback>
        </mc:AlternateContent>
      </w:r>
    </w:p>
    <w:p w:rsidR="00F57F57" w:rsidRDefault="00F57F57" w:rsidP="00F57F57">
      <w:pPr>
        <w:pStyle w:val="a3"/>
        <w:spacing w:before="0" w:beforeAutospacing="0" w:after="0" w:afterAutospacing="0" w:line="360" w:lineRule="auto"/>
        <w:ind w:firstLine="709"/>
        <w:jc w:val="both"/>
        <w:rPr>
          <w:i/>
          <w:sz w:val="26"/>
          <w:szCs w:val="26"/>
          <w:lang w:val="uk-UA"/>
        </w:rPr>
      </w:pPr>
    </w:p>
    <w:p w:rsidR="00A925AC" w:rsidRDefault="00072D59" w:rsidP="00472C82">
      <w:pPr>
        <w:pStyle w:val="a3"/>
        <w:spacing w:before="0" w:beforeAutospacing="0" w:after="0" w:afterAutospacing="0" w:line="360" w:lineRule="auto"/>
        <w:ind w:firstLine="709"/>
        <w:jc w:val="both"/>
        <w:rPr>
          <w:sz w:val="26"/>
          <w:szCs w:val="26"/>
          <w:lang w:val="uk-UA"/>
        </w:rPr>
      </w:pPr>
      <w:r w:rsidRPr="00472C82">
        <w:rPr>
          <w:i/>
          <w:sz w:val="26"/>
          <w:szCs w:val="26"/>
          <w:lang w:val="uk-UA"/>
        </w:rPr>
        <w:t>Стратегічною метою проекту</w:t>
      </w:r>
      <w:r w:rsidRPr="00472C82">
        <w:rPr>
          <w:sz w:val="26"/>
          <w:szCs w:val="26"/>
          <w:lang w:val="uk-UA"/>
        </w:rPr>
        <w:t xml:space="preserve"> «InterMedicalEcoCity» є 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496D60" w:rsidRPr="00496D60" w:rsidRDefault="00496D60" w:rsidP="00496D60">
      <w:pPr>
        <w:spacing w:after="0" w:line="360" w:lineRule="auto"/>
        <w:ind w:firstLine="709"/>
        <w:jc w:val="both"/>
        <w:rPr>
          <w:rFonts w:ascii="Times New Roman" w:eastAsia="Arial" w:hAnsi="Times New Roman" w:cs="Times New Roman"/>
          <w:sz w:val="26"/>
          <w:szCs w:val="26"/>
          <w:lang w:val="uk-UA"/>
        </w:rPr>
      </w:pPr>
      <w:r>
        <w:rPr>
          <w:rFonts w:ascii="Times New Roman" w:eastAsia="Arial" w:hAnsi="Times New Roman" w:cs="Times New Roman"/>
          <w:sz w:val="26"/>
          <w:szCs w:val="26"/>
          <w:lang w:val="uk-UA"/>
        </w:rPr>
        <w:t xml:space="preserve">Проект характеризується </w:t>
      </w:r>
      <w:r w:rsidRPr="00496D60">
        <w:rPr>
          <w:rFonts w:ascii="Times New Roman" w:eastAsia="Arial" w:hAnsi="Times New Roman" w:cs="Times New Roman"/>
          <w:sz w:val="26"/>
          <w:szCs w:val="26"/>
          <w:lang w:val="uk-UA"/>
        </w:rPr>
        <w:t>унікальністю та масштабністю створюваного об’єкту</w:t>
      </w:r>
      <w:r>
        <w:rPr>
          <w:rFonts w:ascii="Times New Roman" w:eastAsia="Arial" w:hAnsi="Times New Roman" w:cs="Times New Roman"/>
          <w:sz w:val="26"/>
          <w:szCs w:val="26"/>
          <w:lang w:val="uk-UA"/>
        </w:rPr>
        <w:t>.</w:t>
      </w:r>
      <w:r w:rsidRPr="00496D60">
        <w:rPr>
          <w:rFonts w:ascii="Times New Roman" w:eastAsia="Arial" w:hAnsi="Times New Roman" w:cs="Times New Roman"/>
          <w:sz w:val="26"/>
          <w:szCs w:val="26"/>
          <w:lang w:val="uk-UA"/>
        </w:rPr>
        <w:t xml:space="preserve"> </w:t>
      </w:r>
      <w:r w:rsidRPr="00A25FA6">
        <w:rPr>
          <w:rFonts w:ascii="Times New Roman" w:eastAsia="Arial" w:hAnsi="Times New Roman" w:cs="Times New Roman"/>
          <w:i/>
          <w:sz w:val="26"/>
          <w:szCs w:val="26"/>
          <w:lang w:val="uk-UA"/>
        </w:rPr>
        <w:t xml:space="preserve">Реалізація проекту </w:t>
      </w:r>
      <w:r w:rsidRPr="00A25FA6">
        <w:rPr>
          <w:rFonts w:ascii="Times New Roman" w:hAnsi="Times New Roman" w:cs="Times New Roman"/>
          <w:i/>
          <w:sz w:val="26"/>
          <w:szCs w:val="26"/>
          <w:lang w:val="uk-UA"/>
        </w:rPr>
        <w:t xml:space="preserve">«InterMedicalEcoCity» </w:t>
      </w:r>
      <w:r w:rsidRPr="00A25FA6">
        <w:rPr>
          <w:rFonts w:ascii="Times New Roman" w:eastAsia="Arial" w:hAnsi="Times New Roman" w:cs="Times New Roman"/>
          <w:i/>
          <w:sz w:val="26"/>
          <w:szCs w:val="26"/>
          <w:lang w:val="uk-UA"/>
        </w:rPr>
        <w:t>передбачає</w:t>
      </w:r>
      <w:r w:rsidRPr="00496D60">
        <w:rPr>
          <w:rFonts w:ascii="Times New Roman" w:eastAsia="Arial" w:hAnsi="Times New Roman" w:cs="Times New Roman"/>
          <w:sz w:val="26"/>
          <w:szCs w:val="26"/>
          <w:lang w:val="uk-UA"/>
        </w:rPr>
        <w:t>:</w:t>
      </w:r>
    </w:p>
    <w:p w:rsidR="00496D60" w:rsidRPr="00496D60" w:rsidRDefault="00496D60" w:rsidP="00496D60">
      <w:pPr>
        <w:pStyle w:val="a9"/>
        <w:numPr>
          <w:ilvl w:val="0"/>
          <w:numId w:val="5"/>
        </w:numPr>
        <w:spacing w:line="360" w:lineRule="auto"/>
        <w:ind w:left="0" w:firstLine="709"/>
        <w:contextualSpacing w:val="0"/>
        <w:jc w:val="both"/>
        <w:rPr>
          <w:rFonts w:eastAsia="Arial"/>
          <w:sz w:val="26"/>
          <w:szCs w:val="26"/>
          <w:lang w:val="uk-UA"/>
        </w:rPr>
      </w:pPr>
      <w:r>
        <w:rPr>
          <w:rFonts w:eastAsia="Arial"/>
          <w:sz w:val="26"/>
          <w:szCs w:val="26"/>
          <w:lang w:val="uk-UA"/>
        </w:rPr>
        <w:t>створення</w:t>
      </w:r>
      <w:r w:rsidRPr="00496D60">
        <w:rPr>
          <w:rFonts w:eastAsia="Arial"/>
          <w:sz w:val="26"/>
          <w:szCs w:val="26"/>
          <w:lang w:val="uk-UA"/>
        </w:rPr>
        <w:t xml:space="preserve"> медичн</w:t>
      </w:r>
      <w:r>
        <w:rPr>
          <w:rFonts w:eastAsia="Arial"/>
          <w:sz w:val="26"/>
          <w:szCs w:val="26"/>
          <w:lang w:val="uk-UA"/>
        </w:rPr>
        <w:t>ої</w:t>
      </w:r>
      <w:r w:rsidRPr="00496D60">
        <w:rPr>
          <w:rFonts w:eastAsia="Arial"/>
          <w:sz w:val="26"/>
          <w:szCs w:val="26"/>
          <w:lang w:val="uk-UA"/>
        </w:rPr>
        <w:t xml:space="preserve"> вертикально інтегрован</w:t>
      </w:r>
      <w:r>
        <w:rPr>
          <w:rFonts w:eastAsia="Arial"/>
          <w:sz w:val="26"/>
          <w:szCs w:val="26"/>
          <w:lang w:val="uk-UA"/>
        </w:rPr>
        <w:t>ої</w:t>
      </w:r>
      <w:r w:rsidRPr="00496D60">
        <w:rPr>
          <w:rFonts w:eastAsia="Arial"/>
          <w:sz w:val="26"/>
          <w:szCs w:val="26"/>
          <w:lang w:val="uk-UA"/>
        </w:rPr>
        <w:t xml:space="preserve"> зон</w:t>
      </w:r>
      <w:r>
        <w:rPr>
          <w:rFonts w:eastAsia="Arial"/>
          <w:sz w:val="26"/>
          <w:szCs w:val="26"/>
          <w:lang w:val="uk-UA"/>
        </w:rPr>
        <w:t>и</w:t>
      </w:r>
      <w:r w:rsidRPr="00496D60">
        <w:rPr>
          <w:rFonts w:eastAsia="Arial"/>
          <w:sz w:val="26"/>
          <w:szCs w:val="26"/>
          <w:lang w:val="uk-UA"/>
        </w:rPr>
        <w:t>;</w:t>
      </w:r>
    </w:p>
    <w:p w:rsidR="00496D60" w:rsidRPr="00496D60" w:rsidRDefault="00496D60" w:rsidP="00496D60">
      <w:pPr>
        <w:pStyle w:val="a9"/>
        <w:numPr>
          <w:ilvl w:val="0"/>
          <w:numId w:val="5"/>
        </w:numPr>
        <w:spacing w:line="360" w:lineRule="auto"/>
        <w:ind w:left="0" w:firstLine="709"/>
        <w:contextualSpacing w:val="0"/>
        <w:jc w:val="both"/>
        <w:rPr>
          <w:rFonts w:eastAsia="Arial"/>
          <w:sz w:val="26"/>
          <w:szCs w:val="26"/>
          <w:lang w:val="uk-UA"/>
        </w:rPr>
      </w:pPr>
      <w:r>
        <w:rPr>
          <w:rFonts w:eastAsia="Arial"/>
          <w:sz w:val="26"/>
          <w:szCs w:val="26"/>
          <w:lang w:val="uk-UA"/>
        </w:rPr>
        <w:lastRenderedPageBreak/>
        <w:t>створення</w:t>
      </w:r>
      <w:r w:rsidRPr="00496D60">
        <w:rPr>
          <w:rFonts w:eastAsia="Arial"/>
          <w:sz w:val="26"/>
          <w:szCs w:val="26"/>
          <w:lang w:val="uk-UA"/>
        </w:rPr>
        <w:t xml:space="preserve"> рекреаційн</w:t>
      </w:r>
      <w:r>
        <w:rPr>
          <w:rFonts w:eastAsia="Arial"/>
          <w:sz w:val="26"/>
          <w:szCs w:val="26"/>
          <w:lang w:val="uk-UA"/>
        </w:rPr>
        <w:t>ої</w:t>
      </w:r>
      <w:r w:rsidRPr="00496D60">
        <w:rPr>
          <w:rFonts w:eastAsia="Arial"/>
          <w:sz w:val="26"/>
          <w:szCs w:val="26"/>
          <w:lang w:val="uk-UA"/>
        </w:rPr>
        <w:t xml:space="preserve"> зон</w:t>
      </w:r>
      <w:r>
        <w:rPr>
          <w:rFonts w:eastAsia="Arial"/>
          <w:sz w:val="26"/>
          <w:szCs w:val="26"/>
          <w:lang w:val="uk-UA"/>
        </w:rPr>
        <w:t>и</w:t>
      </w:r>
      <w:r w:rsidRPr="00496D60">
        <w:rPr>
          <w:rFonts w:eastAsia="Arial"/>
          <w:sz w:val="26"/>
          <w:szCs w:val="26"/>
          <w:lang w:val="uk-UA"/>
        </w:rPr>
        <w:t xml:space="preserve"> із новітньою інфраструктурою;</w:t>
      </w:r>
    </w:p>
    <w:p w:rsidR="00496D60" w:rsidRDefault="00496D60" w:rsidP="00496D60">
      <w:pPr>
        <w:pStyle w:val="a9"/>
        <w:numPr>
          <w:ilvl w:val="0"/>
          <w:numId w:val="5"/>
        </w:numPr>
        <w:spacing w:line="360" w:lineRule="auto"/>
        <w:ind w:left="0" w:firstLine="709"/>
        <w:contextualSpacing w:val="0"/>
        <w:jc w:val="both"/>
        <w:rPr>
          <w:rFonts w:eastAsia="Arial"/>
          <w:sz w:val="26"/>
          <w:szCs w:val="26"/>
          <w:lang w:val="uk-UA"/>
        </w:rPr>
      </w:pPr>
      <w:r w:rsidRPr="00496D60">
        <w:rPr>
          <w:rFonts w:eastAsia="Arial"/>
          <w:sz w:val="26"/>
          <w:szCs w:val="26"/>
          <w:lang w:val="uk-UA"/>
        </w:rPr>
        <w:t>екологічність рішень, тобто інноваційну енергетичну і транспортну інфраструктуру та</w:t>
      </w:r>
      <w:r w:rsidR="00771369">
        <w:rPr>
          <w:rFonts w:eastAsia="Arial"/>
          <w:sz w:val="26"/>
          <w:szCs w:val="26"/>
          <w:lang w:val="uk-UA"/>
        </w:rPr>
        <w:t xml:space="preserve"> енергоефективність будівництва;</w:t>
      </w:r>
    </w:p>
    <w:p w:rsidR="00771369" w:rsidRPr="00496D60" w:rsidRDefault="00000C66" w:rsidP="00496D60">
      <w:pPr>
        <w:pStyle w:val="a9"/>
        <w:numPr>
          <w:ilvl w:val="0"/>
          <w:numId w:val="5"/>
        </w:numPr>
        <w:spacing w:line="360" w:lineRule="auto"/>
        <w:ind w:left="0" w:firstLine="709"/>
        <w:contextualSpacing w:val="0"/>
        <w:jc w:val="both"/>
        <w:rPr>
          <w:rFonts w:eastAsia="Arial"/>
          <w:sz w:val="26"/>
          <w:szCs w:val="26"/>
          <w:lang w:val="uk-UA"/>
        </w:rPr>
      </w:pPr>
      <w:r w:rsidRPr="00472C82">
        <w:rPr>
          <w:sz w:val="26"/>
          <w:szCs w:val="26"/>
          <w:lang w:val="uk-UA"/>
        </w:rPr>
        <w:t>створення потужного агро-рекреаційного кластеру</w:t>
      </w:r>
      <w:r>
        <w:rPr>
          <w:sz w:val="26"/>
          <w:szCs w:val="26"/>
          <w:lang w:val="uk-UA"/>
        </w:rPr>
        <w:t>.</w:t>
      </w:r>
    </w:p>
    <w:p w:rsidR="00496D60" w:rsidRDefault="00496D60" w:rsidP="00496D60">
      <w:pPr>
        <w:pStyle w:val="a3"/>
        <w:spacing w:before="0" w:beforeAutospacing="0" w:after="0" w:afterAutospacing="0" w:line="360" w:lineRule="auto"/>
        <w:ind w:firstLine="709"/>
        <w:jc w:val="both"/>
        <w:rPr>
          <w:rFonts w:eastAsia="Arial"/>
          <w:sz w:val="26"/>
          <w:szCs w:val="26"/>
          <w:lang w:val="uk-UA"/>
        </w:rPr>
      </w:pPr>
      <w:r w:rsidRPr="00496D60">
        <w:rPr>
          <w:rFonts w:eastAsia="Arial"/>
          <w:sz w:val="26"/>
          <w:szCs w:val="26"/>
          <w:lang w:val="uk-UA"/>
        </w:rPr>
        <w:t xml:space="preserve">Створення міста із зазначеними характеристиками в комплексі позначає створення на території реалізації проекту </w:t>
      </w:r>
      <w:r w:rsidRPr="008A6C40">
        <w:rPr>
          <w:rFonts w:eastAsia="Arial"/>
          <w:i/>
          <w:sz w:val="26"/>
          <w:szCs w:val="26"/>
          <w:lang w:val="uk-UA"/>
        </w:rPr>
        <w:t>унікального територіального медико-рекреаційно</w:t>
      </w:r>
      <w:r w:rsidR="00771369" w:rsidRPr="008A6C40">
        <w:rPr>
          <w:rFonts w:eastAsia="Arial"/>
          <w:i/>
          <w:sz w:val="26"/>
          <w:szCs w:val="26"/>
          <w:lang w:val="uk-UA"/>
        </w:rPr>
        <w:t>го</w:t>
      </w:r>
      <w:r w:rsidRPr="008A6C40">
        <w:rPr>
          <w:rFonts w:eastAsia="Arial"/>
          <w:i/>
          <w:sz w:val="26"/>
          <w:szCs w:val="26"/>
          <w:lang w:val="uk-UA"/>
        </w:rPr>
        <w:t xml:space="preserve"> утворення</w:t>
      </w:r>
      <w:r w:rsidR="00C0744E">
        <w:rPr>
          <w:rFonts w:eastAsia="Arial"/>
          <w:i/>
          <w:sz w:val="26"/>
          <w:szCs w:val="26"/>
          <w:lang w:val="uk-UA"/>
        </w:rPr>
        <w:t xml:space="preserve"> (єдиного в Європі)</w:t>
      </w:r>
      <w:r w:rsidRPr="00496D60">
        <w:rPr>
          <w:rFonts w:eastAsia="Arial"/>
          <w:sz w:val="26"/>
          <w:szCs w:val="26"/>
          <w:lang w:val="uk-UA"/>
        </w:rPr>
        <w:t>, що має соціальний характер і є складною керованою системою.</w:t>
      </w:r>
    </w:p>
    <w:p w:rsidR="004E38C7" w:rsidRDefault="004E38C7" w:rsidP="004E38C7">
      <w:pPr>
        <w:spacing w:after="0" w:line="360" w:lineRule="auto"/>
        <w:ind w:firstLine="708"/>
        <w:jc w:val="center"/>
        <w:rPr>
          <w:rFonts w:ascii="Times New Roman" w:hAnsi="Times New Roman" w:cs="Times New Roman"/>
          <w:b/>
          <w:sz w:val="26"/>
          <w:szCs w:val="26"/>
          <w:lang w:val="uk-UA"/>
        </w:rPr>
      </w:pPr>
      <w:r w:rsidRPr="004E38C7">
        <w:rPr>
          <w:rFonts w:ascii="Times New Roman" w:hAnsi="Times New Roman" w:cs="Times New Roman"/>
          <w:i/>
          <w:sz w:val="26"/>
          <w:szCs w:val="26"/>
          <w:lang w:val="uk-UA"/>
        </w:rPr>
        <w:t>Сис</w:t>
      </w:r>
      <w:bookmarkStart w:id="0" w:name="_GoBack"/>
      <w:bookmarkEnd w:id="0"/>
      <w:r w:rsidRPr="004E38C7">
        <w:rPr>
          <w:rFonts w:ascii="Times New Roman" w:hAnsi="Times New Roman" w:cs="Times New Roman"/>
          <w:i/>
          <w:sz w:val="26"/>
          <w:szCs w:val="26"/>
          <w:lang w:val="uk-UA"/>
        </w:rPr>
        <w:t>темний ефект.</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Створення медичного реабілітаційного містечка спричинює виникнення «точок зростання», що активізує розвиток місцевої підприємницької ініціативи, сприятиме поповненню місцевих бюджетів та державного бюджету, створенню нових робочих місць. Розвиток реабілітаційного центру активізує міжрегіональну кооперацію у туристично-рекреаційній сфері, сприятиме формуванню внутрішньо-регіональних та міжрегіональних курортно-туристичних кластерів, активно залучатиме до цього процесу ресурси суміжних галузей. Мультиплікативний ефект, що породжує розвиток туризму в регіонах, активізує процеси економічного зростання, позитивно позначається на конкурентоспроможності економіки регіону та національної економіки України.</w:t>
      </w:r>
      <w:r w:rsidR="00C0744E">
        <w:rPr>
          <w:rFonts w:ascii="Times New Roman" w:hAnsi="Times New Roman" w:cs="Times New Roman"/>
          <w:sz w:val="26"/>
          <w:szCs w:val="26"/>
          <w:lang w:val="uk-UA"/>
        </w:rPr>
        <w:t xml:space="preserve"> Даний підхід може стати найкращим аналогом розвитку та комплексного управління приморських територій України. </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У конкретному виразі, системним ефектом реалізації проекту є:</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створення 6500 робочих місць, безпосередньо для діяльності основних медичних та обслуговуючих закладів нового міста;</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відновлення діяльності сільськогосподарських підприємств в депресивному регіоні (4800-6000 додаткових робочих місць);</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залучення  приватних інвесторів на проектування та  будівництво найбільшого в Україні центру розваг та відпочинку (кошторис 900 млн. дол.);</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перетворення всієї території Арабатської стрілки в сучасний Європейський курорт с загальним обсягом фінансування 1 млрд. 500</w:t>
      </w:r>
      <w:r>
        <w:rPr>
          <w:sz w:val="26"/>
          <w:szCs w:val="26"/>
          <w:lang w:val="uk-UA"/>
        </w:rPr>
        <w:t xml:space="preserve"> </w:t>
      </w:r>
      <w:r w:rsidRPr="004E38C7">
        <w:rPr>
          <w:sz w:val="26"/>
          <w:szCs w:val="26"/>
          <w:lang w:val="uk-UA"/>
        </w:rPr>
        <w:t>млн. дол. за п’ять років;</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 xml:space="preserve">розвиток депресивного регіону шляхом активізації наявного рекреаційного, транспортно-комунікаційного, мінерально-сировинного та </w:t>
      </w:r>
      <w:r w:rsidRPr="004E38C7">
        <w:rPr>
          <w:sz w:val="26"/>
          <w:szCs w:val="26"/>
          <w:lang w:val="uk-UA"/>
        </w:rPr>
        <w:lastRenderedPageBreak/>
        <w:t>агровиробничого потенціалу, що сприятиме підвищенню синергетичного ефекту від реалізації проектів розвитку у всіх сферах – будівництві, сільському господарстві, транспорті, туризмі, культурі, послугах;</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створення нової системи навчання населення регіону сучасним професіям у сфері курортології;</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підвищення якості життя місцевого населення в комфортних умовах;</w:t>
      </w:r>
    </w:p>
    <w:p w:rsidR="004E38C7" w:rsidRPr="004E38C7" w:rsidRDefault="004E38C7" w:rsidP="004E38C7">
      <w:pPr>
        <w:pStyle w:val="a9"/>
        <w:numPr>
          <w:ilvl w:val="0"/>
          <w:numId w:val="21"/>
        </w:numPr>
        <w:spacing w:line="360" w:lineRule="auto"/>
        <w:ind w:left="0" w:firstLine="705"/>
        <w:jc w:val="both"/>
        <w:rPr>
          <w:sz w:val="26"/>
          <w:szCs w:val="26"/>
          <w:lang w:val="uk-UA"/>
        </w:rPr>
      </w:pPr>
      <w:r w:rsidRPr="004E38C7">
        <w:rPr>
          <w:sz w:val="26"/>
          <w:szCs w:val="26"/>
          <w:lang w:val="uk-UA"/>
        </w:rPr>
        <w:t>зниження рівня захворюваності населення, забезпечення інвалідів сучасними послугами з медичної реабілітації.</w:t>
      </w:r>
    </w:p>
    <w:p w:rsidR="004E38C7" w:rsidRPr="004E38C7" w:rsidRDefault="004E38C7" w:rsidP="004E38C7">
      <w:pPr>
        <w:spacing w:after="0" w:line="360" w:lineRule="auto"/>
        <w:ind w:firstLine="708"/>
        <w:jc w:val="both"/>
        <w:rPr>
          <w:rFonts w:ascii="Times New Roman" w:hAnsi="Times New Roman" w:cs="Times New Roman"/>
          <w:sz w:val="26"/>
          <w:szCs w:val="26"/>
          <w:lang w:val="uk-UA"/>
        </w:rPr>
      </w:pPr>
      <w:r w:rsidRPr="004E38C7">
        <w:rPr>
          <w:rFonts w:ascii="Times New Roman" w:hAnsi="Times New Roman" w:cs="Times New Roman"/>
          <w:sz w:val="26"/>
          <w:szCs w:val="26"/>
          <w:lang w:val="uk-UA"/>
        </w:rPr>
        <w:t>Площа території адміністративного району на яку безпосередньо впливає проект – 2700 га – Арабатська стрілка від м. Генічеська до с. Стрелкове, з урахуванням прибережної захисної смуги Азовського моря.</w:t>
      </w:r>
    </w:p>
    <w:p w:rsidR="00F55EA6" w:rsidRDefault="00F55EA6" w:rsidP="00496D60">
      <w:pPr>
        <w:pStyle w:val="a3"/>
        <w:spacing w:before="0" w:beforeAutospacing="0" w:after="0" w:afterAutospacing="0" w:line="360" w:lineRule="auto"/>
        <w:ind w:firstLine="709"/>
        <w:jc w:val="both"/>
        <w:rPr>
          <w:rFonts w:eastAsia="Arial"/>
          <w:sz w:val="26"/>
          <w:szCs w:val="26"/>
          <w:lang w:val="uk-UA"/>
        </w:rPr>
      </w:pPr>
    </w:p>
    <w:p w:rsidR="00F55EA6" w:rsidRDefault="00F55EA6" w:rsidP="00496D60">
      <w:pPr>
        <w:pStyle w:val="a3"/>
        <w:spacing w:before="0" w:beforeAutospacing="0" w:after="0" w:afterAutospacing="0" w:line="360" w:lineRule="auto"/>
        <w:ind w:firstLine="709"/>
        <w:jc w:val="both"/>
        <w:rPr>
          <w:rFonts w:eastAsia="Arial"/>
          <w:sz w:val="26"/>
          <w:szCs w:val="26"/>
          <w:lang w:val="uk-UA"/>
        </w:rPr>
      </w:pPr>
    </w:p>
    <w:p w:rsidR="00F55EA6" w:rsidRPr="009C4D64" w:rsidRDefault="00F55EA6" w:rsidP="00F55EA6">
      <w:pPr>
        <w:spacing w:after="0" w:line="360" w:lineRule="auto"/>
        <w:ind w:firstLine="709"/>
        <w:jc w:val="both"/>
        <w:rPr>
          <w:rFonts w:ascii="Times New Roman" w:hAnsi="Times New Roman"/>
          <w:b/>
          <w:sz w:val="28"/>
          <w:szCs w:val="28"/>
          <w:lang w:val="uk-UA"/>
        </w:rPr>
      </w:pPr>
      <w:r w:rsidRPr="00F57F57">
        <w:rPr>
          <w:rFonts w:ascii="Times New Roman" w:hAnsi="Times New Roman"/>
          <w:b/>
          <w:sz w:val="28"/>
          <w:szCs w:val="28"/>
          <w:lang w:val="uk-UA"/>
        </w:rPr>
        <w:t>2.</w:t>
      </w:r>
      <w:r>
        <w:rPr>
          <w:rFonts w:ascii="Times New Roman" w:hAnsi="Times New Roman"/>
          <w:b/>
          <w:sz w:val="28"/>
          <w:szCs w:val="28"/>
          <w:lang w:val="uk-UA"/>
        </w:rPr>
        <w:t>3.</w:t>
      </w:r>
      <w:r w:rsidRPr="00F57F57">
        <w:rPr>
          <w:rFonts w:ascii="Times New Roman" w:hAnsi="Times New Roman"/>
          <w:b/>
          <w:sz w:val="28"/>
          <w:szCs w:val="28"/>
          <w:lang w:val="uk-UA"/>
        </w:rPr>
        <w:tab/>
      </w:r>
      <w:r>
        <w:rPr>
          <w:rFonts w:ascii="Times New Roman" w:hAnsi="Times New Roman"/>
          <w:b/>
          <w:sz w:val="28"/>
          <w:szCs w:val="28"/>
          <w:lang w:val="uk-UA"/>
        </w:rPr>
        <w:t xml:space="preserve">Цілі та очікувані результати </w:t>
      </w:r>
    </w:p>
    <w:p w:rsidR="00F55EA6" w:rsidRPr="00472C82" w:rsidRDefault="00F55EA6" w:rsidP="00F55EA6">
      <w:pPr>
        <w:widowControl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b/>
          <w:noProof/>
          <w:sz w:val="26"/>
          <w:szCs w:val="26"/>
        </w:rPr>
        <mc:AlternateContent>
          <mc:Choice Requires="wps">
            <w:drawing>
              <wp:anchor distT="0" distB="0" distL="114300" distR="114300" simplePos="0" relativeHeight="251666432" behindDoc="0" locked="0" layoutInCell="1" allowOverlap="1" wp14:anchorId="147180B5" wp14:editId="61634E23">
                <wp:simplePos x="0" y="0"/>
                <wp:positionH relativeFrom="column">
                  <wp:posOffset>5080</wp:posOffset>
                </wp:positionH>
                <wp:positionV relativeFrom="paragraph">
                  <wp:posOffset>59055</wp:posOffset>
                </wp:positionV>
                <wp:extent cx="6067425" cy="0"/>
                <wp:effectExtent l="5080" t="11430" r="90170" b="83820"/>
                <wp:wrapNone/>
                <wp:docPr id="6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pt;margin-top:4.65pt;width:477.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">
                <v:shadow on="t" opacity=".5" offset="6pt,6pt"/>
              </v:shape>
            </w:pict>
          </mc:Fallback>
        </mc:AlternateContent>
      </w:r>
    </w:p>
    <w:p w:rsidR="00BA6B92" w:rsidRPr="00472C82" w:rsidRDefault="00BA6B92" w:rsidP="00472C82">
      <w:pPr>
        <w:spacing w:after="0" w:line="360" w:lineRule="auto"/>
        <w:ind w:firstLine="709"/>
        <w:jc w:val="both"/>
        <w:rPr>
          <w:rFonts w:ascii="Times New Roman" w:hAnsi="Times New Roman" w:cs="Times New Roman"/>
          <w:i/>
          <w:sz w:val="26"/>
          <w:szCs w:val="26"/>
          <w:lang w:val="uk-UA"/>
        </w:rPr>
      </w:pPr>
      <w:r w:rsidRPr="00472C82">
        <w:rPr>
          <w:rFonts w:ascii="Times New Roman" w:hAnsi="Times New Roman" w:cs="Times New Roman"/>
          <w:i/>
          <w:sz w:val="26"/>
          <w:szCs w:val="26"/>
          <w:lang w:val="uk-UA"/>
        </w:rPr>
        <w:t>Специфічні цілі проекту:</w:t>
      </w:r>
    </w:p>
    <w:p w:rsidR="00BA6B92" w:rsidRPr="00472C82" w:rsidRDefault="00BA6B92" w:rsidP="00472C82">
      <w:pPr>
        <w:spacing w:after="0" w:line="360" w:lineRule="auto"/>
        <w:ind w:firstLine="709"/>
        <w:jc w:val="both"/>
        <w:rPr>
          <w:rFonts w:ascii="Times New Roman" w:hAnsi="Times New Roman" w:cs="Times New Roman"/>
          <w:sz w:val="26"/>
          <w:szCs w:val="26"/>
          <w:lang w:val="uk-UA"/>
        </w:rPr>
      </w:pPr>
      <w:r w:rsidRPr="00472C82">
        <w:rPr>
          <w:rFonts w:ascii="Times New Roman" w:hAnsi="Times New Roman" w:cs="Times New Roman"/>
          <w:sz w:val="26"/>
          <w:szCs w:val="26"/>
          <w:lang w:val="uk-UA"/>
        </w:rPr>
        <w:t>1. Створення єдиного в Європі функціонального міста-курорту на базі поєднання двох складових:</w:t>
      </w:r>
    </w:p>
    <w:p w:rsidR="00BA6B92" w:rsidRPr="00472C82" w:rsidRDefault="00BA6B92" w:rsidP="00472C82">
      <w:pPr>
        <w:spacing w:after="0" w:line="360" w:lineRule="auto"/>
        <w:ind w:firstLine="709"/>
        <w:jc w:val="both"/>
        <w:rPr>
          <w:rFonts w:ascii="Times New Roman" w:hAnsi="Times New Roman" w:cs="Times New Roman"/>
          <w:sz w:val="26"/>
          <w:szCs w:val="26"/>
          <w:lang w:val="uk-UA"/>
        </w:rPr>
      </w:pPr>
      <w:r w:rsidRPr="00472C82">
        <w:rPr>
          <w:rFonts w:ascii="Times New Roman" w:hAnsi="Times New Roman" w:cs="Times New Roman"/>
          <w:sz w:val="26"/>
          <w:szCs w:val="26"/>
          <w:lang w:val="uk-UA"/>
        </w:rPr>
        <w:t>-</w:t>
      </w:r>
      <w:r w:rsidRPr="00472C82">
        <w:rPr>
          <w:rFonts w:ascii="Times New Roman" w:hAnsi="Times New Roman" w:cs="Times New Roman"/>
          <w:sz w:val="26"/>
          <w:szCs w:val="26"/>
          <w:lang w:val="uk-UA"/>
        </w:rPr>
        <w:tab/>
        <w:t>унікальної медичної технології та наукової співпраці провідних медичних організацій світу;</w:t>
      </w:r>
    </w:p>
    <w:p w:rsidR="00BA6B92" w:rsidRPr="00472C82" w:rsidRDefault="00BA6B92" w:rsidP="00472C82">
      <w:pPr>
        <w:spacing w:after="0" w:line="360" w:lineRule="auto"/>
        <w:ind w:firstLine="709"/>
        <w:jc w:val="both"/>
        <w:rPr>
          <w:rFonts w:ascii="Times New Roman" w:hAnsi="Times New Roman" w:cs="Times New Roman"/>
          <w:sz w:val="26"/>
          <w:szCs w:val="26"/>
          <w:lang w:val="uk-UA"/>
        </w:rPr>
      </w:pPr>
      <w:r w:rsidRPr="00472C82">
        <w:rPr>
          <w:rFonts w:ascii="Times New Roman" w:hAnsi="Times New Roman" w:cs="Times New Roman"/>
          <w:sz w:val="26"/>
          <w:szCs w:val="26"/>
          <w:lang w:val="uk-UA"/>
        </w:rPr>
        <w:t>-</w:t>
      </w:r>
      <w:r w:rsidRPr="00472C82">
        <w:rPr>
          <w:rFonts w:ascii="Times New Roman" w:hAnsi="Times New Roman" w:cs="Times New Roman"/>
          <w:sz w:val="26"/>
          <w:szCs w:val="26"/>
          <w:lang w:val="uk-UA"/>
        </w:rPr>
        <w:tab/>
        <w:t>унікальних технологій містобудування та ресурсозабезпечення із використанням екологічно безпечних технологій;</w:t>
      </w:r>
    </w:p>
    <w:p w:rsidR="00BA6B92" w:rsidRPr="00472C82" w:rsidRDefault="00BA6B92" w:rsidP="00472C82">
      <w:pPr>
        <w:spacing w:after="0" w:line="360" w:lineRule="auto"/>
        <w:ind w:firstLine="709"/>
        <w:jc w:val="both"/>
        <w:rPr>
          <w:rFonts w:ascii="Times New Roman" w:hAnsi="Times New Roman" w:cs="Times New Roman"/>
          <w:sz w:val="26"/>
          <w:szCs w:val="26"/>
          <w:lang w:val="uk-UA"/>
        </w:rPr>
      </w:pPr>
      <w:r w:rsidRPr="00472C82">
        <w:rPr>
          <w:rFonts w:ascii="Times New Roman" w:hAnsi="Times New Roman" w:cs="Times New Roman"/>
          <w:sz w:val="26"/>
          <w:szCs w:val="26"/>
          <w:lang w:val="uk-UA"/>
        </w:rPr>
        <w:t>2. Збільшення прямих іноземних інвестицій за рахунок залучення в якості інвесторів:</w:t>
      </w:r>
    </w:p>
    <w:p w:rsidR="00BA6B92" w:rsidRPr="00472C82" w:rsidRDefault="00BA6B92" w:rsidP="00472C82">
      <w:pPr>
        <w:pStyle w:val="a9"/>
        <w:numPr>
          <w:ilvl w:val="0"/>
          <w:numId w:val="1"/>
        </w:numPr>
        <w:spacing w:line="360" w:lineRule="auto"/>
        <w:ind w:left="0" w:firstLine="709"/>
        <w:jc w:val="both"/>
        <w:rPr>
          <w:sz w:val="26"/>
          <w:szCs w:val="26"/>
          <w:lang w:val="uk-UA"/>
        </w:rPr>
      </w:pPr>
      <w:r w:rsidRPr="00472C82">
        <w:rPr>
          <w:sz w:val="26"/>
          <w:szCs w:val="26"/>
          <w:lang w:val="uk-UA"/>
        </w:rPr>
        <w:t>представників країн, зацікавлених у лікуванні та реабілітації своїх громадян;</w:t>
      </w:r>
    </w:p>
    <w:p w:rsidR="00BA6B92" w:rsidRPr="00472C82" w:rsidRDefault="00BA6B92" w:rsidP="00472C82">
      <w:pPr>
        <w:pStyle w:val="a9"/>
        <w:numPr>
          <w:ilvl w:val="0"/>
          <w:numId w:val="1"/>
        </w:numPr>
        <w:spacing w:line="360" w:lineRule="auto"/>
        <w:ind w:left="0" w:firstLine="709"/>
        <w:jc w:val="both"/>
        <w:rPr>
          <w:sz w:val="26"/>
          <w:szCs w:val="26"/>
          <w:lang w:val="uk-UA"/>
        </w:rPr>
      </w:pPr>
      <w:r w:rsidRPr="00472C82">
        <w:rPr>
          <w:sz w:val="26"/>
          <w:szCs w:val="26"/>
          <w:lang w:val="uk-UA"/>
        </w:rPr>
        <w:t>представників іноземних науково-медичних шкіл, зацікавлених у розвитку технологій лікування та реабілітації;</w:t>
      </w:r>
    </w:p>
    <w:p w:rsidR="00035769" w:rsidRPr="00472C82" w:rsidRDefault="00035769" w:rsidP="00472C82">
      <w:pPr>
        <w:pStyle w:val="a9"/>
        <w:numPr>
          <w:ilvl w:val="0"/>
          <w:numId w:val="1"/>
        </w:numPr>
        <w:spacing w:line="360" w:lineRule="auto"/>
        <w:ind w:left="0" w:firstLine="709"/>
        <w:jc w:val="both"/>
        <w:rPr>
          <w:sz w:val="26"/>
          <w:szCs w:val="26"/>
          <w:lang w:val="uk-UA"/>
        </w:rPr>
      </w:pPr>
      <w:r w:rsidRPr="00472C82">
        <w:rPr>
          <w:sz w:val="26"/>
          <w:szCs w:val="26"/>
          <w:lang w:val="uk-UA"/>
        </w:rPr>
        <w:t>представників іноземних компаній, що спеціалізуються в галузі енергоефективного будівництва, альтернативної енергетики, ресурсозберігаючих технологій;</w:t>
      </w:r>
    </w:p>
    <w:p w:rsidR="00BA6B92" w:rsidRPr="00472C82" w:rsidRDefault="00BA6B92" w:rsidP="00472C82">
      <w:pPr>
        <w:spacing w:after="0" w:line="360" w:lineRule="auto"/>
        <w:ind w:firstLine="709"/>
        <w:jc w:val="both"/>
        <w:rPr>
          <w:rFonts w:ascii="Times New Roman" w:hAnsi="Times New Roman" w:cs="Times New Roman"/>
          <w:sz w:val="26"/>
          <w:szCs w:val="26"/>
          <w:lang w:val="uk-UA"/>
        </w:rPr>
      </w:pPr>
      <w:r w:rsidRPr="00472C82">
        <w:rPr>
          <w:rFonts w:ascii="Times New Roman" w:hAnsi="Times New Roman" w:cs="Times New Roman"/>
          <w:sz w:val="26"/>
          <w:szCs w:val="26"/>
          <w:lang w:val="uk-UA"/>
        </w:rPr>
        <w:lastRenderedPageBreak/>
        <w:t xml:space="preserve">3. </w:t>
      </w:r>
      <w:r w:rsidR="00961B9D" w:rsidRPr="00472C82">
        <w:rPr>
          <w:rFonts w:ascii="Times New Roman" w:hAnsi="Times New Roman" w:cs="Times New Roman"/>
          <w:sz w:val="26"/>
          <w:szCs w:val="26"/>
          <w:lang w:val="uk-UA"/>
        </w:rPr>
        <w:t xml:space="preserve">Створення </w:t>
      </w:r>
      <w:r w:rsidR="00961B9D" w:rsidRPr="00961B9D">
        <w:rPr>
          <w:rFonts w:ascii="Times New Roman" w:hAnsi="Times New Roman" w:cs="Times New Roman"/>
          <w:sz w:val="26"/>
          <w:szCs w:val="26"/>
          <w:lang w:val="uk-UA"/>
        </w:rPr>
        <w:t xml:space="preserve">інноваційного </w:t>
      </w:r>
      <w:r w:rsidR="00961B9D" w:rsidRPr="00472C82">
        <w:rPr>
          <w:rFonts w:ascii="Times New Roman" w:hAnsi="Times New Roman" w:cs="Times New Roman"/>
          <w:sz w:val="26"/>
          <w:szCs w:val="26"/>
          <w:lang w:val="uk-UA"/>
        </w:rPr>
        <w:t xml:space="preserve">механізму управління </w:t>
      </w:r>
      <w:r w:rsidR="00961B9D" w:rsidRPr="00961B9D">
        <w:rPr>
          <w:rFonts w:ascii="Times New Roman" w:eastAsia="Arial" w:hAnsi="Times New Roman" w:cs="Times New Roman"/>
          <w:sz w:val="26"/>
          <w:szCs w:val="26"/>
          <w:lang w:val="uk-UA"/>
        </w:rPr>
        <w:t>територіальн</w:t>
      </w:r>
      <w:r w:rsidR="00961B9D">
        <w:rPr>
          <w:rFonts w:ascii="Times New Roman" w:eastAsia="Arial" w:hAnsi="Times New Roman" w:cs="Times New Roman"/>
          <w:sz w:val="26"/>
          <w:szCs w:val="26"/>
          <w:lang w:val="uk-UA"/>
        </w:rPr>
        <w:t>им</w:t>
      </w:r>
      <w:r w:rsidR="00961B9D" w:rsidRPr="00961B9D">
        <w:rPr>
          <w:rFonts w:ascii="Times New Roman" w:eastAsia="Arial" w:hAnsi="Times New Roman" w:cs="Times New Roman"/>
          <w:sz w:val="26"/>
          <w:szCs w:val="26"/>
          <w:lang w:val="uk-UA"/>
        </w:rPr>
        <w:t xml:space="preserve"> медико-рекреаційн</w:t>
      </w:r>
      <w:r w:rsidR="00961B9D">
        <w:rPr>
          <w:rFonts w:ascii="Times New Roman" w:eastAsia="Arial" w:hAnsi="Times New Roman" w:cs="Times New Roman"/>
          <w:sz w:val="26"/>
          <w:szCs w:val="26"/>
          <w:lang w:val="uk-UA"/>
        </w:rPr>
        <w:t>им</w:t>
      </w:r>
      <w:r w:rsidR="00961B9D" w:rsidRPr="00961B9D">
        <w:rPr>
          <w:rFonts w:ascii="Times New Roman" w:eastAsia="Arial" w:hAnsi="Times New Roman" w:cs="Times New Roman"/>
          <w:sz w:val="26"/>
          <w:szCs w:val="26"/>
          <w:lang w:val="uk-UA"/>
        </w:rPr>
        <w:t xml:space="preserve"> утворення</w:t>
      </w:r>
      <w:r w:rsidR="00961B9D">
        <w:rPr>
          <w:rFonts w:ascii="Times New Roman" w:eastAsia="Arial" w:hAnsi="Times New Roman" w:cs="Times New Roman"/>
          <w:sz w:val="26"/>
          <w:szCs w:val="26"/>
          <w:lang w:val="uk-UA"/>
        </w:rPr>
        <w:t>м</w:t>
      </w:r>
      <w:r w:rsidR="00961B9D" w:rsidRPr="00961B9D">
        <w:rPr>
          <w:rFonts w:ascii="Times New Roman" w:hAnsi="Times New Roman" w:cs="Times New Roman"/>
          <w:sz w:val="26"/>
          <w:szCs w:val="26"/>
          <w:lang w:val="uk-UA"/>
        </w:rPr>
        <w:t xml:space="preserve"> і відповідного нормативно-прав</w:t>
      </w:r>
      <w:r w:rsidR="00961B9D" w:rsidRPr="00472C82">
        <w:rPr>
          <w:rFonts w:ascii="Times New Roman" w:hAnsi="Times New Roman" w:cs="Times New Roman"/>
          <w:sz w:val="26"/>
          <w:szCs w:val="26"/>
          <w:lang w:val="uk-UA"/>
        </w:rPr>
        <w:t>ового забезпечення</w:t>
      </w:r>
      <w:r w:rsidR="00961B9D">
        <w:rPr>
          <w:rFonts w:ascii="Times New Roman" w:hAnsi="Times New Roman" w:cs="Times New Roman"/>
          <w:sz w:val="26"/>
          <w:szCs w:val="26"/>
          <w:lang w:val="uk-UA"/>
        </w:rPr>
        <w:t>;</w:t>
      </w:r>
    </w:p>
    <w:p w:rsidR="00E4664C" w:rsidRDefault="00BA6B92" w:rsidP="00472C82">
      <w:pPr>
        <w:pStyle w:val="a3"/>
        <w:spacing w:before="0" w:beforeAutospacing="0" w:after="0" w:afterAutospacing="0" w:line="360" w:lineRule="auto"/>
        <w:ind w:firstLine="709"/>
        <w:jc w:val="both"/>
        <w:rPr>
          <w:sz w:val="26"/>
          <w:szCs w:val="26"/>
          <w:lang w:val="uk-UA"/>
        </w:rPr>
      </w:pPr>
      <w:r w:rsidRPr="00472C82">
        <w:rPr>
          <w:sz w:val="26"/>
          <w:szCs w:val="26"/>
          <w:lang w:val="uk-UA"/>
        </w:rPr>
        <w:t xml:space="preserve">4. </w:t>
      </w:r>
      <w:r w:rsidR="00961B9D" w:rsidRPr="00472C82">
        <w:rPr>
          <w:sz w:val="26"/>
          <w:szCs w:val="26"/>
          <w:lang w:val="uk-UA"/>
        </w:rPr>
        <w:t>Створення інноваційного агро-рекреаційного кластеру за рахунок поєднання функціональної і забезпечуючої складових міста;</w:t>
      </w:r>
    </w:p>
    <w:p w:rsidR="00961B9D" w:rsidRPr="00472C82" w:rsidRDefault="00961B9D" w:rsidP="00472C82">
      <w:pPr>
        <w:pStyle w:val="a3"/>
        <w:spacing w:before="0" w:beforeAutospacing="0" w:after="0" w:afterAutospacing="0" w:line="360" w:lineRule="auto"/>
        <w:ind w:firstLine="709"/>
        <w:jc w:val="both"/>
        <w:rPr>
          <w:sz w:val="26"/>
          <w:szCs w:val="26"/>
          <w:lang w:val="uk-UA"/>
        </w:rPr>
      </w:pPr>
      <w:r>
        <w:rPr>
          <w:sz w:val="26"/>
          <w:szCs w:val="26"/>
          <w:lang w:val="uk-UA"/>
        </w:rPr>
        <w:t xml:space="preserve">5. </w:t>
      </w:r>
      <w:r w:rsidRPr="00472C82">
        <w:rPr>
          <w:sz w:val="26"/>
          <w:szCs w:val="26"/>
          <w:lang w:val="uk-UA"/>
        </w:rPr>
        <w:t xml:space="preserve">Створення </w:t>
      </w:r>
      <w:r>
        <w:rPr>
          <w:sz w:val="26"/>
          <w:szCs w:val="26"/>
          <w:lang w:val="uk-UA"/>
        </w:rPr>
        <w:t xml:space="preserve">інноваційного </w:t>
      </w:r>
      <w:r w:rsidRPr="00472C82">
        <w:rPr>
          <w:sz w:val="26"/>
          <w:szCs w:val="26"/>
          <w:lang w:val="uk-UA"/>
        </w:rPr>
        <w:t>механізму управління агро-рекреаційним кластером і відповідного нормативно-правового забезпечення.</w:t>
      </w:r>
    </w:p>
    <w:p w:rsidR="00C45B6B" w:rsidRPr="00472C82" w:rsidRDefault="00C45B6B" w:rsidP="00472C82">
      <w:pPr>
        <w:pStyle w:val="a9"/>
        <w:spacing w:line="360" w:lineRule="auto"/>
        <w:ind w:left="0" w:firstLine="720"/>
        <w:jc w:val="both"/>
        <w:rPr>
          <w:sz w:val="26"/>
          <w:szCs w:val="26"/>
          <w:lang w:val="uk-UA"/>
        </w:rPr>
      </w:pPr>
      <w:r w:rsidRPr="00472C82">
        <w:rPr>
          <w:sz w:val="26"/>
          <w:szCs w:val="26"/>
          <w:lang w:val="uk-UA"/>
        </w:rPr>
        <w:t xml:space="preserve">Для досягнення зазначених цілей в процесі реалізації проекту </w:t>
      </w:r>
      <w:r w:rsidR="00472C82">
        <w:rPr>
          <w:sz w:val="26"/>
          <w:szCs w:val="26"/>
          <w:lang w:val="uk-UA"/>
        </w:rPr>
        <w:t xml:space="preserve">передбачається </w:t>
      </w:r>
      <w:r w:rsidR="00472C82" w:rsidRPr="00472C82">
        <w:rPr>
          <w:i/>
          <w:sz w:val="26"/>
          <w:szCs w:val="26"/>
          <w:lang w:val="uk-UA"/>
        </w:rPr>
        <w:t>проходження</w:t>
      </w:r>
      <w:r w:rsidRPr="00472C82">
        <w:rPr>
          <w:i/>
          <w:sz w:val="26"/>
          <w:szCs w:val="26"/>
          <w:lang w:val="uk-UA"/>
        </w:rPr>
        <w:t xml:space="preserve"> таких етапів</w:t>
      </w:r>
      <w:r w:rsidR="00472C82">
        <w:rPr>
          <w:sz w:val="26"/>
          <w:szCs w:val="26"/>
          <w:lang w:val="uk-UA"/>
        </w:rPr>
        <w:t xml:space="preserve"> та </w:t>
      </w:r>
      <w:r w:rsidR="00472C82" w:rsidRPr="00472C82">
        <w:rPr>
          <w:i/>
          <w:sz w:val="26"/>
          <w:szCs w:val="26"/>
          <w:lang w:val="uk-UA"/>
        </w:rPr>
        <w:t>здійснення</w:t>
      </w:r>
      <w:r w:rsidR="00472C82">
        <w:rPr>
          <w:i/>
          <w:sz w:val="26"/>
          <w:szCs w:val="26"/>
          <w:lang w:val="uk-UA"/>
        </w:rPr>
        <w:t xml:space="preserve"> відповідних заходів</w:t>
      </w:r>
      <w:r w:rsidR="00835273">
        <w:rPr>
          <w:i/>
          <w:sz w:val="26"/>
          <w:szCs w:val="26"/>
          <w:lang w:val="uk-UA"/>
        </w:rPr>
        <w:t>.</w:t>
      </w:r>
    </w:p>
    <w:p w:rsidR="00835273" w:rsidRPr="00472C82" w:rsidRDefault="00835273" w:rsidP="0061578F">
      <w:pPr>
        <w:spacing w:after="0" w:line="360" w:lineRule="auto"/>
        <w:jc w:val="center"/>
        <w:rPr>
          <w:rFonts w:ascii="Times New Roman" w:hAnsi="Times New Roman" w:cs="Times New Roman"/>
          <w:sz w:val="26"/>
          <w:szCs w:val="26"/>
          <w:lang w:val="uk-UA"/>
        </w:rPr>
      </w:pPr>
      <w:r w:rsidRPr="00472C82">
        <w:rPr>
          <w:rFonts w:ascii="Times New Roman" w:hAnsi="Times New Roman" w:cs="Times New Roman"/>
          <w:sz w:val="26"/>
          <w:szCs w:val="26"/>
          <w:lang w:val="uk-UA"/>
        </w:rPr>
        <w:t xml:space="preserve">1. </w:t>
      </w:r>
      <w:r w:rsidRPr="00AA75BB">
        <w:rPr>
          <w:rFonts w:ascii="Times New Roman" w:hAnsi="Times New Roman" w:cs="Times New Roman"/>
          <w:i/>
          <w:sz w:val="26"/>
          <w:szCs w:val="26"/>
          <w:lang w:val="uk-UA"/>
        </w:rPr>
        <w:t>Підготовчий етап</w:t>
      </w:r>
    </w:p>
    <w:p w:rsidR="005922B7" w:rsidRPr="005922B7" w:rsidRDefault="005922B7" w:rsidP="0061578F">
      <w:pPr>
        <w:pStyle w:val="a9"/>
        <w:numPr>
          <w:ilvl w:val="1"/>
          <w:numId w:val="7"/>
        </w:numPr>
        <w:shd w:val="clear" w:color="auto" w:fill="FFFFFF"/>
        <w:spacing w:line="360" w:lineRule="auto"/>
        <w:ind w:left="0" w:firstLine="709"/>
        <w:jc w:val="both"/>
        <w:rPr>
          <w:sz w:val="26"/>
          <w:szCs w:val="26"/>
          <w:lang w:val="uk-UA"/>
        </w:rPr>
      </w:pPr>
      <w:r>
        <w:rPr>
          <w:color w:val="000000"/>
          <w:sz w:val="26"/>
          <w:szCs w:val="26"/>
          <w:lang w:val="uk-UA"/>
        </w:rPr>
        <w:t>Розроблення</w:t>
      </w:r>
      <w:r w:rsidRPr="005922B7">
        <w:rPr>
          <w:color w:val="000000"/>
          <w:sz w:val="26"/>
          <w:szCs w:val="26"/>
          <w:lang w:val="uk-UA"/>
        </w:rPr>
        <w:t xml:space="preserve"> концепції майбутнього міста,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w:t>
      </w:r>
    </w:p>
    <w:p w:rsidR="005922B7" w:rsidRDefault="005922B7" w:rsidP="0061578F">
      <w:pPr>
        <w:pStyle w:val="a9"/>
        <w:numPr>
          <w:ilvl w:val="1"/>
          <w:numId w:val="7"/>
        </w:numPr>
        <w:shd w:val="clear" w:color="auto" w:fill="FFFFFF"/>
        <w:spacing w:line="360" w:lineRule="auto"/>
        <w:ind w:left="0" w:firstLine="709"/>
        <w:jc w:val="both"/>
        <w:rPr>
          <w:sz w:val="26"/>
          <w:szCs w:val="26"/>
          <w:lang w:val="uk-UA"/>
        </w:rPr>
      </w:pPr>
      <w:r w:rsidRPr="005922B7">
        <w:rPr>
          <w:color w:val="000000"/>
          <w:sz w:val="26"/>
          <w:szCs w:val="26"/>
          <w:lang w:val="uk-UA"/>
        </w:rPr>
        <w:t>Визначення структури міста і схематичного плану реалізації проекту його створення;</w:t>
      </w:r>
    </w:p>
    <w:p w:rsidR="00835273" w:rsidRDefault="00835273"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eastAsia="uk-UA"/>
        </w:rPr>
        <w:t>Розроблення та з</w:t>
      </w:r>
      <w:r w:rsidRPr="00AA75BB">
        <w:rPr>
          <w:sz w:val="26"/>
          <w:szCs w:val="26"/>
          <w:lang w:val="uk-UA"/>
        </w:rPr>
        <w:t>атвердження Стратегічного плану розвитку території та Генерального плану розвитку території;</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Розроблення та затвердження проектно-архітектурної та проектно-кошторисної документації, визначення форми участі держави</w:t>
      </w:r>
      <w:r w:rsidRPr="00AA75BB">
        <w:rPr>
          <w:sz w:val="26"/>
          <w:szCs w:val="26"/>
          <w:lang w:val="uk-UA" w:eastAsia="uk-UA"/>
        </w:rPr>
        <w:t>;</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Розробка механізму девелопменту та визначення оптимальної схеми фінансування проекту;</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eastAsia="uk-UA"/>
        </w:rPr>
        <w:t>Визначення джерел фінансування та напрями пошуку інвесторів;</w:t>
      </w:r>
    </w:p>
    <w:p w:rsidR="0061578F" w:rsidRP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5922B7">
        <w:rPr>
          <w:color w:val="000000"/>
          <w:sz w:val="26"/>
          <w:szCs w:val="26"/>
          <w:lang w:val="uk-UA"/>
        </w:rPr>
        <w:t>Презентація та організація широкого обговорення проекту, в тому числі представлення його на міжнародних інвестиційних форумах</w:t>
      </w:r>
      <w:r>
        <w:rPr>
          <w:color w:val="000000"/>
          <w:sz w:val="26"/>
          <w:szCs w:val="26"/>
          <w:lang w:val="uk-UA"/>
        </w:rPr>
        <w:t>;</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Налагодження горизонтального кореспондування між галузевими програмами й заходами щодо реалізації проекту;</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Розроблення і затвердження плану реалізації проекту;</w:t>
      </w:r>
    </w:p>
    <w:p w:rsidR="0061578F"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Створення Керуючої кампанії;</w:t>
      </w:r>
    </w:p>
    <w:p w:rsidR="0061578F" w:rsidRPr="00AA75BB" w:rsidRDefault="0061578F" w:rsidP="0061578F">
      <w:pPr>
        <w:pStyle w:val="a9"/>
        <w:numPr>
          <w:ilvl w:val="1"/>
          <w:numId w:val="7"/>
        </w:numPr>
        <w:shd w:val="clear" w:color="auto" w:fill="FFFFFF"/>
        <w:spacing w:line="360" w:lineRule="auto"/>
        <w:ind w:left="0" w:firstLine="709"/>
        <w:jc w:val="both"/>
        <w:rPr>
          <w:sz w:val="26"/>
          <w:szCs w:val="26"/>
          <w:lang w:val="uk-UA"/>
        </w:rPr>
      </w:pPr>
      <w:r w:rsidRPr="00AA75BB">
        <w:rPr>
          <w:sz w:val="26"/>
          <w:szCs w:val="26"/>
          <w:lang w:val="uk-UA"/>
        </w:rPr>
        <w:t>Розроблення системи менеджменту проекту</w:t>
      </w:r>
      <w:r>
        <w:rPr>
          <w:sz w:val="26"/>
          <w:szCs w:val="26"/>
          <w:lang w:val="uk-UA"/>
        </w:rPr>
        <w:t>;</w:t>
      </w:r>
    </w:p>
    <w:p w:rsidR="00F55EA6" w:rsidRDefault="00835273" w:rsidP="0061578F">
      <w:pPr>
        <w:spacing w:after="0" w:line="360" w:lineRule="auto"/>
        <w:jc w:val="center"/>
        <w:rPr>
          <w:rFonts w:ascii="Times New Roman" w:hAnsi="Times New Roman" w:cs="Times New Roman"/>
          <w:i/>
          <w:sz w:val="26"/>
          <w:szCs w:val="26"/>
          <w:lang w:val="uk-UA"/>
        </w:rPr>
      </w:pPr>
      <w:r w:rsidRPr="00472C82">
        <w:rPr>
          <w:rFonts w:ascii="Times New Roman" w:hAnsi="Times New Roman" w:cs="Times New Roman"/>
          <w:sz w:val="26"/>
          <w:szCs w:val="26"/>
          <w:lang w:val="uk-UA"/>
        </w:rPr>
        <w:t xml:space="preserve">2. </w:t>
      </w:r>
      <w:r w:rsidRPr="00C97397">
        <w:rPr>
          <w:rFonts w:ascii="Times New Roman" w:hAnsi="Times New Roman" w:cs="Times New Roman"/>
          <w:i/>
          <w:sz w:val="26"/>
          <w:szCs w:val="26"/>
          <w:lang w:val="uk-UA"/>
        </w:rPr>
        <w:t xml:space="preserve">Створення базової інфраструктури </w:t>
      </w:r>
    </w:p>
    <w:p w:rsidR="00835273" w:rsidRPr="00472C82" w:rsidRDefault="00835273" w:rsidP="0061578F">
      <w:pPr>
        <w:spacing w:after="0" w:line="360" w:lineRule="auto"/>
        <w:jc w:val="center"/>
        <w:rPr>
          <w:rFonts w:ascii="Times New Roman" w:hAnsi="Times New Roman" w:cs="Times New Roman"/>
          <w:sz w:val="26"/>
          <w:szCs w:val="26"/>
          <w:lang w:val="uk-UA"/>
        </w:rPr>
      </w:pPr>
      <w:r w:rsidRPr="00C97397">
        <w:rPr>
          <w:rFonts w:ascii="Times New Roman" w:hAnsi="Times New Roman" w:cs="Times New Roman"/>
          <w:i/>
          <w:sz w:val="26"/>
          <w:szCs w:val="26"/>
          <w:lang w:val="uk-UA"/>
        </w:rPr>
        <w:t>міжнародного медичного комплексу</w:t>
      </w:r>
    </w:p>
    <w:p w:rsidR="00835273" w:rsidRDefault="00835273" w:rsidP="0083708D">
      <w:pPr>
        <w:pStyle w:val="a9"/>
        <w:numPr>
          <w:ilvl w:val="1"/>
          <w:numId w:val="9"/>
        </w:numPr>
        <w:spacing w:line="360" w:lineRule="auto"/>
        <w:ind w:left="0" w:firstLine="709"/>
        <w:jc w:val="both"/>
        <w:rPr>
          <w:rFonts w:eastAsia="Calibri"/>
          <w:sz w:val="26"/>
          <w:szCs w:val="26"/>
          <w:lang w:val="uk-UA" w:eastAsia="uk-UA"/>
        </w:rPr>
      </w:pPr>
      <w:r w:rsidRPr="00955026">
        <w:rPr>
          <w:rFonts w:eastAsia="Calibri"/>
          <w:sz w:val="26"/>
          <w:szCs w:val="26"/>
          <w:lang w:val="uk-UA" w:eastAsia="uk-UA"/>
        </w:rPr>
        <w:lastRenderedPageBreak/>
        <w:t>Розробка пакету проектної документації щодо створення ключових об’єктів медичного комплексу (медичного реабілітаційного центру і лікарні);</w:t>
      </w:r>
    </w:p>
    <w:p w:rsidR="00E661AA" w:rsidRDefault="00E661AA" w:rsidP="0083708D">
      <w:pPr>
        <w:pStyle w:val="a9"/>
        <w:numPr>
          <w:ilvl w:val="1"/>
          <w:numId w:val="9"/>
        </w:numPr>
        <w:spacing w:line="360" w:lineRule="auto"/>
        <w:ind w:left="0" w:firstLine="709"/>
        <w:jc w:val="both"/>
        <w:rPr>
          <w:rFonts w:eastAsia="Calibri"/>
          <w:sz w:val="26"/>
          <w:szCs w:val="26"/>
          <w:lang w:val="uk-UA" w:eastAsia="uk-UA"/>
        </w:rPr>
      </w:pPr>
      <w:r w:rsidRPr="00E661AA">
        <w:rPr>
          <w:color w:val="000000"/>
          <w:sz w:val="26"/>
          <w:szCs w:val="26"/>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r>
        <w:rPr>
          <w:color w:val="000000"/>
          <w:sz w:val="26"/>
          <w:szCs w:val="26"/>
          <w:lang w:val="uk-UA"/>
        </w:rPr>
        <w:t>;</w:t>
      </w:r>
    </w:p>
    <w:p w:rsidR="00955026" w:rsidRPr="00955026" w:rsidRDefault="00955026" w:rsidP="0083708D">
      <w:pPr>
        <w:pStyle w:val="a9"/>
        <w:numPr>
          <w:ilvl w:val="1"/>
          <w:numId w:val="9"/>
        </w:numPr>
        <w:spacing w:line="360" w:lineRule="auto"/>
        <w:ind w:left="0" w:firstLine="709"/>
        <w:jc w:val="both"/>
        <w:rPr>
          <w:rFonts w:eastAsia="Calibri"/>
          <w:sz w:val="26"/>
          <w:szCs w:val="26"/>
          <w:lang w:val="uk-UA" w:eastAsia="uk-UA"/>
        </w:rPr>
      </w:pPr>
      <w:r w:rsidRPr="00955026">
        <w:rPr>
          <w:rFonts w:eastAsia="Calibri"/>
          <w:sz w:val="26"/>
          <w:szCs w:val="26"/>
          <w:lang w:val="uk-UA" w:eastAsia="uk-UA"/>
        </w:rPr>
        <w:t>Реалізація проектів створення ключов</w:t>
      </w:r>
      <w:r w:rsidR="00304D8E">
        <w:rPr>
          <w:rFonts w:eastAsia="Calibri"/>
          <w:sz w:val="26"/>
          <w:szCs w:val="26"/>
          <w:lang w:val="uk-UA" w:eastAsia="uk-UA"/>
        </w:rPr>
        <w:t>их об’єктів медичного комплексу;</w:t>
      </w:r>
    </w:p>
    <w:p w:rsidR="00F55EA6" w:rsidRDefault="00835273" w:rsidP="0083708D">
      <w:pPr>
        <w:spacing w:after="0" w:line="360" w:lineRule="auto"/>
        <w:jc w:val="center"/>
        <w:rPr>
          <w:rFonts w:ascii="Times New Roman" w:eastAsia="Calibri" w:hAnsi="Times New Roman" w:cs="Times New Roman"/>
          <w:i/>
          <w:sz w:val="26"/>
          <w:szCs w:val="26"/>
          <w:lang w:val="uk-UA" w:eastAsia="uk-UA"/>
        </w:rPr>
      </w:pPr>
      <w:r w:rsidRPr="00472C82">
        <w:rPr>
          <w:rFonts w:ascii="Times New Roman" w:eastAsia="Calibri" w:hAnsi="Times New Roman" w:cs="Times New Roman"/>
          <w:sz w:val="26"/>
          <w:szCs w:val="26"/>
          <w:lang w:val="uk-UA" w:eastAsia="uk-UA"/>
        </w:rPr>
        <w:t xml:space="preserve">3. </w:t>
      </w:r>
      <w:r w:rsidRPr="003A7097">
        <w:rPr>
          <w:rFonts w:ascii="Times New Roman" w:eastAsia="Calibri" w:hAnsi="Times New Roman" w:cs="Times New Roman"/>
          <w:i/>
          <w:sz w:val="26"/>
          <w:szCs w:val="26"/>
          <w:lang w:val="uk-UA" w:eastAsia="uk-UA"/>
        </w:rPr>
        <w:t xml:space="preserve">Створення ключових об’єктів </w:t>
      </w:r>
    </w:p>
    <w:p w:rsidR="00835273" w:rsidRPr="00472C82" w:rsidRDefault="00835273" w:rsidP="0083708D">
      <w:pPr>
        <w:spacing w:after="0" w:line="360" w:lineRule="auto"/>
        <w:jc w:val="center"/>
        <w:rPr>
          <w:rFonts w:ascii="Times New Roman" w:eastAsia="Calibri" w:hAnsi="Times New Roman" w:cs="Times New Roman"/>
          <w:sz w:val="26"/>
          <w:szCs w:val="26"/>
          <w:lang w:val="uk-UA" w:eastAsia="uk-UA"/>
        </w:rPr>
      </w:pPr>
      <w:r w:rsidRPr="003A7097">
        <w:rPr>
          <w:rFonts w:ascii="Times New Roman" w:eastAsia="Calibri" w:hAnsi="Times New Roman" w:cs="Times New Roman"/>
          <w:i/>
          <w:sz w:val="26"/>
          <w:szCs w:val="26"/>
          <w:lang w:val="uk-UA" w:eastAsia="uk-UA"/>
        </w:rPr>
        <w:t>базової інфраструктури рекреаційно</w:t>
      </w:r>
      <w:r w:rsidR="003A7097">
        <w:rPr>
          <w:rFonts w:ascii="Times New Roman" w:eastAsia="Calibri" w:hAnsi="Times New Roman" w:cs="Times New Roman"/>
          <w:i/>
          <w:sz w:val="26"/>
          <w:szCs w:val="26"/>
          <w:lang w:val="uk-UA" w:eastAsia="uk-UA"/>
        </w:rPr>
        <w:t>ї</w:t>
      </w:r>
      <w:r w:rsidRPr="003A7097">
        <w:rPr>
          <w:rFonts w:ascii="Times New Roman" w:eastAsia="Calibri" w:hAnsi="Times New Roman" w:cs="Times New Roman"/>
          <w:i/>
          <w:sz w:val="26"/>
          <w:szCs w:val="26"/>
          <w:lang w:val="uk-UA" w:eastAsia="uk-UA"/>
        </w:rPr>
        <w:t xml:space="preserve"> зони</w:t>
      </w:r>
    </w:p>
    <w:p w:rsidR="00835273" w:rsidRDefault="00835273" w:rsidP="0083708D">
      <w:pPr>
        <w:pStyle w:val="a9"/>
        <w:numPr>
          <w:ilvl w:val="1"/>
          <w:numId w:val="11"/>
        </w:numPr>
        <w:spacing w:line="360" w:lineRule="auto"/>
        <w:ind w:left="0" w:firstLine="709"/>
        <w:jc w:val="both"/>
        <w:rPr>
          <w:rFonts w:eastAsia="Calibri"/>
          <w:sz w:val="26"/>
          <w:szCs w:val="26"/>
          <w:lang w:val="uk-UA" w:eastAsia="uk-UA"/>
        </w:rPr>
      </w:pPr>
      <w:r w:rsidRPr="00304D8E">
        <w:rPr>
          <w:rFonts w:eastAsia="Calibri"/>
          <w:sz w:val="26"/>
          <w:szCs w:val="26"/>
          <w:lang w:val="uk-UA" w:eastAsia="uk-UA"/>
        </w:rPr>
        <w:t>Розробка пакету проектної документації щодо створення ключових об’єктів базової інфраструктури рекреаційно-туристичної зони;</w:t>
      </w:r>
    </w:p>
    <w:p w:rsidR="00E661AA" w:rsidRDefault="00E661AA" w:rsidP="0083708D">
      <w:pPr>
        <w:pStyle w:val="a9"/>
        <w:numPr>
          <w:ilvl w:val="1"/>
          <w:numId w:val="11"/>
        </w:numPr>
        <w:spacing w:line="360" w:lineRule="auto"/>
        <w:ind w:left="0" w:firstLine="709"/>
        <w:jc w:val="both"/>
        <w:rPr>
          <w:rFonts w:eastAsia="Calibri"/>
          <w:sz w:val="26"/>
          <w:szCs w:val="26"/>
          <w:lang w:val="uk-UA" w:eastAsia="uk-UA"/>
        </w:rPr>
      </w:pPr>
      <w:r w:rsidRPr="00E661AA">
        <w:rPr>
          <w:color w:val="000000"/>
          <w:sz w:val="26"/>
          <w:szCs w:val="26"/>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r>
        <w:rPr>
          <w:color w:val="000000"/>
          <w:sz w:val="26"/>
          <w:szCs w:val="26"/>
          <w:lang w:val="uk-UA"/>
        </w:rPr>
        <w:t>;</w:t>
      </w:r>
    </w:p>
    <w:p w:rsidR="00C16028" w:rsidRPr="00304D8E" w:rsidRDefault="00C16028" w:rsidP="0083708D">
      <w:pPr>
        <w:pStyle w:val="a9"/>
        <w:numPr>
          <w:ilvl w:val="1"/>
          <w:numId w:val="11"/>
        </w:numPr>
        <w:spacing w:line="360" w:lineRule="auto"/>
        <w:ind w:left="0" w:firstLine="709"/>
        <w:jc w:val="both"/>
        <w:rPr>
          <w:rFonts w:eastAsia="Calibri"/>
          <w:sz w:val="26"/>
          <w:szCs w:val="26"/>
          <w:lang w:val="uk-UA" w:eastAsia="uk-UA"/>
        </w:rPr>
      </w:pPr>
      <w:r w:rsidRPr="00304D8E">
        <w:rPr>
          <w:sz w:val="26"/>
          <w:szCs w:val="26"/>
          <w:lang w:val="uk-UA"/>
        </w:rPr>
        <w:t>Створення необхідних об’єктів інженерної інфраструктур</w:t>
      </w:r>
      <w:r>
        <w:rPr>
          <w:sz w:val="26"/>
          <w:szCs w:val="26"/>
          <w:lang w:val="uk-UA"/>
        </w:rPr>
        <w:t>и;</w:t>
      </w:r>
    </w:p>
    <w:p w:rsidR="00835273" w:rsidRDefault="00835273" w:rsidP="0083708D">
      <w:pPr>
        <w:pStyle w:val="a9"/>
        <w:numPr>
          <w:ilvl w:val="1"/>
          <w:numId w:val="11"/>
        </w:numPr>
        <w:spacing w:line="360" w:lineRule="auto"/>
        <w:ind w:left="0" w:firstLine="709"/>
        <w:jc w:val="both"/>
        <w:rPr>
          <w:rFonts w:eastAsia="Calibri"/>
          <w:sz w:val="26"/>
          <w:szCs w:val="26"/>
          <w:lang w:val="uk-UA" w:eastAsia="uk-UA"/>
        </w:rPr>
      </w:pPr>
      <w:r w:rsidRPr="00304D8E">
        <w:rPr>
          <w:rFonts w:eastAsia="Calibri"/>
          <w:sz w:val="26"/>
          <w:szCs w:val="26"/>
          <w:lang w:val="uk-UA" w:eastAsia="uk-UA"/>
        </w:rPr>
        <w:t>Реалізація проектів створення ключових об’єктів базової інфраструктури рекреаційно-туристичної зони;</w:t>
      </w:r>
    </w:p>
    <w:p w:rsidR="00410F29" w:rsidRPr="00410F29" w:rsidRDefault="00410F29" w:rsidP="0083708D">
      <w:pPr>
        <w:pStyle w:val="a9"/>
        <w:numPr>
          <w:ilvl w:val="1"/>
          <w:numId w:val="11"/>
        </w:numPr>
        <w:spacing w:line="360" w:lineRule="auto"/>
        <w:ind w:left="0" w:firstLine="709"/>
        <w:jc w:val="both"/>
        <w:rPr>
          <w:rFonts w:eastAsia="Calibri"/>
          <w:sz w:val="26"/>
          <w:szCs w:val="26"/>
          <w:lang w:val="uk-UA" w:eastAsia="uk-UA"/>
        </w:rPr>
      </w:pPr>
      <w:r w:rsidRPr="00E661AA">
        <w:rPr>
          <w:color w:val="000000"/>
          <w:sz w:val="26"/>
          <w:szCs w:val="26"/>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w:t>
      </w:r>
      <w:r>
        <w:rPr>
          <w:color w:val="000000"/>
          <w:sz w:val="26"/>
          <w:szCs w:val="26"/>
          <w:lang w:val="uk-UA"/>
        </w:rPr>
        <w:t>;</w:t>
      </w:r>
    </w:p>
    <w:p w:rsidR="00410F29" w:rsidRPr="00304D8E" w:rsidRDefault="00410F29" w:rsidP="0083708D">
      <w:pPr>
        <w:pStyle w:val="a9"/>
        <w:numPr>
          <w:ilvl w:val="1"/>
          <w:numId w:val="11"/>
        </w:numPr>
        <w:spacing w:line="360" w:lineRule="auto"/>
        <w:ind w:left="0" w:firstLine="709"/>
        <w:jc w:val="both"/>
        <w:rPr>
          <w:rFonts w:eastAsia="Calibri"/>
          <w:sz w:val="26"/>
          <w:szCs w:val="26"/>
          <w:lang w:val="uk-UA" w:eastAsia="uk-UA"/>
        </w:rPr>
      </w:pPr>
      <w:r>
        <w:rPr>
          <w:color w:val="000000"/>
          <w:sz w:val="26"/>
          <w:szCs w:val="26"/>
          <w:lang w:val="uk-UA"/>
        </w:rPr>
        <w:t>Розроблення та з</w:t>
      </w:r>
      <w:r w:rsidRPr="00E661AA">
        <w:rPr>
          <w:color w:val="000000"/>
          <w:sz w:val="26"/>
          <w:szCs w:val="26"/>
          <w:lang w:val="uk-UA"/>
        </w:rPr>
        <w:t xml:space="preserve">абезпечення програм оренди </w:t>
      </w:r>
      <w:r>
        <w:rPr>
          <w:color w:val="000000"/>
          <w:sz w:val="26"/>
          <w:szCs w:val="26"/>
          <w:lang w:val="uk-UA"/>
        </w:rPr>
        <w:t xml:space="preserve">для комерційних учасників проекту </w:t>
      </w:r>
      <w:r w:rsidRPr="00E661AA">
        <w:rPr>
          <w:color w:val="000000"/>
          <w:sz w:val="26"/>
          <w:szCs w:val="26"/>
          <w:lang w:val="uk-UA"/>
        </w:rPr>
        <w:t>та додаткового фінансування</w:t>
      </w:r>
      <w:r>
        <w:rPr>
          <w:color w:val="000000"/>
          <w:sz w:val="26"/>
          <w:szCs w:val="26"/>
          <w:lang w:val="uk-UA"/>
        </w:rPr>
        <w:t>; розроблення кредитних програм для забезпечення житлом жителів міста – фахівців медичної та курортної, енергетичної галузей</w:t>
      </w:r>
      <w:r w:rsidR="00457738">
        <w:rPr>
          <w:color w:val="000000"/>
          <w:sz w:val="26"/>
          <w:szCs w:val="26"/>
          <w:lang w:val="uk-UA"/>
        </w:rPr>
        <w:t>, фахівців з менеджменту та маркетингу, професійних управлінців</w:t>
      </w:r>
      <w:r>
        <w:rPr>
          <w:color w:val="000000"/>
          <w:sz w:val="26"/>
          <w:szCs w:val="26"/>
          <w:lang w:val="uk-UA"/>
        </w:rPr>
        <w:t>;</w:t>
      </w:r>
    </w:p>
    <w:p w:rsidR="00835273" w:rsidRDefault="00835273" w:rsidP="0083708D">
      <w:pPr>
        <w:pStyle w:val="a9"/>
        <w:numPr>
          <w:ilvl w:val="1"/>
          <w:numId w:val="11"/>
        </w:numPr>
        <w:spacing w:line="360" w:lineRule="auto"/>
        <w:ind w:left="0" w:firstLine="709"/>
        <w:jc w:val="both"/>
        <w:rPr>
          <w:sz w:val="26"/>
          <w:szCs w:val="26"/>
          <w:lang w:val="uk-UA"/>
        </w:rPr>
      </w:pPr>
      <w:r w:rsidRPr="00304D8E">
        <w:rPr>
          <w:sz w:val="26"/>
          <w:szCs w:val="26"/>
          <w:lang w:val="uk-UA"/>
        </w:rPr>
        <w:t>Підготовлення площадок для реалізації інвестиційних проектів;</w:t>
      </w:r>
    </w:p>
    <w:p w:rsidR="00304D8E" w:rsidRDefault="00304D8E" w:rsidP="0083708D">
      <w:pPr>
        <w:pStyle w:val="a9"/>
        <w:numPr>
          <w:ilvl w:val="1"/>
          <w:numId w:val="11"/>
        </w:numPr>
        <w:spacing w:line="360" w:lineRule="auto"/>
        <w:ind w:left="0" w:firstLine="709"/>
        <w:jc w:val="both"/>
        <w:rPr>
          <w:sz w:val="26"/>
          <w:szCs w:val="26"/>
          <w:lang w:val="uk-UA"/>
        </w:rPr>
      </w:pPr>
      <w:r w:rsidRPr="00304D8E">
        <w:rPr>
          <w:sz w:val="26"/>
          <w:szCs w:val="26"/>
          <w:lang w:val="uk-UA"/>
        </w:rPr>
        <w:t>Створення інноваційної інформаційної системи для забезпечення комплексного управління територією проекту;</w:t>
      </w:r>
    </w:p>
    <w:p w:rsidR="00304D8E" w:rsidRPr="00304D8E" w:rsidRDefault="00304D8E" w:rsidP="0083708D">
      <w:pPr>
        <w:pStyle w:val="a9"/>
        <w:numPr>
          <w:ilvl w:val="1"/>
          <w:numId w:val="11"/>
        </w:numPr>
        <w:spacing w:line="360" w:lineRule="auto"/>
        <w:ind w:left="0" w:firstLine="709"/>
        <w:jc w:val="both"/>
        <w:rPr>
          <w:sz w:val="26"/>
          <w:szCs w:val="26"/>
          <w:lang w:val="uk-UA"/>
        </w:rPr>
      </w:pPr>
      <w:r w:rsidRPr="00304D8E">
        <w:rPr>
          <w:sz w:val="26"/>
          <w:szCs w:val="26"/>
          <w:lang w:val="uk-UA"/>
        </w:rPr>
        <w:t>Підготовка до запуску інформаційно-комунікаційної системи;</w:t>
      </w:r>
    </w:p>
    <w:p w:rsidR="00835273" w:rsidRPr="00304D8E" w:rsidRDefault="00C16028" w:rsidP="0083708D">
      <w:pPr>
        <w:pStyle w:val="a9"/>
        <w:numPr>
          <w:ilvl w:val="0"/>
          <w:numId w:val="11"/>
        </w:numPr>
        <w:spacing w:line="360" w:lineRule="auto"/>
        <w:ind w:left="0" w:firstLine="0"/>
        <w:jc w:val="center"/>
        <w:rPr>
          <w:sz w:val="26"/>
          <w:szCs w:val="26"/>
          <w:lang w:val="uk-UA"/>
        </w:rPr>
      </w:pPr>
      <w:r w:rsidRPr="00E900B5">
        <w:rPr>
          <w:i/>
          <w:sz w:val="26"/>
          <w:szCs w:val="26"/>
          <w:lang w:val="uk-UA"/>
        </w:rPr>
        <w:t>Створення управлінської інфраструктури</w:t>
      </w:r>
    </w:p>
    <w:p w:rsidR="00835273" w:rsidRPr="00304D8E" w:rsidRDefault="00C16028" w:rsidP="0083708D">
      <w:pPr>
        <w:pStyle w:val="a9"/>
        <w:numPr>
          <w:ilvl w:val="1"/>
          <w:numId w:val="11"/>
        </w:numPr>
        <w:spacing w:line="360" w:lineRule="auto"/>
        <w:ind w:left="0" w:firstLine="709"/>
        <w:jc w:val="both"/>
        <w:rPr>
          <w:rFonts w:eastAsia="Calibri"/>
          <w:sz w:val="26"/>
          <w:szCs w:val="26"/>
          <w:lang w:val="uk-UA" w:eastAsia="uk-UA"/>
        </w:rPr>
      </w:pPr>
      <w:r w:rsidRPr="00472C82">
        <w:rPr>
          <w:sz w:val="26"/>
          <w:szCs w:val="26"/>
          <w:lang w:val="uk-UA" w:eastAsia="uk-UA"/>
        </w:rPr>
        <w:t>Розроблення механізму реалізації державно-приватного партнерства та створення керуючої компанії</w:t>
      </w:r>
      <w:r w:rsidR="00835273" w:rsidRPr="00304D8E">
        <w:rPr>
          <w:rFonts w:eastAsia="Calibri"/>
          <w:sz w:val="26"/>
          <w:szCs w:val="26"/>
          <w:lang w:val="uk-UA" w:eastAsia="uk-UA"/>
        </w:rPr>
        <w:t>;</w:t>
      </w:r>
    </w:p>
    <w:p w:rsidR="00835273" w:rsidRDefault="00C16028" w:rsidP="0083708D">
      <w:pPr>
        <w:pStyle w:val="a9"/>
        <w:numPr>
          <w:ilvl w:val="1"/>
          <w:numId w:val="11"/>
        </w:numPr>
        <w:spacing w:line="360" w:lineRule="auto"/>
        <w:ind w:left="0" w:firstLine="709"/>
        <w:jc w:val="both"/>
        <w:rPr>
          <w:rFonts w:eastAsia="Calibri"/>
          <w:sz w:val="26"/>
          <w:szCs w:val="26"/>
          <w:lang w:val="uk-UA" w:eastAsia="uk-UA"/>
        </w:rPr>
      </w:pPr>
      <w:r w:rsidRPr="00472C82">
        <w:rPr>
          <w:sz w:val="26"/>
          <w:szCs w:val="26"/>
          <w:lang w:val="uk-UA" w:eastAsia="uk-UA"/>
        </w:rPr>
        <w:lastRenderedPageBreak/>
        <w:t>Визначення і затвердження організаційного та правового механізмів реалізації інвестиційних проектів</w:t>
      </w:r>
      <w:r w:rsidR="00835273" w:rsidRPr="00304D8E">
        <w:rPr>
          <w:rFonts w:eastAsia="Calibri"/>
          <w:sz w:val="26"/>
          <w:szCs w:val="26"/>
          <w:lang w:val="uk-UA" w:eastAsia="uk-UA"/>
        </w:rPr>
        <w:t>;</w:t>
      </w:r>
    </w:p>
    <w:p w:rsidR="00C16028" w:rsidRPr="00C16028" w:rsidRDefault="00C16028" w:rsidP="0083708D">
      <w:pPr>
        <w:pStyle w:val="a9"/>
        <w:numPr>
          <w:ilvl w:val="1"/>
          <w:numId w:val="11"/>
        </w:numPr>
        <w:spacing w:line="360" w:lineRule="auto"/>
        <w:ind w:left="0" w:firstLine="709"/>
        <w:jc w:val="both"/>
        <w:rPr>
          <w:rFonts w:eastAsia="Calibri"/>
          <w:sz w:val="26"/>
          <w:szCs w:val="26"/>
          <w:lang w:val="uk-UA" w:eastAsia="uk-UA"/>
        </w:rPr>
      </w:pPr>
      <w:r w:rsidRPr="00472C82">
        <w:rPr>
          <w:sz w:val="26"/>
          <w:szCs w:val="26"/>
          <w:lang w:val="uk-UA" w:eastAsia="uk-UA"/>
        </w:rPr>
        <w:t>Створення системи інформаційної підтримки проекту;</w:t>
      </w:r>
    </w:p>
    <w:p w:rsidR="00C16028" w:rsidRPr="00C16028" w:rsidRDefault="00C16028" w:rsidP="0083708D">
      <w:pPr>
        <w:pStyle w:val="a9"/>
        <w:numPr>
          <w:ilvl w:val="1"/>
          <w:numId w:val="11"/>
        </w:numPr>
        <w:spacing w:line="360" w:lineRule="auto"/>
        <w:ind w:left="0" w:firstLine="709"/>
        <w:jc w:val="both"/>
        <w:rPr>
          <w:rFonts w:eastAsia="Calibri"/>
          <w:sz w:val="26"/>
          <w:szCs w:val="26"/>
          <w:lang w:val="uk-UA" w:eastAsia="uk-UA"/>
        </w:rPr>
      </w:pPr>
      <w:r w:rsidRPr="00472C82">
        <w:rPr>
          <w:sz w:val="26"/>
          <w:szCs w:val="26"/>
          <w:lang w:val="uk-UA" w:eastAsia="uk-UA"/>
        </w:rPr>
        <w:t>Проведення маркетингової кампанії для підвищення інвестиційної привабливості території;</w:t>
      </w:r>
    </w:p>
    <w:p w:rsidR="00C16028" w:rsidRPr="00304D8E" w:rsidRDefault="00C16028" w:rsidP="0083708D">
      <w:pPr>
        <w:pStyle w:val="a9"/>
        <w:numPr>
          <w:ilvl w:val="1"/>
          <w:numId w:val="11"/>
        </w:numPr>
        <w:spacing w:line="360" w:lineRule="auto"/>
        <w:ind w:left="0" w:firstLine="709"/>
        <w:jc w:val="both"/>
        <w:rPr>
          <w:rFonts w:eastAsia="Calibri"/>
          <w:sz w:val="26"/>
          <w:szCs w:val="26"/>
          <w:lang w:val="uk-UA" w:eastAsia="uk-UA"/>
        </w:rPr>
      </w:pPr>
      <w:r w:rsidRPr="00472C82">
        <w:rPr>
          <w:sz w:val="26"/>
          <w:szCs w:val="26"/>
          <w:lang w:val="uk-UA" w:eastAsia="uk-UA"/>
        </w:rPr>
        <w:t>Розроблення каталогу інвестиційних пропозицій</w:t>
      </w:r>
      <w:r>
        <w:rPr>
          <w:sz w:val="26"/>
          <w:szCs w:val="26"/>
          <w:lang w:val="uk-UA" w:eastAsia="uk-UA"/>
        </w:rPr>
        <w:t>.</w:t>
      </w:r>
    </w:p>
    <w:p w:rsidR="007A07CB" w:rsidRPr="00304D8E" w:rsidRDefault="007A07CB" w:rsidP="0083708D">
      <w:pPr>
        <w:pStyle w:val="a9"/>
        <w:numPr>
          <w:ilvl w:val="0"/>
          <w:numId w:val="11"/>
        </w:numPr>
        <w:spacing w:line="360" w:lineRule="auto"/>
        <w:jc w:val="center"/>
        <w:rPr>
          <w:sz w:val="26"/>
          <w:szCs w:val="26"/>
          <w:lang w:val="uk-UA"/>
        </w:rPr>
      </w:pPr>
      <w:r>
        <w:rPr>
          <w:i/>
          <w:sz w:val="26"/>
          <w:szCs w:val="26"/>
          <w:lang w:val="uk-UA"/>
        </w:rPr>
        <w:t>Розвиток міста</w:t>
      </w:r>
    </w:p>
    <w:p w:rsidR="007A07CB" w:rsidRDefault="007A07CB" w:rsidP="0083708D">
      <w:pPr>
        <w:pStyle w:val="a9"/>
        <w:numPr>
          <w:ilvl w:val="1"/>
          <w:numId w:val="11"/>
        </w:numPr>
        <w:spacing w:line="360" w:lineRule="auto"/>
        <w:ind w:left="0" w:firstLine="709"/>
        <w:jc w:val="both"/>
        <w:rPr>
          <w:rFonts w:eastAsia="Calibri"/>
          <w:sz w:val="26"/>
          <w:szCs w:val="26"/>
          <w:lang w:val="uk-UA" w:eastAsia="uk-UA"/>
        </w:rPr>
      </w:pPr>
      <w:r>
        <w:rPr>
          <w:sz w:val="26"/>
          <w:szCs w:val="26"/>
          <w:lang w:val="uk-UA" w:eastAsia="uk-UA"/>
        </w:rPr>
        <w:t>Створення забезпечуючої інфраструктури</w:t>
      </w:r>
      <w:r w:rsidRPr="00304D8E">
        <w:rPr>
          <w:rFonts w:eastAsia="Calibri"/>
          <w:sz w:val="26"/>
          <w:szCs w:val="26"/>
          <w:lang w:val="uk-UA" w:eastAsia="uk-UA"/>
        </w:rPr>
        <w:t>;</w:t>
      </w:r>
    </w:p>
    <w:p w:rsidR="000151EA" w:rsidRPr="00304D8E" w:rsidRDefault="000151EA" w:rsidP="0083708D">
      <w:pPr>
        <w:pStyle w:val="a9"/>
        <w:numPr>
          <w:ilvl w:val="1"/>
          <w:numId w:val="11"/>
        </w:numPr>
        <w:spacing w:line="360" w:lineRule="auto"/>
        <w:ind w:left="0" w:firstLine="709"/>
        <w:jc w:val="both"/>
        <w:rPr>
          <w:rFonts w:eastAsia="Calibri"/>
          <w:sz w:val="26"/>
          <w:szCs w:val="26"/>
          <w:lang w:val="uk-UA" w:eastAsia="uk-UA"/>
        </w:rPr>
      </w:pPr>
      <w:r w:rsidRPr="000151EA">
        <w:rPr>
          <w:color w:val="000000"/>
          <w:sz w:val="26"/>
          <w:szCs w:val="26"/>
          <w:lang w:val="uk-UA"/>
        </w:rPr>
        <w:t>Встановлення 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 соціального сервісу і побутових послуг;</w:t>
      </w:r>
    </w:p>
    <w:p w:rsidR="007A07CB" w:rsidRDefault="000767DD" w:rsidP="0083708D">
      <w:pPr>
        <w:pStyle w:val="a9"/>
        <w:numPr>
          <w:ilvl w:val="1"/>
          <w:numId w:val="11"/>
        </w:numPr>
        <w:spacing w:line="360" w:lineRule="auto"/>
        <w:ind w:left="0" w:firstLine="709"/>
        <w:jc w:val="both"/>
        <w:rPr>
          <w:rFonts w:eastAsia="Calibri"/>
          <w:sz w:val="26"/>
          <w:szCs w:val="26"/>
          <w:lang w:val="uk-UA" w:eastAsia="uk-UA"/>
        </w:rPr>
      </w:pPr>
      <w:r w:rsidRPr="000767DD">
        <w:rPr>
          <w:color w:val="000000"/>
          <w:sz w:val="26"/>
          <w:szCs w:val="26"/>
          <w:lang w:val="uk-UA"/>
        </w:rPr>
        <w:t>Розгортанн</w:t>
      </w:r>
      <w:r>
        <w:rPr>
          <w:color w:val="000000"/>
          <w:sz w:val="26"/>
          <w:szCs w:val="26"/>
          <w:lang w:val="uk-UA"/>
        </w:rPr>
        <w:t>я</w:t>
      </w:r>
      <w:r w:rsidRPr="000767DD">
        <w:rPr>
          <w:color w:val="000000"/>
          <w:sz w:val="26"/>
          <w:szCs w:val="26"/>
          <w:lang w:val="uk-UA"/>
        </w:rPr>
        <w:t xml:space="preserve"> соціальних програм</w:t>
      </w:r>
      <w:r w:rsidR="007A07CB" w:rsidRPr="00304D8E">
        <w:rPr>
          <w:rFonts w:eastAsia="Calibri"/>
          <w:sz w:val="26"/>
          <w:szCs w:val="26"/>
          <w:lang w:val="uk-UA" w:eastAsia="uk-UA"/>
        </w:rPr>
        <w:t>;</w:t>
      </w:r>
    </w:p>
    <w:p w:rsidR="007A07CB" w:rsidRPr="00C16028" w:rsidRDefault="000767DD" w:rsidP="0083708D">
      <w:pPr>
        <w:pStyle w:val="a9"/>
        <w:numPr>
          <w:ilvl w:val="1"/>
          <w:numId w:val="11"/>
        </w:numPr>
        <w:spacing w:line="360" w:lineRule="auto"/>
        <w:ind w:left="0" w:firstLine="709"/>
        <w:jc w:val="both"/>
        <w:rPr>
          <w:rFonts w:eastAsia="Calibri"/>
          <w:sz w:val="26"/>
          <w:szCs w:val="26"/>
          <w:lang w:val="uk-UA" w:eastAsia="uk-UA"/>
        </w:rPr>
      </w:pPr>
      <w:r w:rsidRPr="000767DD">
        <w:rPr>
          <w:color w:val="000000"/>
          <w:sz w:val="26"/>
          <w:szCs w:val="26"/>
          <w:lang w:val="uk-UA"/>
        </w:rPr>
        <w:t>Реалізаці</w:t>
      </w:r>
      <w:r>
        <w:rPr>
          <w:color w:val="000000"/>
          <w:sz w:val="26"/>
          <w:szCs w:val="26"/>
          <w:lang w:val="uk-UA"/>
        </w:rPr>
        <w:t>я</w:t>
      </w:r>
      <w:r w:rsidRPr="000767DD">
        <w:rPr>
          <w:color w:val="000000"/>
          <w:sz w:val="26"/>
          <w:szCs w:val="26"/>
          <w:lang w:val="uk-UA"/>
        </w:rPr>
        <w:t xml:space="preserve"> проектів міжнародної та міжгалузевої співпраці</w:t>
      </w:r>
      <w:r w:rsidR="007A07CB" w:rsidRPr="00472C82">
        <w:rPr>
          <w:sz w:val="26"/>
          <w:szCs w:val="26"/>
          <w:lang w:val="uk-UA" w:eastAsia="uk-UA"/>
        </w:rPr>
        <w:t>;</w:t>
      </w:r>
    </w:p>
    <w:p w:rsidR="007A07CB" w:rsidRPr="00C16028" w:rsidRDefault="000767DD" w:rsidP="0083708D">
      <w:pPr>
        <w:pStyle w:val="a9"/>
        <w:numPr>
          <w:ilvl w:val="1"/>
          <w:numId w:val="11"/>
        </w:numPr>
        <w:spacing w:line="360" w:lineRule="auto"/>
        <w:ind w:left="0" w:firstLine="709"/>
        <w:jc w:val="both"/>
        <w:rPr>
          <w:rFonts w:eastAsia="Calibri"/>
          <w:sz w:val="26"/>
          <w:szCs w:val="26"/>
          <w:lang w:val="uk-UA" w:eastAsia="uk-UA"/>
        </w:rPr>
      </w:pPr>
      <w:r w:rsidRPr="000767DD">
        <w:rPr>
          <w:color w:val="000000"/>
          <w:sz w:val="26"/>
          <w:szCs w:val="26"/>
          <w:lang w:val="uk-UA"/>
        </w:rPr>
        <w:t>Розвит</w:t>
      </w:r>
      <w:r>
        <w:rPr>
          <w:color w:val="000000"/>
          <w:sz w:val="26"/>
          <w:szCs w:val="26"/>
          <w:lang w:val="uk-UA"/>
        </w:rPr>
        <w:t>о</w:t>
      </w:r>
      <w:r w:rsidRPr="000767DD">
        <w:rPr>
          <w:color w:val="000000"/>
          <w:sz w:val="26"/>
          <w:szCs w:val="26"/>
          <w:lang w:val="uk-UA"/>
        </w:rPr>
        <w:t>к науково-дослідних програм</w:t>
      </w:r>
      <w:r w:rsidR="007A07CB" w:rsidRPr="00472C82">
        <w:rPr>
          <w:sz w:val="26"/>
          <w:szCs w:val="26"/>
          <w:lang w:val="uk-UA" w:eastAsia="uk-UA"/>
        </w:rPr>
        <w:t>;</w:t>
      </w:r>
    </w:p>
    <w:p w:rsidR="007A07CB" w:rsidRPr="00304D8E" w:rsidRDefault="000767DD" w:rsidP="0083708D">
      <w:pPr>
        <w:pStyle w:val="a9"/>
        <w:numPr>
          <w:ilvl w:val="1"/>
          <w:numId w:val="11"/>
        </w:numPr>
        <w:spacing w:line="360" w:lineRule="auto"/>
        <w:ind w:left="0" w:firstLine="709"/>
        <w:jc w:val="both"/>
        <w:rPr>
          <w:rFonts w:eastAsia="Calibri"/>
          <w:sz w:val="26"/>
          <w:szCs w:val="26"/>
          <w:lang w:val="uk-UA" w:eastAsia="uk-UA"/>
        </w:rPr>
      </w:pPr>
      <w:r>
        <w:rPr>
          <w:sz w:val="26"/>
          <w:szCs w:val="26"/>
          <w:lang w:val="uk-UA" w:eastAsia="uk-UA"/>
        </w:rPr>
        <w:t>Здійснення маркетингової діяльності з метою визначення стратегії подальшого розвитку та укріплення конкурентних позицій міста</w:t>
      </w:r>
      <w:r w:rsidR="007A07CB">
        <w:rPr>
          <w:sz w:val="26"/>
          <w:szCs w:val="26"/>
          <w:lang w:val="uk-UA" w:eastAsia="uk-UA"/>
        </w:rPr>
        <w:t>.</w:t>
      </w:r>
    </w:p>
    <w:p w:rsidR="007A07CB" w:rsidRPr="008E41CF" w:rsidRDefault="003C0DCA" w:rsidP="00472C82">
      <w:pPr>
        <w:pStyle w:val="a9"/>
        <w:spacing w:line="360" w:lineRule="auto"/>
        <w:ind w:left="0" w:firstLine="720"/>
        <w:jc w:val="both"/>
        <w:rPr>
          <w:color w:val="000000"/>
          <w:sz w:val="26"/>
          <w:szCs w:val="26"/>
          <w:lang w:val="uk-UA"/>
        </w:rPr>
      </w:pPr>
      <w:r w:rsidRPr="008E41CF">
        <w:rPr>
          <w:i/>
          <w:color w:val="000000"/>
          <w:sz w:val="26"/>
          <w:szCs w:val="26"/>
          <w:lang w:val="uk-UA"/>
        </w:rPr>
        <w:t xml:space="preserve">Результати </w:t>
      </w:r>
      <w:r w:rsidR="00B62FB1" w:rsidRPr="008E41CF">
        <w:rPr>
          <w:i/>
          <w:color w:val="000000"/>
          <w:sz w:val="26"/>
          <w:szCs w:val="26"/>
          <w:lang w:val="uk-UA"/>
        </w:rPr>
        <w:t xml:space="preserve">реалізації проекту </w:t>
      </w:r>
      <w:r w:rsidR="00B62FB1" w:rsidRPr="008E41CF">
        <w:rPr>
          <w:i/>
          <w:sz w:val="26"/>
          <w:szCs w:val="26"/>
          <w:lang w:val="uk-UA"/>
        </w:rPr>
        <w:t>«InterMedicalEcoCity».</w:t>
      </w:r>
      <w:r w:rsidR="008E41CF">
        <w:rPr>
          <w:sz w:val="26"/>
          <w:szCs w:val="26"/>
          <w:lang w:val="uk-UA"/>
        </w:rPr>
        <w:t xml:space="preserve"> В результаті реалізації проекту буде створено медичне екологічне місто, що умовно складається із трьох функціональних зон </w:t>
      </w:r>
      <w:r w:rsidR="00EB2755">
        <w:rPr>
          <w:sz w:val="26"/>
          <w:szCs w:val="26"/>
          <w:lang w:val="uk-UA"/>
        </w:rPr>
        <w:t>(</w:t>
      </w:r>
      <w:r w:rsidR="008E41CF">
        <w:rPr>
          <w:sz w:val="26"/>
          <w:szCs w:val="26"/>
          <w:lang w:val="uk-UA"/>
        </w:rPr>
        <w:t>медичної, оздоровчої та рекреаційної</w:t>
      </w:r>
      <w:r w:rsidR="00EB2755">
        <w:rPr>
          <w:sz w:val="26"/>
          <w:szCs w:val="26"/>
          <w:lang w:val="uk-UA"/>
        </w:rPr>
        <w:t>) та двох забезпечуючих зон – громадської та житлової</w:t>
      </w:r>
      <w:r w:rsidR="004E38C7">
        <w:rPr>
          <w:sz w:val="26"/>
          <w:szCs w:val="26"/>
          <w:lang w:val="uk-UA"/>
        </w:rPr>
        <w:t xml:space="preserve"> (рис.2.1)</w:t>
      </w:r>
      <w:r w:rsidR="00EB2755">
        <w:rPr>
          <w:sz w:val="26"/>
          <w:szCs w:val="26"/>
          <w:lang w:val="uk-UA"/>
        </w:rPr>
        <w:t>.</w:t>
      </w:r>
    </w:p>
    <w:p w:rsidR="000151EA" w:rsidRDefault="008E4D37" w:rsidP="00E96B5A">
      <w:pPr>
        <w:pStyle w:val="a9"/>
        <w:widowControl w:val="0"/>
        <w:tabs>
          <w:tab w:val="left" w:pos="900"/>
        </w:tabs>
        <w:spacing w:line="360" w:lineRule="auto"/>
        <w:ind w:left="709"/>
        <w:jc w:val="both"/>
        <w:rPr>
          <w:color w:val="000000"/>
          <w:sz w:val="26"/>
          <w:szCs w:val="26"/>
          <w:lang w:val="uk-UA"/>
        </w:rPr>
      </w:pPr>
      <w:r>
        <w:rPr>
          <w:color w:val="000000"/>
          <w:sz w:val="26"/>
          <w:szCs w:val="26"/>
          <w:lang w:val="uk-UA"/>
        </w:rPr>
        <w:t xml:space="preserve">У складі </w:t>
      </w:r>
      <w:r w:rsidRPr="00F650A1">
        <w:rPr>
          <w:i/>
          <w:color w:val="000000"/>
          <w:sz w:val="26"/>
          <w:szCs w:val="26"/>
          <w:lang w:val="uk-UA"/>
        </w:rPr>
        <w:t>медичної зони</w:t>
      </w:r>
      <w:r>
        <w:rPr>
          <w:color w:val="000000"/>
          <w:sz w:val="26"/>
          <w:szCs w:val="26"/>
          <w:lang w:val="uk-UA"/>
        </w:rPr>
        <w:t xml:space="preserve"> передбачається створення таких об’єктів:</w:t>
      </w:r>
    </w:p>
    <w:p w:rsidR="008E4D37" w:rsidRDefault="00F650A1" w:rsidP="008E4D37">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медичний комплекс (клініка відновлювального лікування);</w:t>
      </w:r>
    </w:p>
    <w:p w:rsidR="008E4D37" w:rsidRDefault="001A3041" w:rsidP="008E4D37">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спальні корпуси</w:t>
      </w:r>
      <w:r w:rsidR="008E4D37">
        <w:rPr>
          <w:color w:val="000000"/>
          <w:sz w:val="26"/>
          <w:szCs w:val="26"/>
          <w:lang w:val="uk-UA"/>
        </w:rPr>
        <w:t>;</w:t>
      </w:r>
    </w:p>
    <w:p w:rsidR="00F650A1" w:rsidRDefault="00216C15" w:rsidP="008E4D37">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 xml:space="preserve">універсальний </w:t>
      </w:r>
      <w:r w:rsidR="001A3041">
        <w:rPr>
          <w:color w:val="000000"/>
          <w:sz w:val="26"/>
          <w:szCs w:val="26"/>
          <w:lang w:val="uk-UA"/>
        </w:rPr>
        <w:t>відпочинково</w:t>
      </w:r>
      <w:r>
        <w:rPr>
          <w:color w:val="000000"/>
          <w:sz w:val="26"/>
          <w:szCs w:val="26"/>
          <w:lang w:val="uk-UA"/>
        </w:rPr>
        <w:t xml:space="preserve">-розважальний </w:t>
      </w:r>
      <w:r w:rsidR="001A3041">
        <w:rPr>
          <w:color w:val="000000"/>
          <w:sz w:val="26"/>
          <w:szCs w:val="26"/>
          <w:lang w:val="uk-UA"/>
        </w:rPr>
        <w:t>комплекс</w:t>
      </w:r>
      <w:r>
        <w:rPr>
          <w:color w:val="000000"/>
          <w:sz w:val="26"/>
          <w:szCs w:val="26"/>
          <w:lang w:val="uk-UA"/>
        </w:rPr>
        <w:t>;</w:t>
      </w:r>
    </w:p>
    <w:p w:rsidR="001A3041" w:rsidRPr="000151EA" w:rsidRDefault="001A3041" w:rsidP="008E4D37">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медичний коледж.</w:t>
      </w:r>
    </w:p>
    <w:p w:rsidR="00495908" w:rsidRDefault="00495908" w:rsidP="00495908">
      <w:pPr>
        <w:pStyle w:val="a9"/>
        <w:widowControl w:val="0"/>
        <w:tabs>
          <w:tab w:val="left" w:pos="900"/>
        </w:tabs>
        <w:spacing w:line="360" w:lineRule="auto"/>
        <w:ind w:left="709"/>
        <w:jc w:val="both"/>
        <w:rPr>
          <w:color w:val="000000"/>
          <w:sz w:val="26"/>
          <w:szCs w:val="26"/>
          <w:lang w:val="uk-UA"/>
        </w:rPr>
      </w:pPr>
      <w:r>
        <w:rPr>
          <w:color w:val="000000"/>
          <w:sz w:val="26"/>
          <w:szCs w:val="26"/>
          <w:lang w:val="uk-UA"/>
        </w:rPr>
        <w:t xml:space="preserve">У складі </w:t>
      </w:r>
      <w:r>
        <w:rPr>
          <w:i/>
          <w:color w:val="000000"/>
          <w:sz w:val="26"/>
          <w:szCs w:val="26"/>
          <w:lang w:val="uk-UA"/>
        </w:rPr>
        <w:t xml:space="preserve">оздоровчої </w:t>
      </w:r>
      <w:r w:rsidRPr="00F650A1">
        <w:rPr>
          <w:i/>
          <w:color w:val="000000"/>
          <w:sz w:val="26"/>
          <w:szCs w:val="26"/>
          <w:lang w:val="uk-UA"/>
        </w:rPr>
        <w:t>зони</w:t>
      </w:r>
      <w:r>
        <w:rPr>
          <w:color w:val="000000"/>
          <w:sz w:val="26"/>
          <w:szCs w:val="26"/>
          <w:lang w:val="uk-UA"/>
        </w:rPr>
        <w:t xml:space="preserve"> передбачається створення таких об’єктів:</w:t>
      </w:r>
    </w:p>
    <w:p w:rsidR="00495908" w:rsidRDefault="000E1B18" w:rsidP="00495908">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санаторії різного профілю</w:t>
      </w:r>
      <w:r w:rsidR="00495908">
        <w:rPr>
          <w:color w:val="000000"/>
          <w:sz w:val="26"/>
          <w:szCs w:val="26"/>
          <w:lang w:val="uk-UA"/>
        </w:rPr>
        <w:t>;</w:t>
      </w:r>
    </w:p>
    <w:p w:rsidR="000E1B18" w:rsidRDefault="000E1B18" w:rsidP="00495908">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комерційні та соціальні заклади для розміщення туристів (готелі, пансіонати та міні-пансіонати, бази відпочинку, кемпінги);</w:t>
      </w:r>
    </w:p>
    <w:p w:rsidR="000E1B18" w:rsidRDefault="000E1B18" w:rsidP="00495908">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 xml:space="preserve">етно-комплекси для </w:t>
      </w:r>
      <w:r w:rsidR="00F76F6A">
        <w:rPr>
          <w:color w:val="000000"/>
          <w:sz w:val="26"/>
          <w:szCs w:val="26"/>
          <w:lang w:val="uk-UA"/>
        </w:rPr>
        <w:t xml:space="preserve">відкриття представництв медичних організацій та </w:t>
      </w:r>
      <w:r w:rsidR="00F76F6A">
        <w:rPr>
          <w:color w:val="000000"/>
          <w:sz w:val="26"/>
          <w:szCs w:val="26"/>
          <w:lang w:val="uk-UA"/>
        </w:rPr>
        <w:lastRenderedPageBreak/>
        <w:t xml:space="preserve">установ і </w:t>
      </w:r>
      <w:r>
        <w:rPr>
          <w:color w:val="000000"/>
          <w:sz w:val="26"/>
          <w:szCs w:val="26"/>
          <w:lang w:val="uk-UA"/>
        </w:rPr>
        <w:t>розміщення іноземних туристів</w:t>
      </w:r>
      <w:r w:rsidR="00F76F6A">
        <w:rPr>
          <w:color w:val="000000"/>
          <w:sz w:val="26"/>
          <w:szCs w:val="26"/>
          <w:lang w:val="uk-UA"/>
        </w:rPr>
        <w:t>;</w:t>
      </w:r>
    </w:p>
    <w:p w:rsidR="00495908" w:rsidRDefault="00495908" w:rsidP="00495908">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спальні корпуси</w:t>
      </w:r>
      <w:r w:rsidR="00FE2430" w:rsidRPr="00FE2430">
        <w:rPr>
          <w:color w:val="000000"/>
          <w:sz w:val="26"/>
          <w:szCs w:val="26"/>
          <w:lang w:val="uk-UA"/>
        </w:rPr>
        <w:t xml:space="preserve"> </w:t>
      </w:r>
      <w:r w:rsidR="00FE2430">
        <w:rPr>
          <w:color w:val="000000"/>
          <w:sz w:val="26"/>
          <w:szCs w:val="26"/>
          <w:lang w:val="uk-UA"/>
        </w:rPr>
        <w:t>медичного коледжу (кампус)</w:t>
      </w:r>
      <w:r>
        <w:rPr>
          <w:color w:val="000000"/>
          <w:sz w:val="26"/>
          <w:szCs w:val="26"/>
          <w:lang w:val="uk-UA"/>
        </w:rPr>
        <w:t>;</w:t>
      </w:r>
    </w:p>
    <w:p w:rsidR="00495908" w:rsidRDefault="00E74773" w:rsidP="00495908">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універсальний торговельно</w:t>
      </w:r>
      <w:r w:rsidR="00495908">
        <w:rPr>
          <w:color w:val="000000"/>
          <w:sz w:val="26"/>
          <w:szCs w:val="26"/>
          <w:lang w:val="uk-UA"/>
        </w:rPr>
        <w:t>-розважальний комплекс</w:t>
      </w:r>
      <w:r>
        <w:rPr>
          <w:color w:val="000000"/>
          <w:sz w:val="26"/>
          <w:szCs w:val="26"/>
          <w:lang w:val="uk-UA"/>
        </w:rPr>
        <w:t>.</w:t>
      </w:r>
    </w:p>
    <w:p w:rsidR="006B0041" w:rsidRDefault="006B0041" w:rsidP="006B0041">
      <w:pPr>
        <w:pStyle w:val="a9"/>
        <w:widowControl w:val="0"/>
        <w:tabs>
          <w:tab w:val="left" w:pos="900"/>
        </w:tabs>
        <w:spacing w:line="360" w:lineRule="auto"/>
        <w:ind w:left="709"/>
        <w:jc w:val="both"/>
        <w:rPr>
          <w:color w:val="000000"/>
          <w:sz w:val="26"/>
          <w:szCs w:val="26"/>
          <w:lang w:val="uk-UA"/>
        </w:rPr>
      </w:pPr>
      <w:r>
        <w:rPr>
          <w:color w:val="000000"/>
          <w:sz w:val="26"/>
          <w:szCs w:val="26"/>
          <w:lang w:val="uk-UA"/>
        </w:rPr>
        <w:t xml:space="preserve">У складі </w:t>
      </w:r>
      <w:r>
        <w:rPr>
          <w:i/>
          <w:color w:val="000000"/>
          <w:sz w:val="26"/>
          <w:szCs w:val="26"/>
          <w:lang w:val="uk-UA"/>
        </w:rPr>
        <w:t xml:space="preserve">рекреаційної </w:t>
      </w:r>
      <w:r w:rsidRPr="00F650A1">
        <w:rPr>
          <w:i/>
          <w:color w:val="000000"/>
          <w:sz w:val="26"/>
          <w:szCs w:val="26"/>
          <w:lang w:val="uk-UA"/>
        </w:rPr>
        <w:t>зони</w:t>
      </w:r>
      <w:r>
        <w:rPr>
          <w:color w:val="000000"/>
          <w:sz w:val="26"/>
          <w:szCs w:val="26"/>
          <w:lang w:val="uk-UA"/>
        </w:rPr>
        <w:t xml:space="preserve"> передбачається створення таких об’єктів:</w:t>
      </w:r>
    </w:p>
    <w:p w:rsidR="006B0041" w:rsidRDefault="00B800F3" w:rsidP="006B0041">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ландшафтний парк</w:t>
      </w:r>
      <w:r w:rsidR="006B0041">
        <w:rPr>
          <w:color w:val="000000"/>
          <w:sz w:val="26"/>
          <w:szCs w:val="26"/>
          <w:lang w:val="uk-UA"/>
        </w:rPr>
        <w:t>;</w:t>
      </w:r>
    </w:p>
    <w:p w:rsidR="006B0041" w:rsidRDefault="00B800F3" w:rsidP="006B0041">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аквапарк</w:t>
      </w:r>
      <w:r w:rsidR="006B0041">
        <w:rPr>
          <w:color w:val="000000"/>
          <w:sz w:val="26"/>
          <w:szCs w:val="26"/>
          <w:lang w:val="uk-UA"/>
        </w:rPr>
        <w:t>;</w:t>
      </w:r>
    </w:p>
    <w:p w:rsidR="006B0041" w:rsidRDefault="00B800F3" w:rsidP="006B0041">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комплекс для дозвілля та рекреації (тематичні парки для д</w:t>
      </w:r>
      <w:r w:rsidR="00E454B0">
        <w:rPr>
          <w:color w:val="000000"/>
          <w:sz w:val="26"/>
          <w:szCs w:val="26"/>
          <w:lang w:val="uk-UA"/>
        </w:rPr>
        <w:t>і</w:t>
      </w:r>
      <w:r>
        <w:rPr>
          <w:color w:val="000000"/>
          <w:sz w:val="26"/>
          <w:szCs w:val="26"/>
          <w:lang w:val="uk-UA"/>
        </w:rPr>
        <w:t xml:space="preserve">тей та дорослих різної спрямованості, </w:t>
      </w:r>
      <w:r w:rsidR="00E454B0">
        <w:rPr>
          <w:color w:val="000000"/>
          <w:sz w:val="26"/>
          <w:szCs w:val="26"/>
          <w:lang w:val="uk-UA"/>
        </w:rPr>
        <w:t>спортивні клуби</w:t>
      </w:r>
      <w:r w:rsidR="006D2A2A">
        <w:rPr>
          <w:color w:val="000000"/>
          <w:sz w:val="26"/>
          <w:szCs w:val="26"/>
          <w:lang w:val="uk-UA"/>
        </w:rPr>
        <w:t>, торгово-виставковий комплекс для обслуговування туристів</w:t>
      </w:r>
      <w:r w:rsidR="00E454B0">
        <w:rPr>
          <w:color w:val="000000"/>
          <w:sz w:val="26"/>
          <w:szCs w:val="26"/>
          <w:lang w:val="uk-UA"/>
        </w:rPr>
        <w:t>)</w:t>
      </w:r>
      <w:r w:rsidR="006D2A2A">
        <w:rPr>
          <w:color w:val="000000"/>
          <w:sz w:val="26"/>
          <w:szCs w:val="26"/>
          <w:lang w:val="uk-UA"/>
        </w:rPr>
        <w:t>.</w:t>
      </w:r>
    </w:p>
    <w:p w:rsidR="00EB2755" w:rsidRDefault="00EB2755" w:rsidP="00EB2755">
      <w:pPr>
        <w:pStyle w:val="a9"/>
        <w:widowControl w:val="0"/>
        <w:tabs>
          <w:tab w:val="left" w:pos="900"/>
        </w:tabs>
        <w:spacing w:line="360" w:lineRule="auto"/>
        <w:ind w:left="709"/>
        <w:jc w:val="both"/>
        <w:rPr>
          <w:color w:val="000000"/>
          <w:sz w:val="26"/>
          <w:szCs w:val="26"/>
          <w:lang w:val="uk-UA"/>
        </w:rPr>
      </w:pPr>
      <w:r>
        <w:rPr>
          <w:color w:val="000000"/>
          <w:sz w:val="26"/>
          <w:szCs w:val="26"/>
          <w:lang w:val="uk-UA"/>
        </w:rPr>
        <w:t xml:space="preserve">У складі </w:t>
      </w:r>
      <w:r>
        <w:rPr>
          <w:i/>
          <w:color w:val="000000"/>
          <w:sz w:val="26"/>
          <w:szCs w:val="26"/>
          <w:lang w:val="uk-UA"/>
        </w:rPr>
        <w:t xml:space="preserve">громадської </w:t>
      </w:r>
      <w:r w:rsidRPr="00F650A1">
        <w:rPr>
          <w:i/>
          <w:color w:val="000000"/>
          <w:sz w:val="26"/>
          <w:szCs w:val="26"/>
          <w:lang w:val="uk-UA"/>
        </w:rPr>
        <w:t>зони</w:t>
      </w:r>
      <w:r>
        <w:rPr>
          <w:color w:val="000000"/>
          <w:sz w:val="26"/>
          <w:szCs w:val="26"/>
          <w:lang w:val="uk-UA"/>
        </w:rPr>
        <w:t xml:space="preserve"> передбачається створення таких об’єктів:</w:t>
      </w:r>
    </w:p>
    <w:p w:rsidR="00EB2755" w:rsidRDefault="00EB2755" w:rsidP="00EB2755">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адміністративного комплексу;</w:t>
      </w:r>
    </w:p>
    <w:p w:rsidR="00EB2755" w:rsidRDefault="00EB2755" w:rsidP="00EB2755">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комплексу побутового обслуговування;</w:t>
      </w:r>
    </w:p>
    <w:p w:rsidR="00EB2755" w:rsidRDefault="00EB2755" w:rsidP="00EB2755">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комплекс для обслуговування туристів (туристичні агентства різної спрямованості та туристичний центр).</w:t>
      </w:r>
    </w:p>
    <w:p w:rsidR="00593504" w:rsidRDefault="00B40085" w:rsidP="00B40085">
      <w:pPr>
        <w:pStyle w:val="a9"/>
        <w:widowControl w:val="0"/>
        <w:spacing w:line="360" w:lineRule="auto"/>
        <w:ind w:left="0" w:firstLine="709"/>
        <w:jc w:val="both"/>
        <w:rPr>
          <w:color w:val="000000"/>
          <w:sz w:val="26"/>
          <w:szCs w:val="26"/>
          <w:lang w:val="uk-UA"/>
        </w:rPr>
      </w:pPr>
      <w:r>
        <w:rPr>
          <w:color w:val="000000"/>
          <w:sz w:val="26"/>
          <w:szCs w:val="26"/>
          <w:lang w:val="uk-UA"/>
        </w:rPr>
        <w:t xml:space="preserve">У складі </w:t>
      </w:r>
      <w:r>
        <w:rPr>
          <w:i/>
          <w:color w:val="000000"/>
          <w:sz w:val="26"/>
          <w:szCs w:val="26"/>
          <w:lang w:val="uk-UA"/>
        </w:rPr>
        <w:t xml:space="preserve">житлової </w:t>
      </w:r>
      <w:r w:rsidRPr="00F650A1">
        <w:rPr>
          <w:i/>
          <w:color w:val="000000"/>
          <w:sz w:val="26"/>
          <w:szCs w:val="26"/>
          <w:lang w:val="uk-UA"/>
        </w:rPr>
        <w:t>зони</w:t>
      </w:r>
      <w:r>
        <w:rPr>
          <w:color w:val="000000"/>
          <w:sz w:val="26"/>
          <w:szCs w:val="26"/>
          <w:lang w:val="uk-UA"/>
        </w:rPr>
        <w:t xml:space="preserve"> передбачається створення</w:t>
      </w:r>
      <w:r w:rsidR="00593504">
        <w:rPr>
          <w:color w:val="000000"/>
          <w:sz w:val="26"/>
          <w:szCs w:val="26"/>
          <w:lang w:val="uk-UA"/>
        </w:rPr>
        <w:t>:</w:t>
      </w:r>
    </w:p>
    <w:p w:rsidR="00B40085" w:rsidRDefault="00B40085" w:rsidP="00593504">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об’єктів житлової нерухомості – таунхаусів для розміщення фахівців, що працюватимуть у закладах та установах міста</w:t>
      </w:r>
      <w:r w:rsidR="00593504">
        <w:rPr>
          <w:color w:val="000000"/>
          <w:sz w:val="26"/>
          <w:szCs w:val="26"/>
          <w:lang w:val="uk-UA"/>
        </w:rPr>
        <w:t>, та їх сімей;</w:t>
      </w:r>
    </w:p>
    <w:p w:rsidR="00593504" w:rsidRDefault="00593504" w:rsidP="00593504">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об’єктів соціальної інфраструктури, в тому числі закладів освіти, установ медичного та соціального забезпечення</w:t>
      </w:r>
      <w:r w:rsidR="002E5C67">
        <w:rPr>
          <w:color w:val="000000"/>
          <w:sz w:val="26"/>
          <w:szCs w:val="26"/>
          <w:lang w:val="uk-UA"/>
        </w:rPr>
        <w:t>;</w:t>
      </w:r>
    </w:p>
    <w:p w:rsidR="002E5C67" w:rsidRDefault="002E5C67" w:rsidP="00593504">
      <w:pPr>
        <w:pStyle w:val="a9"/>
        <w:widowControl w:val="0"/>
        <w:numPr>
          <w:ilvl w:val="0"/>
          <w:numId w:val="1"/>
        </w:numPr>
        <w:spacing w:line="360" w:lineRule="auto"/>
        <w:ind w:left="0" w:firstLine="709"/>
        <w:jc w:val="both"/>
        <w:rPr>
          <w:color w:val="000000"/>
          <w:sz w:val="26"/>
          <w:szCs w:val="26"/>
          <w:lang w:val="uk-UA"/>
        </w:rPr>
      </w:pPr>
      <w:r>
        <w:rPr>
          <w:color w:val="000000"/>
          <w:sz w:val="26"/>
          <w:szCs w:val="26"/>
          <w:lang w:val="uk-UA"/>
        </w:rPr>
        <w:t>спортивні споруди та інше.</w:t>
      </w:r>
    </w:p>
    <w:p w:rsidR="00495908" w:rsidRPr="000151EA" w:rsidRDefault="006246FD" w:rsidP="0027459A">
      <w:pPr>
        <w:pStyle w:val="a9"/>
        <w:widowControl w:val="0"/>
        <w:spacing w:line="360" w:lineRule="auto"/>
        <w:ind w:left="0" w:firstLine="709"/>
        <w:jc w:val="both"/>
        <w:rPr>
          <w:color w:val="000000"/>
          <w:sz w:val="26"/>
          <w:szCs w:val="26"/>
          <w:lang w:val="uk-UA"/>
        </w:rPr>
      </w:pPr>
      <w:r>
        <w:rPr>
          <w:color w:val="000000"/>
          <w:sz w:val="26"/>
          <w:szCs w:val="26"/>
          <w:lang w:val="uk-UA"/>
        </w:rPr>
        <w:t>Іншими передбачуваними результатами реалізації проекту є:</w:t>
      </w:r>
    </w:p>
    <w:p w:rsidR="000767DD" w:rsidRPr="00991297" w:rsidRDefault="00991297" w:rsidP="00991297">
      <w:pPr>
        <w:pStyle w:val="a9"/>
        <w:numPr>
          <w:ilvl w:val="0"/>
          <w:numId w:val="1"/>
        </w:numPr>
        <w:spacing w:line="360" w:lineRule="auto"/>
        <w:ind w:left="0" w:firstLine="709"/>
        <w:jc w:val="both"/>
        <w:rPr>
          <w:color w:val="000000"/>
          <w:sz w:val="28"/>
          <w:szCs w:val="28"/>
          <w:lang w:val="uk-UA"/>
        </w:rPr>
      </w:pPr>
      <w:r>
        <w:rPr>
          <w:sz w:val="26"/>
          <w:szCs w:val="26"/>
          <w:lang w:val="uk-UA"/>
        </w:rPr>
        <w:t>с</w:t>
      </w:r>
      <w:r w:rsidRPr="00472C82">
        <w:rPr>
          <w:sz w:val="26"/>
          <w:szCs w:val="26"/>
          <w:lang w:val="uk-UA"/>
        </w:rPr>
        <w:t>творен</w:t>
      </w:r>
      <w:r>
        <w:rPr>
          <w:sz w:val="26"/>
          <w:szCs w:val="26"/>
          <w:lang w:val="uk-UA"/>
        </w:rPr>
        <w:t>ня</w:t>
      </w:r>
      <w:r w:rsidRPr="00472C82">
        <w:rPr>
          <w:sz w:val="26"/>
          <w:szCs w:val="26"/>
          <w:lang w:val="uk-UA"/>
        </w:rPr>
        <w:t xml:space="preserve"> інноваційну інженерну інфраструктуру для забезпечення діяльності складових міста</w:t>
      </w:r>
      <w:r>
        <w:rPr>
          <w:sz w:val="26"/>
          <w:szCs w:val="26"/>
          <w:lang w:val="uk-UA"/>
        </w:rPr>
        <w:t>;</w:t>
      </w:r>
    </w:p>
    <w:p w:rsidR="00180077" w:rsidRPr="002F2FE1" w:rsidRDefault="00991297" w:rsidP="00472C82">
      <w:pPr>
        <w:pStyle w:val="a9"/>
        <w:numPr>
          <w:ilvl w:val="0"/>
          <w:numId w:val="1"/>
        </w:numPr>
        <w:spacing w:line="360" w:lineRule="auto"/>
        <w:ind w:left="0" w:firstLine="720"/>
        <w:jc w:val="both"/>
        <w:rPr>
          <w:color w:val="000000"/>
          <w:sz w:val="28"/>
          <w:szCs w:val="28"/>
          <w:lang w:val="uk-UA"/>
        </w:rPr>
      </w:pPr>
      <w:r w:rsidRPr="002F2FE1">
        <w:rPr>
          <w:sz w:val="26"/>
          <w:szCs w:val="26"/>
          <w:lang w:val="uk-UA"/>
        </w:rPr>
        <w:t>створення інноваційної управлінської інфраструктури для девелопменту проекту, координації діяльності учасників проекту та управління складовими міста і агро-рекреаційним кластером;</w:t>
      </w:r>
    </w:p>
    <w:p w:rsidR="00F55EA6" w:rsidRPr="0007298C" w:rsidRDefault="00F55EA6" w:rsidP="00F55EA6">
      <w:pPr>
        <w:pStyle w:val="a9"/>
        <w:numPr>
          <w:ilvl w:val="0"/>
          <w:numId w:val="1"/>
        </w:numPr>
        <w:spacing w:line="360" w:lineRule="auto"/>
        <w:ind w:left="0" w:firstLine="709"/>
        <w:jc w:val="both"/>
        <w:rPr>
          <w:color w:val="000000"/>
          <w:sz w:val="28"/>
          <w:szCs w:val="28"/>
          <w:lang w:val="uk-UA"/>
        </w:rPr>
      </w:pPr>
      <w:r>
        <w:rPr>
          <w:color w:val="000000"/>
          <w:sz w:val="26"/>
          <w:szCs w:val="26"/>
          <w:lang w:val="uk-UA"/>
        </w:rPr>
        <w:t>створення</w:t>
      </w:r>
      <w:r w:rsidRPr="000151EA">
        <w:rPr>
          <w:color w:val="000000"/>
          <w:sz w:val="26"/>
          <w:szCs w:val="26"/>
          <w:lang w:val="uk-UA"/>
        </w:rPr>
        <w:t xml:space="preserve"> інтелектуальної керуючої системи</w:t>
      </w:r>
      <w:r>
        <w:rPr>
          <w:color w:val="000000"/>
          <w:sz w:val="26"/>
          <w:szCs w:val="26"/>
          <w:lang w:val="uk-UA"/>
        </w:rPr>
        <w:t xml:space="preserve"> для </w:t>
      </w:r>
      <w:r w:rsidRPr="000151EA">
        <w:rPr>
          <w:color w:val="000000"/>
          <w:sz w:val="26"/>
          <w:szCs w:val="26"/>
          <w:lang w:val="uk-UA"/>
        </w:rPr>
        <w:t>регулю</w:t>
      </w:r>
      <w:r>
        <w:rPr>
          <w:color w:val="000000"/>
          <w:sz w:val="26"/>
          <w:szCs w:val="26"/>
          <w:lang w:val="uk-UA"/>
        </w:rPr>
        <w:t>вання</w:t>
      </w:r>
      <w:r w:rsidRPr="000151EA">
        <w:rPr>
          <w:color w:val="000000"/>
          <w:sz w:val="26"/>
          <w:szCs w:val="26"/>
          <w:lang w:val="uk-UA"/>
        </w:rPr>
        <w:t xml:space="preserve"> </w:t>
      </w:r>
      <w:r>
        <w:rPr>
          <w:color w:val="000000"/>
          <w:sz w:val="26"/>
          <w:szCs w:val="26"/>
          <w:lang w:val="uk-UA"/>
        </w:rPr>
        <w:t xml:space="preserve">та управління </w:t>
      </w:r>
      <w:r w:rsidRPr="000151EA">
        <w:rPr>
          <w:color w:val="000000"/>
          <w:sz w:val="26"/>
          <w:szCs w:val="26"/>
          <w:lang w:val="uk-UA"/>
        </w:rPr>
        <w:t>систем</w:t>
      </w:r>
      <w:r>
        <w:rPr>
          <w:color w:val="000000"/>
          <w:sz w:val="26"/>
          <w:szCs w:val="26"/>
          <w:lang w:val="uk-UA"/>
        </w:rPr>
        <w:t>ами</w:t>
      </w:r>
      <w:r w:rsidRPr="000151EA">
        <w:rPr>
          <w:color w:val="000000"/>
          <w:sz w:val="26"/>
          <w:szCs w:val="26"/>
          <w:lang w:val="uk-UA"/>
        </w:rPr>
        <w:t xml:space="preserve"> життєзабезпечення міста, нада</w:t>
      </w:r>
      <w:r>
        <w:rPr>
          <w:color w:val="000000"/>
          <w:sz w:val="26"/>
          <w:szCs w:val="26"/>
          <w:lang w:val="uk-UA"/>
        </w:rPr>
        <w:t>ння</w:t>
      </w:r>
      <w:r w:rsidRPr="000151EA">
        <w:rPr>
          <w:color w:val="000000"/>
          <w:sz w:val="26"/>
          <w:szCs w:val="26"/>
          <w:lang w:val="uk-UA"/>
        </w:rPr>
        <w:t xml:space="preserve"> </w:t>
      </w:r>
      <w:r>
        <w:rPr>
          <w:color w:val="000000"/>
          <w:sz w:val="26"/>
          <w:szCs w:val="26"/>
          <w:lang w:val="uk-UA"/>
        </w:rPr>
        <w:t xml:space="preserve">оперативної </w:t>
      </w:r>
      <w:r w:rsidRPr="000151EA">
        <w:rPr>
          <w:color w:val="000000"/>
          <w:sz w:val="26"/>
          <w:szCs w:val="26"/>
          <w:lang w:val="uk-UA"/>
        </w:rPr>
        <w:t>інформаці</w:t>
      </w:r>
      <w:r>
        <w:rPr>
          <w:color w:val="000000"/>
          <w:sz w:val="26"/>
          <w:szCs w:val="26"/>
          <w:lang w:val="uk-UA"/>
        </w:rPr>
        <w:t>ї</w:t>
      </w:r>
      <w:r w:rsidRPr="000151EA">
        <w:rPr>
          <w:color w:val="000000"/>
          <w:sz w:val="26"/>
          <w:szCs w:val="26"/>
          <w:lang w:val="uk-UA"/>
        </w:rPr>
        <w:t xml:space="preserve"> міським службам; забезпеч</w:t>
      </w:r>
      <w:r>
        <w:rPr>
          <w:color w:val="000000"/>
          <w:sz w:val="26"/>
          <w:szCs w:val="26"/>
          <w:lang w:val="uk-UA"/>
        </w:rPr>
        <w:t>ення</w:t>
      </w:r>
      <w:r w:rsidRPr="000151EA">
        <w:rPr>
          <w:color w:val="000000"/>
          <w:sz w:val="26"/>
          <w:szCs w:val="26"/>
          <w:lang w:val="uk-UA"/>
        </w:rPr>
        <w:t xml:space="preserve"> безпек</w:t>
      </w:r>
      <w:r>
        <w:rPr>
          <w:color w:val="000000"/>
          <w:sz w:val="26"/>
          <w:szCs w:val="26"/>
          <w:lang w:val="uk-UA"/>
        </w:rPr>
        <w:t>и</w:t>
      </w:r>
      <w:r w:rsidRPr="000151EA">
        <w:rPr>
          <w:color w:val="000000"/>
          <w:sz w:val="26"/>
          <w:szCs w:val="26"/>
          <w:lang w:val="uk-UA"/>
        </w:rPr>
        <w:t xml:space="preserve"> та доступн</w:t>
      </w:r>
      <w:r>
        <w:rPr>
          <w:color w:val="000000"/>
          <w:sz w:val="26"/>
          <w:szCs w:val="26"/>
          <w:lang w:val="uk-UA"/>
        </w:rPr>
        <w:t>о</w:t>
      </w:r>
      <w:r w:rsidRPr="000151EA">
        <w:rPr>
          <w:color w:val="000000"/>
          <w:sz w:val="26"/>
          <w:szCs w:val="26"/>
          <w:lang w:val="uk-UA"/>
        </w:rPr>
        <w:t>ст</w:t>
      </w:r>
      <w:r>
        <w:rPr>
          <w:color w:val="000000"/>
          <w:sz w:val="26"/>
          <w:szCs w:val="26"/>
          <w:lang w:val="uk-UA"/>
        </w:rPr>
        <w:t>і</w:t>
      </w:r>
      <w:r w:rsidRPr="000151EA">
        <w:rPr>
          <w:color w:val="000000"/>
          <w:sz w:val="26"/>
          <w:szCs w:val="26"/>
          <w:lang w:val="uk-UA"/>
        </w:rPr>
        <w:t xml:space="preserve"> і зручн</w:t>
      </w:r>
      <w:r>
        <w:rPr>
          <w:color w:val="000000"/>
          <w:sz w:val="26"/>
          <w:szCs w:val="26"/>
          <w:lang w:val="uk-UA"/>
        </w:rPr>
        <w:t>о</w:t>
      </w:r>
      <w:r w:rsidRPr="000151EA">
        <w:rPr>
          <w:color w:val="000000"/>
          <w:sz w:val="26"/>
          <w:szCs w:val="26"/>
          <w:lang w:val="uk-UA"/>
        </w:rPr>
        <w:t>ст</w:t>
      </w:r>
      <w:r>
        <w:rPr>
          <w:color w:val="000000"/>
          <w:sz w:val="26"/>
          <w:szCs w:val="26"/>
          <w:lang w:val="uk-UA"/>
        </w:rPr>
        <w:t>і</w:t>
      </w:r>
      <w:r w:rsidRPr="000151EA">
        <w:rPr>
          <w:color w:val="000000"/>
          <w:sz w:val="26"/>
          <w:szCs w:val="26"/>
          <w:lang w:val="uk-UA"/>
        </w:rPr>
        <w:t xml:space="preserve"> соціального сервісу і побутових послуг</w:t>
      </w:r>
      <w:r>
        <w:rPr>
          <w:color w:val="000000"/>
          <w:sz w:val="26"/>
          <w:szCs w:val="26"/>
          <w:lang w:val="uk-UA"/>
        </w:rPr>
        <w:t>.</w:t>
      </w:r>
    </w:p>
    <w:p w:rsidR="00F55EA6" w:rsidRDefault="00F55EA6" w:rsidP="00472C82">
      <w:pPr>
        <w:pStyle w:val="a9"/>
        <w:spacing w:line="360" w:lineRule="auto"/>
        <w:ind w:left="0" w:firstLine="720"/>
        <w:jc w:val="both"/>
        <w:rPr>
          <w:color w:val="000000"/>
          <w:sz w:val="28"/>
          <w:szCs w:val="28"/>
          <w:lang w:val="uk-UA"/>
        </w:rPr>
        <w:sectPr w:rsidR="00F55EA6" w:rsidSect="00626906">
          <w:headerReference w:type="default" r:id="rId9"/>
          <w:pgSz w:w="11906" w:h="16838"/>
          <w:pgMar w:top="1134" w:right="850" w:bottom="1134" w:left="1701" w:header="708" w:footer="708" w:gutter="0"/>
          <w:pgNumType w:start="164"/>
          <w:cols w:space="708"/>
          <w:docGrid w:linePitch="360"/>
        </w:sectPr>
      </w:pPr>
    </w:p>
    <w:p w:rsidR="00180077" w:rsidRDefault="00BB19BF" w:rsidP="00827E71">
      <w:pPr>
        <w:pStyle w:val="a9"/>
        <w:spacing w:line="360" w:lineRule="auto"/>
        <w:ind w:left="0"/>
        <w:jc w:val="center"/>
        <w:rPr>
          <w:sz w:val="26"/>
          <w:szCs w:val="26"/>
          <w:lang w:val="uk-UA" w:eastAsia="en-US"/>
        </w:rPr>
      </w:pPr>
      <w:r>
        <w:rPr>
          <w:noProof/>
          <w:sz w:val="26"/>
          <w:szCs w:val="26"/>
          <w:lang w:val="ru-RU"/>
        </w:rPr>
        <w:lastRenderedPageBreak/>
        <mc:AlternateContent>
          <mc:Choice Requires="wpc">
            <w:drawing>
              <wp:inline distT="0" distB="0" distL="0" distR="0">
                <wp:extent cx="8801100" cy="4969510"/>
                <wp:effectExtent l="0" t="0" r="0" b="2540"/>
                <wp:docPr id="55" name="Полотно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17"/>
                        <wps:cNvSpPr>
                          <a:spLocks noChangeArrowheads="1"/>
                        </wps:cNvSpPr>
                        <wps:spPr bwMode="auto">
                          <a:xfrm>
                            <a:off x="3485624" y="251797"/>
                            <a:ext cx="1886528" cy="465046"/>
                          </a:xfrm>
                          <a:prstGeom prst="roundRect">
                            <a:avLst>
                              <a:gd name="adj" fmla="val 16667"/>
                            </a:avLst>
                          </a:prstGeom>
                          <a:solidFill>
                            <a:srgbClr val="FFFFFF"/>
                          </a:solidFill>
                          <a:ln w="9525">
                            <a:solidFill>
                              <a:srgbClr val="000000"/>
                            </a:solidFill>
                            <a:prstDash val="dash"/>
                            <a:round/>
                            <a:headEnd/>
                            <a:tailEnd/>
                          </a:ln>
                        </wps:spPr>
                        <wps:txbx>
                          <w:txbxContent>
                            <w:p w:rsidR="004E38C7" w:rsidRPr="00036102" w:rsidRDefault="004E38C7" w:rsidP="00577A16">
                              <w:pPr>
                                <w:spacing w:line="240" w:lineRule="auto"/>
                                <w:jc w:val="center"/>
                                <w:rPr>
                                  <w:rFonts w:ascii="Times New Roman" w:hAnsi="Times New Roman"/>
                                  <w:sz w:val="24"/>
                                  <w:szCs w:val="24"/>
                                  <w:lang w:val="uk-UA"/>
                                </w:rPr>
                              </w:pPr>
                              <w:r w:rsidRPr="008E41CF">
                                <w:rPr>
                                  <w:rFonts w:ascii="Times New Roman" w:hAnsi="Times New Roman" w:cs="Times New Roman"/>
                                  <w:i/>
                                  <w:sz w:val="26"/>
                                  <w:szCs w:val="26"/>
                                  <w:lang w:val="uk-UA"/>
                                </w:rPr>
                                <w:t>«InterMedicalEcoCity»</w:t>
                              </w:r>
                            </w:p>
                          </w:txbxContent>
                        </wps:txbx>
                        <wps:bodyPr rot="0" vert="horz" wrap="square" lIns="91440" tIns="45720" rIns="91440" bIns="45720" anchor="t" anchorCtr="0" upright="1">
                          <a:noAutofit/>
                        </wps:bodyPr>
                      </wps:wsp>
                      <wps:wsp>
                        <wps:cNvPr id="2" name="AutoShape 19"/>
                        <wps:cNvSpPr>
                          <a:spLocks noChangeArrowheads="1"/>
                        </wps:cNvSpPr>
                        <wps:spPr bwMode="auto">
                          <a:xfrm>
                            <a:off x="799143" y="1076085"/>
                            <a:ext cx="1258225" cy="348579"/>
                          </a:xfrm>
                          <a:prstGeom prst="roundRect">
                            <a:avLst>
                              <a:gd name="adj" fmla="val 16667"/>
                            </a:avLst>
                          </a:prstGeom>
                          <a:solidFill>
                            <a:srgbClr val="FFFFFF"/>
                          </a:solidFill>
                          <a:ln w="9525">
                            <a:solidFill>
                              <a:srgbClr val="000000"/>
                            </a:solidFill>
                            <a:prstDash val="dash"/>
                            <a:round/>
                            <a:headEnd/>
                            <a:tailEnd/>
                          </a:ln>
                        </wps:spPr>
                        <wps:txb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Медична</w:t>
                              </w:r>
                            </w:p>
                          </w:txbxContent>
                        </wps:txbx>
                        <wps:bodyPr rot="0" vert="horz" wrap="square" lIns="91440" tIns="45720" rIns="91440" bIns="45720" anchor="t" anchorCtr="0" upright="1">
                          <a:noAutofit/>
                        </wps:bodyPr>
                      </wps:wsp>
                      <wps:wsp>
                        <wps:cNvPr id="3" name="AutoShape 20"/>
                        <wps:cNvSpPr>
                          <a:spLocks noChangeArrowheads="1"/>
                        </wps:cNvSpPr>
                        <wps:spPr bwMode="auto">
                          <a:xfrm>
                            <a:off x="2322130" y="1076085"/>
                            <a:ext cx="1259035" cy="350220"/>
                          </a:xfrm>
                          <a:prstGeom prst="roundRect">
                            <a:avLst>
                              <a:gd name="adj" fmla="val 16667"/>
                            </a:avLst>
                          </a:prstGeom>
                          <a:solidFill>
                            <a:srgbClr val="FFFFFF"/>
                          </a:solidFill>
                          <a:ln w="9525">
                            <a:solidFill>
                              <a:srgbClr val="000000"/>
                            </a:solidFill>
                            <a:prstDash val="dash"/>
                            <a:round/>
                            <a:headEnd/>
                            <a:tailEnd/>
                          </a:ln>
                        </wps:spPr>
                        <wps:txb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Оздоровча</w:t>
                              </w:r>
                            </w:p>
                          </w:txbxContent>
                        </wps:txbx>
                        <wps:bodyPr rot="0" vert="horz" wrap="square" lIns="91440" tIns="45720" rIns="91440" bIns="45720" anchor="t" anchorCtr="0" upright="1">
                          <a:noAutofit/>
                        </wps:bodyPr>
                      </wps:wsp>
                      <wps:wsp>
                        <wps:cNvPr id="4" name="AutoShape 21"/>
                        <wps:cNvSpPr>
                          <a:spLocks noChangeArrowheads="1"/>
                        </wps:cNvSpPr>
                        <wps:spPr bwMode="auto">
                          <a:xfrm>
                            <a:off x="3889649" y="1076085"/>
                            <a:ext cx="1259035" cy="350220"/>
                          </a:xfrm>
                          <a:prstGeom prst="roundRect">
                            <a:avLst>
                              <a:gd name="adj" fmla="val 16667"/>
                            </a:avLst>
                          </a:prstGeom>
                          <a:solidFill>
                            <a:srgbClr val="FFFFFF"/>
                          </a:solidFill>
                          <a:ln w="9525">
                            <a:solidFill>
                              <a:srgbClr val="000000"/>
                            </a:solidFill>
                            <a:prstDash val="dash"/>
                            <a:round/>
                            <a:headEnd/>
                            <a:tailEnd/>
                          </a:ln>
                        </wps:spPr>
                        <wps:txb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Рекреаційна</w:t>
                              </w:r>
                            </w:p>
                          </w:txbxContent>
                        </wps:txbx>
                        <wps:bodyPr rot="0" vert="horz" wrap="square" lIns="91440" tIns="45720" rIns="91440" bIns="45720" anchor="t" anchorCtr="0" upright="1">
                          <a:noAutofit/>
                        </wps:bodyPr>
                      </wps:wsp>
                      <wps:wsp>
                        <wps:cNvPr id="5" name="Rectangle 22"/>
                        <wps:cNvSpPr>
                          <a:spLocks noChangeArrowheads="1"/>
                        </wps:cNvSpPr>
                        <wps:spPr bwMode="auto">
                          <a:xfrm>
                            <a:off x="1080908" y="1487818"/>
                            <a:ext cx="1086576" cy="457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Медичний комплекс</w:t>
                              </w:r>
                            </w:p>
                          </w:txbxContent>
                        </wps:txbx>
                        <wps:bodyPr rot="0" vert="horz" wrap="square" lIns="91440" tIns="45720" rIns="91440" bIns="45720" anchor="t" anchorCtr="0" upright="1">
                          <a:noAutofit/>
                        </wps:bodyPr>
                      </wps:wsp>
                      <wps:wsp>
                        <wps:cNvPr id="6" name="Rectangle 24"/>
                        <wps:cNvSpPr>
                          <a:spLocks noChangeArrowheads="1"/>
                        </wps:cNvSpPr>
                        <wps:spPr bwMode="auto">
                          <a:xfrm>
                            <a:off x="1120582" y="2399866"/>
                            <a:ext cx="1201549" cy="9145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577A16" w:rsidRDefault="004E38C7" w:rsidP="00577A16">
                              <w:pPr>
                                <w:rPr>
                                  <w:rFonts w:ascii="Times New Roman" w:hAnsi="Times New Roman"/>
                                  <w:sz w:val="24"/>
                                  <w:szCs w:val="24"/>
                                  <w:lang w:val="uk-UA"/>
                                </w:rPr>
                              </w:pPr>
                              <w:r>
                                <w:rPr>
                                  <w:rFonts w:ascii="Times New Roman" w:hAnsi="Times New Roman"/>
                                  <w:sz w:val="24"/>
                                  <w:szCs w:val="24"/>
                                  <w:lang w:val="uk-UA"/>
                                </w:rPr>
                                <w:t>Універсальний відпочинково-розважальний комплекс</w:t>
                              </w:r>
                            </w:p>
                          </w:txbxContent>
                        </wps:txbx>
                        <wps:bodyPr rot="0" vert="horz" wrap="square" lIns="91440" tIns="45720" rIns="91440" bIns="45720" anchor="t" anchorCtr="0" upright="1">
                          <a:noAutofit/>
                        </wps:bodyPr>
                      </wps:wsp>
                      <wps:wsp>
                        <wps:cNvPr id="7" name="Rectangle 25"/>
                        <wps:cNvSpPr>
                          <a:spLocks noChangeArrowheads="1"/>
                        </wps:cNvSpPr>
                        <wps:spPr bwMode="auto">
                          <a:xfrm>
                            <a:off x="1102769" y="1944662"/>
                            <a:ext cx="878491" cy="4707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after="0"/>
                                <w:rPr>
                                  <w:rFonts w:ascii="Times New Roman" w:hAnsi="Times New Roman"/>
                                  <w:sz w:val="24"/>
                                  <w:szCs w:val="24"/>
                                  <w:lang w:val="uk-UA"/>
                                </w:rPr>
                              </w:pPr>
                              <w:r>
                                <w:rPr>
                                  <w:rFonts w:ascii="Times New Roman" w:hAnsi="Times New Roman"/>
                                  <w:sz w:val="24"/>
                                  <w:szCs w:val="24"/>
                                  <w:lang w:val="uk-UA"/>
                                </w:rPr>
                                <w:t>Спальні корпуси</w:t>
                              </w:r>
                            </w:p>
                          </w:txbxContent>
                        </wps:txbx>
                        <wps:bodyPr rot="0" vert="horz" wrap="square" lIns="91440" tIns="45720" rIns="91440" bIns="45720" anchor="t" anchorCtr="0" upright="1">
                          <a:noAutofit/>
                        </wps:bodyPr>
                      </wps:wsp>
                      <wps:wsp>
                        <wps:cNvPr id="8" name="Rectangle 26"/>
                        <wps:cNvSpPr>
                          <a:spLocks noChangeArrowheads="1"/>
                        </wps:cNvSpPr>
                        <wps:spPr bwMode="auto">
                          <a:xfrm>
                            <a:off x="1102769" y="3314374"/>
                            <a:ext cx="1219361" cy="6085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577A1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Медичний коледж</w:t>
                              </w:r>
                            </w:p>
                          </w:txbxContent>
                        </wps:txbx>
                        <wps:bodyPr rot="0" vert="horz" wrap="square" lIns="91440" tIns="45720" rIns="91440" bIns="45720" anchor="t" anchorCtr="0" upright="1">
                          <a:noAutofit/>
                        </wps:bodyPr>
                      </wps:wsp>
                      <wps:wsp>
                        <wps:cNvPr id="9" name="Rectangle 27"/>
                        <wps:cNvSpPr>
                          <a:spLocks noChangeArrowheads="1"/>
                        </wps:cNvSpPr>
                        <wps:spPr bwMode="auto">
                          <a:xfrm>
                            <a:off x="2539121" y="4228882"/>
                            <a:ext cx="1499507" cy="457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Кампус медичного коледжу</w:t>
                              </w:r>
                            </w:p>
                          </w:txbxContent>
                        </wps:txbx>
                        <wps:bodyPr rot="0" vert="horz" wrap="square" lIns="91440" tIns="45720" rIns="91440" bIns="45720" anchor="t" anchorCtr="0" upright="1">
                          <a:noAutofit/>
                        </wps:bodyPr>
                      </wps:wsp>
                      <wps:wsp>
                        <wps:cNvPr id="10" name="Rectangle 28"/>
                        <wps:cNvSpPr>
                          <a:spLocks noChangeArrowheads="1"/>
                        </wps:cNvSpPr>
                        <wps:spPr bwMode="auto">
                          <a:xfrm>
                            <a:off x="4152791" y="1543591"/>
                            <a:ext cx="1392630" cy="5396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Ландшафтний парк</w:t>
                              </w:r>
                            </w:p>
                          </w:txbxContent>
                        </wps:txbx>
                        <wps:bodyPr rot="0" vert="horz" wrap="square" lIns="91440" tIns="45720" rIns="91440" bIns="45720" anchor="t" anchorCtr="0" upright="1">
                          <a:noAutofit/>
                        </wps:bodyPr>
                      </wps:wsp>
                      <wps:wsp>
                        <wps:cNvPr id="11" name="Rectangle 29"/>
                        <wps:cNvSpPr>
                          <a:spLocks noChangeArrowheads="1"/>
                        </wps:cNvSpPr>
                        <wps:spPr bwMode="auto">
                          <a:xfrm>
                            <a:off x="2539121" y="1487818"/>
                            <a:ext cx="1286564" cy="6905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Санаторії різного профілю</w:t>
                              </w:r>
                            </w:p>
                          </w:txbxContent>
                        </wps:txbx>
                        <wps:bodyPr rot="0" vert="horz" wrap="square" lIns="91440" tIns="45720" rIns="91440" bIns="45720" anchor="t" anchorCtr="0" upright="1">
                          <a:noAutofit/>
                        </wps:bodyPr>
                      </wps:wsp>
                      <wps:wsp>
                        <wps:cNvPr id="12" name="Rectangle 30"/>
                        <wps:cNvSpPr>
                          <a:spLocks noChangeArrowheads="1"/>
                        </wps:cNvSpPr>
                        <wps:spPr bwMode="auto">
                          <a:xfrm>
                            <a:off x="2539121" y="1958605"/>
                            <a:ext cx="1286564" cy="10711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Комерційні та соціальні заклади розміщення туристів</w:t>
                              </w:r>
                            </w:p>
                          </w:txbxContent>
                        </wps:txbx>
                        <wps:bodyPr rot="0" vert="horz" wrap="square" lIns="91440" tIns="45720" rIns="91440" bIns="45720" anchor="t" anchorCtr="0" upright="1">
                          <a:noAutofit/>
                        </wps:bodyPr>
                      </wps:wsp>
                      <wps:wsp>
                        <wps:cNvPr id="13" name="Rectangle 31"/>
                        <wps:cNvSpPr>
                          <a:spLocks noChangeArrowheads="1"/>
                        </wps:cNvSpPr>
                        <wps:spPr bwMode="auto">
                          <a:xfrm>
                            <a:off x="2539121" y="2969895"/>
                            <a:ext cx="1257416" cy="3444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Етно-комплекси</w:t>
                              </w:r>
                            </w:p>
                          </w:txbxContent>
                        </wps:txbx>
                        <wps:bodyPr rot="0" vert="horz" wrap="square" lIns="91440" tIns="45720" rIns="91440" bIns="45720" anchor="t" anchorCtr="0" upright="1">
                          <a:noAutofit/>
                        </wps:bodyPr>
                      </wps:wsp>
                      <wps:wsp>
                        <wps:cNvPr id="14" name="Rectangle 32"/>
                        <wps:cNvSpPr>
                          <a:spLocks noChangeArrowheads="1"/>
                        </wps:cNvSpPr>
                        <wps:spPr bwMode="auto">
                          <a:xfrm>
                            <a:off x="2539121" y="3370146"/>
                            <a:ext cx="1371579" cy="8398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Універсальний торговельно-розважальний комплекс</w:t>
                              </w:r>
                            </w:p>
                          </w:txbxContent>
                        </wps:txbx>
                        <wps:bodyPr rot="0" vert="horz" wrap="square" lIns="91440" tIns="45720" rIns="91440" bIns="45720" anchor="t" anchorCtr="0" upright="1">
                          <a:noAutofit/>
                        </wps:bodyPr>
                      </wps:wsp>
                      <wps:wsp>
                        <wps:cNvPr id="15" name="Rectangle 33"/>
                        <wps:cNvSpPr>
                          <a:spLocks noChangeArrowheads="1"/>
                        </wps:cNvSpPr>
                        <wps:spPr bwMode="auto">
                          <a:xfrm>
                            <a:off x="4114737" y="2057028"/>
                            <a:ext cx="1257416" cy="1715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Комплекс для дозвілля та рекреації (в тому числі тематичні парки різної спрямованості та спортивні клуби)</w:t>
                              </w:r>
                            </w:p>
                          </w:txbxContent>
                        </wps:txbx>
                        <wps:bodyPr rot="0" vert="horz" wrap="square" lIns="91440" tIns="45720" rIns="91440" bIns="45720" anchor="t" anchorCtr="0" upright="1">
                          <a:noAutofit/>
                        </wps:bodyPr>
                      </wps:wsp>
                      <wps:wsp>
                        <wps:cNvPr id="16" name="Rectangle 34"/>
                        <wps:cNvSpPr>
                          <a:spLocks noChangeArrowheads="1"/>
                        </wps:cNvSpPr>
                        <wps:spPr bwMode="auto">
                          <a:xfrm>
                            <a:off x="4114737" y="3772038"/>
                            <a:ext cx="1033947" cy="457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Аквапарк</w:t>
                              </w:r>
                            </w:p>
                          </w:txbxContent>
                        </wps:txbx>
                        <wps:bodyPr rot="0" vert="horz" wrap="square" lIns="91440" tIns="45720" rIns="91440" bIns="45720" anchor="t" anchorCtr="0" upright="1">
                          <a:noAutofit/>
                        </wps:bodyPr>
                      </wps:wsp>
                      <wps:wsp>
                        <wps:cNvPr id="17" name="Rectangle 35"/>
                        <wps:cNvSpPr>
                          <a:spLocks noChangeArrowheads="1"/>
                        </wps:cNvSpPr>
                        <wps:spPr bwMode="auto">
                          <a:xfrm>
                            <a:off x="5656346" y="1543591"/>
                            <a:ext cx="1411253" cy="4568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Адміністративний комплекс</w:t>
                              </w:r>
                            </w:p>
                          </w:txbxContent>
                        </wps:txbx>
                        <wps:bodyPr rot="0" vert="horz" wrap="square" lIns="91440" tIns="45720" rIns="91440" bIns="45720" anchor="t" anchorCtr="0" upright="1">
                          <a:noAutofit/>
                        </wps:bodyPr>
                      </wps:wsp>
                      <wps:wsp>
                        <wps:cNvPr id="18" name="Rectangle 36"/>
                        <wps:cNvSpPr>
                          <a:spLocks noChangeArrowheads="1"/>
                        </wps:cNvSpPr>
                        <wps:spPr bwMode="auto">
                          <a:xfrm>
                            <a:off x="5715452" y="2057028"/>
                            <a:ext cx="1406395" cy="685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Комплекс побутового обслуговування</w:t>
                              </w:r>
                            </w:p>
                          </w:txbxContent>
                        </wps:txbx>
                        <wps:bodyPr rot="0" vert="horz" wrap="square" lIns="91440" tIns="45720" rIns="91440" bIns="45720" anchor="t" anchorCtr="0" upright="1">
                          <a:noAutofit/>
                        </wps:bodyPr>
                      </wps:wsp>
                      <wps:wsp>
                        <wps:cNvPr id="19" name="Rectangle 37"/>
                        <wps:cNvSpPr>
                          <a:spLocks noChangeArrowheads="1"/>
                        </wps:cNvSpPr>
                        <wps:spPr bwMode="auto">
                          <a:xfrm>
                            <a:off x="7358270" y="1523086"/>
                            <a:ext cx="1212884" cy="8767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Об’єкти житлової нерухомості (таунхауси)</w:t>
                              </w:r>
                            </w:p>
                          </w:txbxContent>
                        </wps:txbx>
                        <wps:bodyPr rot="0" vert="horz" wrap="square" lIns="91440" tIns="45720" rIns="91440" bIns="45720" anchor="t" anchorCtr="0" upright="1">
                          <a:noAutofit/>
                        </wps:bodyPr>
                      </wps:wsp>
                      <wps:wsp>
                        <wps:cNvPr id="20" name="Rectangle 38"/>
                        <wps:cNvSpPr>
                          <a:spLocks noChangeArrowheads="1"/>
                        </wps:cNvSpPr>
                        <wps:spPr bwMode="auto">
                          <a:xfrm>
                            <a:off x="7411708" y="2416269"/>
                            <a:ext cx="914116" cy="457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Заклади освіти</w:t>
                              </w:r>
                            </w:p>
                          </w:txbxContent>
                        </wps:txbx>
                        <wps:bodyPr rot="0" vert="horz" wrap="square" lIns="91440" tIns="45720" rIns="91440" bIns="45720" anchor="t" anchorCtr="0" upright="1">
                          <a:noAutofit/>
                        </wps:bodyPr>
                      </wps:wsp>
                      <wps:wsp>
                        <wps:cNvPr id="21" name="Rectangle 39"/>
                        <wps:cNvSpPr>
                          <a:spLocks noChangeArrowheads="1"/>
                        </wps:cNvSpPr>
                        <wps:spPr bwMode="auto">
                          <a:xfrm>
                            <a:off x="7483769" y="3922132"/>
                            <a:ext cx="913306" cy="4560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Спортивні споруди</w:t>
                              </w:r>
                            </w:p>
                          </w:txbxContent>
                        </wps:txbx>
                        <wps:bodyPr rot="0" vert="horz" wrap="square" lIns="91440" tIns="45720" rIns="91440" bIns="45720" anchor="t" anchorCtr="0" upright="1">
                          <a:noAutofit/>
                        </wps:bodyPr>
                      </wps:wsp>
                      <wps:wsp>
                        <wps:cNvPr id="22" name="Rectangle 40"/>
                        <wps:cNvSpPr>
                          <a:spLocks noChangeArrowheads="1"/>
                        </wps:cNvSpPr>
                        <wps:spPr bwMode="auto">
                          <a:xfrm>
                            <a:off x="5715452" y="2745164"/>
                            <a:ext cx="1352147" cy="11777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Комплекс для обслуговування туристів (туристичний центр)</w:t>
                              </w:r>
                            </w:p>
                          </w:txbxContent>
                        </wps:txbx>
                        <wps:bodyPr rot="0" vert="horz" wrap="square" lIns="91440" tIns="45720" rIns="91440" bIns="45720" anchor="t" anchorCtr="0" upright="1">
                          <a:noAutofit/>
                        </wps:bodyPr>
                      </wps:wsp>
                      <wps:wsp>
                        <wps:cNvPr id="23" name="Rectangle 41"/>
                        <wps:cNvSpPr>
                          <a:spLocks noChangeArrowheads="1"/>
                        </wps:cNvSpPr>
                        <wps:spPr bwMode="auto">
                          <a:xfrm>
                            <a:off x="7411708" y="3029769"/>
                            <a:ext cx="1255796" cy="9702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38C7" w:rsidRDefault="004E38C7" w:rsidP="00577A16">
                              <w:pPr>
                                <w:spacing w:line="240" w:lineRule="auto"/>
                              </w:pPr>
                              <w:r>
                                <w:rPr>
                                  <w:rFonts w:ascii="Times New Roman" w:hAnsi="Times New Roman"/>
                                  <w:sz w:val="24"/>
                                  <w:szCs w:val="24"/>
                                  <w:lang w:val="uk-UA"/>
                                </w:rPr>
                                <w:t>Установи соціального та медичного обслуговування</w:t>
                              </w:r>
                            </w:p>
                          </w:txbxContent>
                        </wps:txbx>
                        <wps:bodyPr rot="0" vert="horz" wrap="square" lIns="91440" tIns="45720" rIns="91440" bIns="45720" anchor="t" anchorCtr="0" upright="1">
                          <a:noAutofit/>
                        </wps:bodyPr>
                      </wps:wsp>
                      <wps:wsp>
                        <wps:cNvPr id="24" name="Line 42"/>
                        <wps:cNvCnPr/>
                        <wps:spPr bwMode="auto">
                          <a:xfrm>
                            <a:off x="5545422" y="1523086"/>
                            <a:ext cx="810" cy="16781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43"/>
                        <wps:cNvCnPr/>
                        <wps:spPr bwMode="auto">
                          <a:xfrm>
                            <a:off x="901971" y="1486178"/>
                            <a:ext cx="810" cy="20570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44"/>
                        <wps:cNvCnPr/>
                        <wps:spPr bwMode="auto">
                          <a:xfrm>
                            <a:off x="2322130" y="1487818"/>
                            <a:ext cx="810" cy="2966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45"/>
                        <wps:cNvCnPr/>
                        <wps:spPr bwMode="auto">
                          <a:xfrm>
                            <a:off x="3910700" y="1543591"/>
                            <a:ext cx="1619" cy="24564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46"/>
                        <wps:cNvCnPr/>
                        <wps:spPr bwMode="auto">
                          <a:xfrm>
                            <a:off x="965935" y="1700247"/>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47"/>
                        <wps:cNvCnPr/>
                        <wps:spPr bwMode="auto">
                          <a:xfrm>
                            <a:off x="987796" y="2178415"/>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48"/>
                        <wps:cNvCnPr/>
                        <wps:spPr bwMode="auto">
                          <a:xfrm>
                            <a:off x="2424148" y="1696966"/>
                            <a:ext cx="114973" cy="1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49"/>
                        <wps:cNvCnPr/>
                        <wps:spPr bwMode="auto">
                          <a:xfrm>
                            <a:off x="2424958" y="4452793"/>
                            <a:ext cx="114973" cy="1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50"/>
                        <wps:cNvCnPr/>
                        <wps:spPr bwMode="auto">
                          <a:xfrm>
                            <a:off x="965935" y="3541565"/>
                            <a:ext cx="114973" cy="1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51"/>
                        <wps:cNvCnPr/>
                        <wps:spPr bwMode="auto">
                          <a:xfrm>
                            <a:off x="965935" y="2743524"/>
                            <a:ext cx="114973" cy="1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52"/>
                        <wps:cNvCnPr/>
                        <wps:spPr bwMode="auto">
                          <a:xfrm>
                            <a:off x="2424958" y="3087182"/>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53"/>
                        <wps:cNvCnPr/>
                        <wps:spPr bwMode="auto">
                          <a:xfrm>
                            <a:off x="2424958" y="3771218"/>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54"/>
                        <wps:cNvCnPr/>
                        <wps:spPr bwMode="auto">
                          <a:xfrm>
                            <a:off x="2424148" y="2415449"/>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55"/>
                        <wps:cNvCnPr/>
                        <wps:spPr bwMode="auto">
                          <a:xfrm>
                            <a:off x="4038628" y="1696146"/>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56"/>
                        <wps:cNvCnPr/>
                        <wps:spPr bwMode="auto">
                          <a:xfrm>
                            <a:off x="4038628" y="2858350"/>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57"/>
                        <wps:cNvCnPr/>
                        <wps:spPr bwMode="auto">
                          <a:xfrm>
                            <a:off x="4000574" y="3922132"/>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58"/>
                        <wps:cNvCnPr/>
                        <wps:spPr bwMode="auto">
                          <a:xfrm>
                            <a:off x="5601289" y="1701067"/>
                            <a:ext cx="11416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59"/>
                        <wps:cNvCnPr/>
                        <wps:spPr bwMode="auto">
                          <a:xfrm>
                            <a:off x="5600479" y="2399866"/>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Line 60"/>
                        <wps:cNvCnPr/>
                        <wps:spPr bwMode="auto">
                          <a:xfrm>
                            <a:off x="5600479" y="3200368"/>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Line 61"/>
                        <wps:cNvCnPr/>
                        <wps:spPr bwMode="auto">
                          <a:xfrm>
                            <a:off x="7243297" y="1885609"/>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62"/>
                        <wps:cNvCnPr/>
                        <wps:spPr bwMode="auto">
                          <a:xfrm>
                            <a:off x="7243297" y="2672988"/>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63"/>
                        <wps:cNvCnPr/>
                        <wps:spPr bwMode="auto">
                          <a:xfrm>
                            <a:off x="7243297" y="3438222"/>
                            <a:ext cx="114973" cy="16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64"/>
                        <wps:cNvCnPr/>
                        <wps:spPr bwMode="auto">
                          <a:xfrm>
                            <a:off x="7243297" y="4151784"/>
                            <a:ext cx="114973" cy="8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90"/>
                        <wps:cNvSpPr>
                          <a:spLocks noChangeArrowheads="1"/>
                        </wps:cNvSpPr>
                        <wps:spPr bwMode="auto">
                          <a:xfrm>
                            <a:off x="5486316" y="1075265"/>
                            <a:ext cx="1259035" cy="349399"/>
                          </a:xfrm>
                          <a:prstGeom prst="roundRect">
                            <a:avLst>
                              <a:gd name="adj" fmla="val 16667"/>
                            </a:avLst>
                          </a:prstGeom>
                          <a:solidFill>
                            <a:srgbClr val="FFFFFF"/>
                          </a:solidFill>
                          <a:ln w="9525">
                            <a:solidFill>
                              <a:srgbClr val="000000"/>
                            </a:solidFill>
                            <a:prstDash val="dash"/>
                            <a:round/>
                            <a:headEnd/>
                            <a:tailEnd/>
                          </a:ln>
                        </wps:spPr>
                        <wps:txb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Громадська</w:t>
                              </w:r>
                            </w:p>
                          </w:txbxContent>
                        </wps:txbx>
                        <wps:bodyPr rot="0" vert="horz" wrap="square" lIns="91440" tIns="45720" rIns="91440" bIns="45720" anchor="t" anchorCtr="0" upright="1">
                          <a:noAutofit/>
                        </wps:bodyPr>
                      </wps:wsp>
                      <wps:wsp>
                        <wps:cNvPr id="48" name="AutoShape 91"/>
                        <wps:cNvSpPr>
                          <a:spLocks noChangeArrowheads="1"/>
                        </wps:cNvSpPr>
                        <wps:spPr bwMode="auto">
                          <a:xfrm>
                            <a:off x="7067599" y="1076085"/>
                            <a:ext cx="1258225" cy="350220"/>
                          </a:xfrm>
                          <a:prstGeom prst="roundRect">
                            <a:avLst>
                              <a:gd name="adj" fmla="val 16667"/>
                            </a:avLst>
                          </a:prstGeom>
                          <a:solidFill>
                            <a:srgbClr val="FFFFFF"/>
                          </a:solidFill>
                          <a:ln w="9525">
                            <a:solidFill>
                              <a:srgbClr val="000000"/>
                            </a:solidFill>
                            <a:prstDash val="dash"/>
                            <a:round/>
                            <a:headEnd/>
                            <a:tailEnd/>
                          </a:ln>
                        </wps:spPr>
                        <wps:txb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Житлова</w:t>
                              </w:r>
                            </w:p>
                          </w:txbxContent>
                        </wps:txbx>
                        <wps:bodyPr rot="0" vert="horz" wrap="square" lIns="91440" tIns="45720" rIns="91440" bIns="45720" anchor="t" anchorCtr="0" upright="1">
                          <a:noAutofit/>
                        </wps:bodyPr>
                      </wps:wsp>
                      <wps:wsp>
                        <wps:cNvPr id="49" name="AutoShape 92"/>
                        <wps:cNvCnPr>
                          <a:cxnSpLocks noChangeShapeType="1"/>
                          <a:stCxn id="1" idx="2"/>
                          <a:endCxn id="2" idx="0"/>
                        </wps:cNvCnPr>
                        <wps:spPr bwMode="auto">
                          <a:xfrm rot="5400000">
                            <a:off x="2748951" y="-603852"/>
                            <a:ext cx="359242" cy="300063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0" name="AutoShape 93"/>
                        <wps:cNvCnPr>
                          <a:cxnSpLocks noChangeShapeType="1"/>
                          <a:stCxn id="1" idx="2"/>
                          <a:endCxn id="3" idx="0"/>
                        </wps:cNvCnPr>
                        <wps:spPr bwMode="auto">
                          <a:xfrm rot="5400000">
                            <a:off x="3510850" y="158046"/>
                            <a:ext cx="359242" cy="1476836"/>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1" name="AutoShape 94"/>
                        <wps:cNvCnPr>
                          <a:cxnSpLocks noChangeShapeType="1"/>
                          <a:stCxn id="1" idx="2"/>
                          <a:endCxn id="4" idx="0"/>
                        </wps:cNvCnPr>
                        <wps:spPr bwMode="auto">
                          <a:xfrm rot="16200000" flipH="1">
                            <a:off x="4294609" y="851122"/>
                            <a:ext cx="359242" cy="9068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2" name="AutoShape 95"/>
                        <wps:cNvCnPr>
                          <a:cxnSpLocks noChangeShapeType="1"/>
                          <a:stCxn id="1" idx="2"/>
                          <a:endCxn id="47" idx="0"/>
                        </wps:cNvCnPr>
                        <wps:spPr bwMode="auto">
                          <a:xfrm rot="16200000" flipH="1">
                            <a:off x="5092948" y="52789"/>
                            <a:ext cx="358422" cy="168735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3" name="AutoShape 96"/>
                        <wps:cNvCnPr>
                          <a:cxnSpLocks noChangeShapeType="1"/>
                          <a:stCxn id="1" idx="2"/>
                          <a:endCxn id="48" idx="0"/>
                        </wps:cNvCnPr>
                        <wps:spPr bwMode="auto">
                          <a:xfrm rot="16200000" flipH="1">
                            <a:off x="5883179" y="-737448"/>
                            <a:ext cx="359242" cy="3267823"/>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4" name="AutoShape 98"/>
                        <wps:cNvCnPr>
                          <a:cxnSpLocks noChangeShapeType="1"/>
                        </wps:cNvCnPr>
                        <wps:spPr bwMode="auto">
                          <a:xfrm>
                            <a:off x="7121847" y="1525547"/>
                            <a:ext cx="810" cy="26262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 o:spid="_x0000_s1026" editas="canvas" style="width:693pt;height:391.3pt;mso-position-horizontal-relative:char;mso-position-vertical-relative:line" coordsize="88011,4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011;height:49695;visibility:visible;mso-wrap-style:square">
                  <v:fill o:detectmouseclick="t"/>
                  <v:path o:connecttype="none"/>
                </v:shape>
                <v:roundrect id="AutoShape 17" o:spid="_x0000_s1028" style="position:absolute;left:34856;top:2517;width:18865;height:465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9F38IA&#10;AADaAAAADwAAAGRycy9kb3ducmV2LnhtbERPS2vCQBC+F/wPyxS81U2LfZC6igQEc+jBaOl1yE6T&#10;kOxsurvG6K93BaGn4eN7zmI1mk4M5HxjWcHzLAFBXFrdcKXgsN88fYDwAVljZ5kUnMnDajl5WGCq&#10;7Yl3NBShEjGEfYoK6hD6VEpf1mTQz2xPHLlf6wyGCF0ltcNTDDedfEmSN2mw4dhQY09ZTWVbHI2C&#10;3bkZ/i7zsf3++snb/D17LTKXKzV9HNefIAKN4V98d291nA+3V25X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b0XfwgAAANoAAAAPAAAAAAAAAAAAAAAAAJgCAABkcnMvZG93&#10;bnJldi54bWxQSwUGAAAAAAQABAD1AAAAhwMAAAAA&#10;">
                  <v:stroke dashstyle="dash"/>
                  <v:textbox>
                    <w:txbxContent>
                      <w:p w:rsidR="004E38C7" w:rsidRPr="00036102" w:rsidRDefault="004E38C7" w:rsidP="00577A16">
                        <w:pPr>
                          <w:spacing w:line="240" w:lineRule="auto"/>
                          <w:jc w:val="center"/>
                          <w:rPr>
                            <w:rFonts w:ascii="Times New Roman" w:hAnsi="Times New Roman"/>
                            <w:sz w:val="24"/>
                            <w:szCs w:val="24"/>
                            <w:lang w:val="uk-UA"/>
                          </w:rPr>
                        </w:pPr>
                        <w:r w:rsidRPr="008E41CF">
                          <w:rPr>
                            <w:rFonts w:ascii="Times New Roman" w:hAnsi="Times New Roman" w:cs="Times New Roman"/>
                            <w:i/>
                            <w:sz w:val="26"/>
                            <w:szCs w:val="26"/>
                            <w:lang w:val="uk-UA"/>
                          </w:rPr>
                          <w:t>«</w:t>
                        </w:r>
                        <w:proofErr w:type="spellStart"/>
                        <w:r w:rsidRPr="008E41CF">
                          <w:rPr>
                            <w:rFonts w:ascii="Times New Roman" w:hAnsi="Times New Roman" w:cs="Times New Roman"/>
                            <w:i/>
                            <w:sz w:val="26"/>
                            <w:szCs w:val="26"/>
                            <w:lang w:val="uk-UA"/>
                          </w:rPr>
                          <w:t>InterMedicalEcoCity</w:t>
                        </w:r>
                        <w:proofErr w:type="spellEnd"/>
                        <w:r w:rsidRPr="008E41CF">
                          <w:rPr>
                            <w:rFonts w:ascii="Times New Roman" w:hAnsi="Times New Roman" w:cs="Times New Roman"/>
                            <w:i/>
                            <w:sz w:val="26"/>
                            <w:szCs w:val="26"/>
                            <w:lang w:val="uk-UA"/>
                          </w:rPr>
                          <w:t>»</w:t>
                        </w:r>
                      </w:p>
                    </w:txbxContent>
                  </v:textbox>
                </v:roundrect>
                <v:roundrect id="AutoShape 19" o:spid="_x0000_s1029" style="position:absolute;left:7991;top:10760;width:12582;height:34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3bqMQA&#10;AADaAAAADwAAAGRycy9kb3ducmV2LnhtbESPQWvCQBSE7wX/w/IEb3Wj2FpSV5FAwRw8mFZ6fWRf&#10;k5Ds23R3jdFf3y0Uehxm5htmsxtNJwZyvrGsYDFPQBCXVjdcKfh4f3t8AeEDssbOMim4kYfddvKw&#10;wVTbK59oKEIlIoR9igrqEPpUSl/WZNDPbU8cvS/rDIYoXSW1w2uEm04uk+RZGmw4LtTYU1ZT2RYX&#10;o+B0a4bv+2psz8fPvM3X2VORuVyp2XTcv4IINIb/8F/7oBUs4fdKvAF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926jEAAAA2gAAAA8AAAAAAAAAAAAAAAAAmAIAAGRycy9k&#10;b3ducmV2LnhtbFBLBQYAAAAABAAEAPUAAACJAwAAAAA=&#10;">
                  <v:stroke dashstyle="dash"/>
                  <v:textbo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Медична</w:t>
                        </w:r>
                      </w:p>
                    </w:txbxContent>
                  </v:textbox>
                </v:roundrect>
                <v:roundrect id="AutoShape 20" o:spid="_x0000_s1030" style="position:absolute;left:23221;top:10760;width:12590;height:350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F+M8UA&#10;AADaAAAADwAAAGRycy9kb3ducmV2LnhtbESPT2vCQBTE7wW/w/KE3urG/rElukoJCM3Bg6ml10f2&#10;mYRk38bdNcZ++q5Q6HGYmd8wq81oOjGQ841lBfNZAoK4tLrhSsHhc/vwBsIHZI2dZVJwJQ+b9eRu&#10;ham2F97TUIRKRAj7FBXUIfSplL6syaCf2Z44ekfrDIYoXSW1w0uEm04+JslCGmw4LtTYU1ZT2RZn&#10;o2B/bYbTz/PYfu2+8zZ/zV6KzOVK3U/H9yWIQGP4D/+1P7SCJ7hdiT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8X4zxQAAANoAAAAPAAAAAAAAAAAAAAAAAJgCAABkcnMv&#10;ZG93bnJldi54bWxQSwUGAAAAAAQABAD1AAAAigMAAAAA&#10;">
                  <v:stroke dashstyle="dash"/>
                  <v:textbo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Оздоровча</w:t>
                        </w:r>
                      </w:p>
                    </w:txbxContent>
                  </v:textbox>
                </v:roundrect>
                <v:roundrect id="AutoShape 21" o:spid="_x0000_s1031" style="position:absolute;left:38896;top:10760;width:12590;height:350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jmR8QA&#10;AADaAAAADwAAAGRycy9kb3ducmV2LnhtbESPQWvCQBSE7wX/w/IEb3Wj2FpSV5FAwRx6MK30+si+&#10;JiHZt3F3G2N/fVcQehxm5htmsxtNJwZyvrGsYDFPQBCXVjdcKfj8eHt8AeEDssbOMim4kofddvKw&#10;wVTbCx9pKEIlIoR9igrqEPpUSl/WZNDPbU8cvW/rDIYoXSW1w0uEm04uk+RZGmw4LtTYU1ZT2RY/&#10;RsHx2gzn39XYnt6/8jZfZ09F5nKlZtNx/woi0Bj+w/f2QStYwe1Kv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Y5kfEAAAA2gAAAA8AAAAAAAAAAAAAAAAAmAIAAGRycy9k&#10;b3ducmV2LnhtbFBLBQYAAAAABAAEAPUAAACJAwAAAAA=&#10;">
                  <v:stroke dashstyle="dash"/>
                  <v:textbo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Рекреаційна</w:t>
                        </w:r>
                      </w:p>
                    </w:txbxContent>
                  </v:textbox>
                </v:roundrect>
                <v:rect id="Rectangle 22" o:spid="_x0000_s1032" style="position:absolute;left:10809;top:14878;width:10865;height:4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ycsMA&#10;AADaAAAADwAAAGRycy9kb3ducmV2LnhtbESPQWvCQBSE7wX/w/IEb3XXaoJNXUMRBKHtoSr0+sg+&#10;k9Ds25jdmPTfu4VCj8PMfMNs8tE24kadrx1rWMwVCOLCmZpLDefT/nENwgdkg41j0vBDHvLt5GGD&#10;mXEDf9LtGEoRIewz1FCF0GZS+qIii37uWuLoXVxnMUTZldJ0OES4beSTUqm0WHNcqLClXUXF97G3&#10;GjBdmevHZfl+eutTfC5HtU++lNaz6fj6AiLQGP7Df+2D0ZDA75V4A+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VyycsMAAADaAAAADwAAAAAAAAAAAAAAAACYAgAAZHJzL2Rv&#10;d25yZXYueG1sUEsFBgAAAAAEAAQA9QAAAIgDAAAAAA==&#10;" stroked="f">
                  <v:textbox>
                    <w:txbxContent>
                      <w:p w:rsidR="004E38C7"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Медичний комплекс</w:t>
                        </w:r>
                      </w:p>
                    </w:txbxContent>
                  </v:textbox>
                </v:rect>
                <v:rect id="Rectangle 24" o:spid="_x0000_s1033" style="position:absolute;left:11205;top:23998;width:12016;height:91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textbox>
                    <w:txbxContent>
                      <w:p w:rsidR="004E38C7" w:rsidRPr="00577A16" w:rsidRDefault="004E38C7" w:rsidP="00577A16">
                        <w:pPr>
                          <w:rPr>
                            <w:rFonts w:ascii="Times New Roman" w:hAnsi="Times New Roman"/>
                            <w:sz w:val="24"/>
                            <w:szCs w:val="24"/>
                            <w:lang w:val="uk-UA"/>
                          </w:rPr>
                        </w:pPr>
                        <w:r>
                          <w:rPr>
                            <w:rFonts w:ascii="Times New Roman" w:hAnsi="Times New Roman"/>
                            <w:sz w:val="24"/>
                            <w:szCs w:val="24"/>
                            <w:lang w:val="uk-UA"/>
                          </w:rPr>
                          <w:t>Універсальний відпочинково-розважальний комплекс</w:t>
                        </w:r>
                      </w:p>
                    </w:txbxContent>
                  </v:textbox>
                </v:rect>
                <v:rect id="Rectangle 25" o:spid="_x0000_s1034" style="position:absolute;left:11027;top:19446;width:8785;height:4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JnsQA&#10;AADaAAAADwAAAGRycy9kb3ducmV2LnhtbESPT2sCMRTE74LfITyhN03a6rbdbpRSEATtoWuh18fm&#10;7R+6edluoq7f3giCx2FmfsNkq8G24ki9bxxreJwpEMSFMw1XGn726+krCB+QDbaOScOZPKyW41GG&#10;qXEn/qZjHioRIexT1FCH0KVS+qImi37mOuLola63GKLsK2l6PEW4beWTUom02HBcqLGjz5qKv/xg&#10;NWAyN/9f5fNuvz0k+FYNar34VVo/TIaPdxCBhnAP39obo+EFrlfiDZ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CiZ7EAAAA2gAAAA8AAAAAAAAAAAAAAAAAmAIAAGRycy9k&#10;b3ducmV2LnhtbFBLBQYAAAAABAAEAPUAAACJAwAAAAA=&#10;" stroked="f">
                  <v:textbox>
                    <w:txbxContent>
                      <w:p w:rsidR="004E38C7" w:rsidRPr="00B32166" w:rsidRDefault="004E38C7" w:rsidP="00577A16">
                        <w:pPr>
                          <w:spacing w:after="0"/>
                          <w:rPr>
                            <w:rFonts w:ascii="Times New Roman" w:hAnsi="Times New Roman"/>
                            <w:sz w:val="24"/>
                            <w:szCs w:val="24"/>
                            <w:lang w:val="uk-UA"/>
                          </w:rPr>
                        </w:pPr>
                        <w:r>
                          <w:rPr>
                            <w:rFonts w:ascii="Times New Roman" w:hAnsi="Times New Roman"/>
                            <w:sz w:val="24"/>
                            <w:szCs w:val="24"/>
                            <w:lang w:val="uk-UA"/>
                          </w:rPr>
                          <w:t>Спальні корпуси</w:t>
                        </w:r>
                      </w:p>
                    </w:txbxContent>
                  </v:textbox>
                </v:rect>
                <v:rect id="Rectangle 26" o:spid="_x0000_s1035" style="position:absolute;left:11027;top:33143;width:12194;height:6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0d7MAA&#10;AADaAAAADwAAAGRycy9kb3ducmV2LnhtbERPz2vCMBS+D/wfwhO8zcS5Fa2mRQbCYO4wHXh9NM+2&#10;2LzUJrbdf28Ogx0/vt/bfLSN6KnztWMNi7kCQVw4U3Op4ee0f16B8AHZYOOYNPyShzybPG0xNW7g&#10;b+qPoRQxhH2KGqoQ2lRKX1Rk0c9dSxy5i+sshgi7UpoOhxhuG/miVCIt1hwbKmzpvaLierxbDZi8&#10;mtvXZXk4fd4TXJej2r+dldaz6bjbgAg0hn/xn/vDaIhb45V4A2T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10d7MAAAADaAAAADwAAAAAAAAAAAAAAAACYAgAAZHJzL2Rvd25y&#10;ZXYueG1sUEsFBgAAAAAEAAQA9QAAAIUDAAAAAA==&#10;" stroked="f">
                  <v:textbox>
                    <w:txbxContent>
                      <w:p w:rsidR="004E38C7" w:rsidRPr="00577A1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Медичний коледж</w:t>
                        </w:r>
                      </w:p>
                    </w:txbxContent>
                  </v:textbox>
                </v:rect>
                <v:rect id="Rectangle 27" o:spid="_x0000_s1036" style="position:absolute;left:25391;top:42288;width:14995;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4d8IA&#10;AADaAAAADwAAAGRycy9kb3ducmV2LnhtbESPT4vCMBTE74LfITzBmyauu0WrUWRBENY9+Ae8Pppn&#10;W2xeahO1fnuzsOBxmJnfMPNlaytxp8aXjjWMhgoEceZMybmG42E9mIDwAdlg5Zg0PMnDctHtzDE1&#10;7sE7uu9DLiKEfYoaihDqVEqfFWTRD11NHL2zayyGKJtcmgYfEW4r+aFUIi2WHBcKrOm7oOyyv1kN&#10;mHya6+95vD383BKc5q1af52U1v1eu5qBCNSGd/i/vTEapvB3Jd4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bh3wgAAANoAAAAPAAAAAAAAAAAAAAAAAJgCAABkcnMvZG93&#10;bnJldi54bWxQSwUGAAAAAAQABAD1AAAAhwMAAAAA&#10;" stroked="f">
                  <v:textbox>
                    <w:txbxContent>
                      <w:p w:rsidR="004E38C7" w:rsidRPr="00B32166" w:rsidRDefault="004E38C7" w:rsidP="00577A16">
                        <w:pPr>
                          <w:spacing w:line="240" w:lineRule="auto"/>
                          <w:rPr>
                            <w:rFonts w:ascii="Times New Roman" w:hAnsi="Times New Roman"/>
                            <w:sz w:val="24"/>
                            <w:szCs w:val="24"/>
                            <w:lang w:val="uk-UA"/>
                          </w:rPr>
                        </w:pPr>
                        <w:proofErr w:type="spellStart"/>
                        <w:r>
                          <w:rPr>
                            <w:rFonts w:ascii="Times New Roman" w:hAnsi="Times New Roman"/>
                            <w:sz w:val="24"/>
                            <w:szCs w:val="24"/>
                            <w:lang w:val="uk-UA"/>
                          </w:rPr>
                          <w:t>Кампус</w:t>
                        </w:r>
                        <w:proofErr w:type="spellEnd"/>
                        <w:r>
                          <w:rPr>
                            <w:rFonts w:ascii="Times New Roman" w:hAnsi="Times New Roman"/>
                            <w:sz w:val="24"/>
                            <w:szCs w:val="24"/>
                            <w:lang w:val="uk-UA"/>
                          </w:rPr>
                          <w:t xml:space="preserve"> медичного коледжу</w:t>
                        </w:r>
                      </w:p>
                    </w:txbxContent>
                  </v:textbox>
                </v:rect>
                <v:rect id="Rectangle 28" o:spid="_x0000_s1037" style="position:absolute;left:41527;top:15435;width:13927;height:5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Ландшафтний парк</w:t>
                        </w:r>
                      </w:p>
                    </w:txbxContent>
                  </v:textbox>
                </v:rect>
                <v:rect id="Rectangle 29" o:spid="_x0000_s1038" style="position:absolute;left:25391;top:14878;width:12865;height:6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Q+vcIA&#10;AADbAAAADwAAAGRycy9kb3ducmV2LnhtbERPS2vCQBC+F/wPywje6q61DTZ1FSkEhNpDVeh1yI5J&#10;aHY2ZjcP/71bKPQ2H99z1tvR1qKn1leONSzmCgRx7kzFhYbzKXtcgfAB2WDtmDTcyMN2M3lYY2rc&#10;wF/UH0MhYgj7FDWUITSplD4vyaKfu4Y4chfXWgwRtoU0LQ4x3NbySalEWqw4NpTY0HtJ+c+xsxow&#10;eTbXz8vycProEnwtRpW9fCutZ9Nx9wYi0Bj+xX/uvYnzF/D7Szx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D69wgAAANsAAAAPAAAAAAAAAAAAAAAAAJgCAABkcnMvZG93&#10;bnJldi54bWxQSwUGAAAAAAQABAD1AAAAhwMAAAAA&#10;" stroked="f">
                  <v:textbox>
                    <w:txbxContent>
                      <w:p w:rsidR="004E38C7" w:rsidRDefault="004E38C7" w:rsidP="00577A16">
                        <w:pPr>
                          <w:spacing w:line="240" w:lineRule="auto"/>
                        </w:pPr>
                        <w:r>
                          <w:rPr>
                            <w:rFonts w:ascii="Times New Roman" w:hAnsi="Times New Roman"/>
                            <w:sz w:val="24"/>
                            <w:szCs w:val="24"/>
                            <w:lang w:val="uk-UA"/>
                          </w:rPr>
                          <w:t>Санаторії різного профілю</w:t>
                        </w:r>
                      </w:p>
                    </w:txbxContent>
                  </v:textbox>
                </v:rect>
                <v:rect id="Rectangle 30" o:spid="_x0000_s1039" style="position:absolute;left:25391;top:19586;width:12865;height:107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agysAA&#10;AADbAAAADwAAAGRycy9kb3ducmV2LnhtbERPTYvCMBC9C/6HMMLeNNHVslajiCAsuB7UBa9DM7bF&#10;ZlKbqN1/vxEEb/N4nzNftrYSd2p86VjDcKBAEGfOlJxr+D1u+l8gfEA2WDkmDX/kYbnoduaYGvfg&#10;Pd0PIRcxhH2KGooQ6lRKnxVk0Q9cTRy5s2sshgibXJoGHzHcVnKkVCItlhwbCqxpXVB2OdysBkzG&#10;5ro7f/4ct7cEp3mrNpOT0vqj165mIAK14S1+ub9NnD+C5y/xALn4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agysAAAADbAAAADwAAAAAAAAAAAAAAAACYAgAAZHJzL2Rvd25y&#10;ZXYueG1sUEsFBgAAAAAEAAQA9QAAAIUDA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Комерційні та соціальні заклади розміщення туристів</w:t>
                        </w:r>
                      </w:p>
                    </w:txbxContent>
                  </v:textbox>
                </v:rect>
                <v:rect id="Rectangle 31" o:spid="_x0000_s1040" style="position:absolute;left:25391;top:29698;width:12574;height:3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FUcIA&#10;AADbAAAADwAAAGRycy9kb3ducmV2LnhtbERPS2vCQBC+F/oflhG8NbtqDW2ajYggCNVDtdDrkJ08&#10;aHY2za4a/71bKPQ2H99z8tVoO3GhwbeONcwSBYK4dKblWsPnafv0AsIHZIOdY9JwIw+r4vEhx8y4&#10;K3/Q5RhqEUPYZ6ihCaHPpPRlQxZ94nriyFVusBgiHGppBrzGcNvJuVKptNhybGiwp01D5ffxbDVg&#10;+mx+DtVif3o/p/haj2q7/FJaTyfj+g1EoDH8i//cOxPnL+D3l3iA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gVRwgAAANsAAAAPAAAAAAAAAAAAAAAAAJgCAABkcnMvZG93&#10;bnJldi54bWxQSwUGAAAAAAQABAD1AAAAhwMAAAAA&#10;" stroked="f">
                  <v:textbox>
                    <w:txbxContent>
                      <w:p w:rsidR="004E38C7" w:rsidRPr="00B32166" w:rsidRDefault="004E38C7" w:rsidP="00577A16">
                        <w:pPr>
                          <w:spacing w:line="240" w:lineRule="auto"/>
                          <w:rPr>
                            <w:rFonts w:ascii="Times New Roman" w:hAnsi="Times New Roman"/>
                            <w:sz w:val="24"/>
                            <w:szCs w:val="24"/>
                            <w:lang w:val="uk-UA"/>
                          </w:rPr>
                        </w:pPr>
                        <w:proofErr w:type="spellStart"/>
                        <w:r>
                          <w:rPr>
                            <w:rFonts w:ascii="Times New Roman" w:hAnsi="Times New Roman"/>
                            <w:sz w:val="24"/>
                            <w:szCs w:val="24"/>
                            <w:lang w:val="uk-UA"/>
                          </w:rPr>
                          <w:t>Етно-комплекси</w:t>
                        </w:r>
                        <w:proofErr w:type="spellEnd"/>
                      </w:p>
                    </w:txbxContent>
                  </v:textbox>
                </v:rect>
                <v:rect id="Rectangle 32" o:spid="_x0000_s1041" style="position:absolute;left:25391;top:33701;width:13716;height:83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OdJcAA&#10;AADbAAAADwAAAGRycy9kb3ducmV2LnhtbERPS4vCMBC+L/gfwgje1sTHFq1GEUEQ3D2sCl6HZmyL&#10;zaQ2Ueu/3wjC3ubje8582dpK3KnxpWMNg74CQZw5U3Ku4XjYfE5A+IBssHJMGp7kYbnofMwxNe7B&#10;v3Tfh1zEEPYpaihCqFMpfVaQRd93NXHkzq6xGCJscmkafMRwW8mhUom0WHJsKLCmdUHZZX+zGjAZ&#10;m+vPefR92N0SnOat2nydlNa9bruagQjUhn/x2701cf4YXr/EA+Ti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tOdJcAAAADbAAAADwAAAAAAAAAAAAAAAACYAgAAZHJzL2Rvd25y&#10;ZXYueG1sUEsFBgAAAAAEAAQA9QAAAIUDA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Універсальний торговельно-розважальний комплекс</w:t>
                        </w:r>
                      </w:p>
                    </w:txbxContent>
                  </v:textbox>
                </v:rect>
                <v:rect id="Rectangle 33" o:spid="_x0000_s1042" style="position:absolute;left:41147;top:20570;width:12574;height:171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84vsIA&#10;AADbAAAADwAAAGRycy9kb3ducmV2LnhtbERPTWvCQBC9F/wPywje6q7VBJu6hiIIQttDVeh1yI5J&#10;aHY2Zjcm/fduodDbPN7nbPLRNuJGna8da1jMFQjiwpmaSw3n0/5xDcIHZIONY9LwQx7y7eRhg5lx&#10;A3/S7RhKEUPYZ6ihCqHNpPRFRRb93LXEkbu4zmKIsCul6XCI4baRT0ql0mLNsaHClnYVFd/H3mrA&#10;dGWuH5fl++mtT/G5HNU++VJaz6bj6wuIQGP4F/+5DybOT+D3l3iA3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nzi+wgAAANsAAAAPAAAAAAAAAAAAAAAAAJgCAABkcnMvZG93&#10;bnJldi54bWxQSwUGAAAAAAQABAD1AAAAhwM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Комплекс для дозвілля та рекреації (в тому числі тематичні парки різної спрямованості та спортивні клуби)</w:t>
                        </w:r>
                      </w:p>
                    </w:txbxContent>
                  </v:textbox>
                </v:rect>
                <v:rect id="Rectangle 34" o:spid="_x0000_s1043" style="position:absolute;left:41147;top:37720;width:10339;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2mycAA&#10;AADbAAAADwAAAGRycy9kb3ducmV2LnhtbERPS4vCMBC+L/gfwgh7WxN33aLVKLIgCLoHH+B1aMa2&#10;2ExqE7X+eyMI3ubje85k1tpKXKnxpWMN/Z4CQZw5U3KuYb9bfA1B+IBssHJMGu7kYTbtfEwwNe7G&#10;G7puQy5iCPsUNRQh1KmUPivIou+5mjhyR9dYDBE2uTQN3mK4reS3Uom0WHJsKLCmv4Ky0/ZiNWAy&#10;MOf/4896t7okOMpbtfg9KK0/u+18DCJQG97il3tp4vwEnr/EA+T0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U2mycAAAADbAAAADwAAAAAAAAAAAAAAAACYAgAAZHJzL2Rvd25y&#10;ZXYueG1sUEsFBgAAAAAEAAQA9QAAAIUDA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Аквапарк</w:t>
                        </w:r>
                      </w:p>
                    </w:txbxContent>
                  </v:textbox>
                </v:rect>
                <v:rect id="Rectangle 35" o:spid="_x0000_s1044" style="position:absolute;left:56563;top:15435;width:14112;height:4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DUsEA&#10;AADbAAAADwAAAGRycy9kb3ducmV2LnhtbERPTWvCQBC9C/6HZYTedNe2Ro2uUgpCofbQKHgdsmMS&#10;zM6m2VXjv3cLgrd5vM9Zrjtbiwu1vnKsYTxSIIhzZyouNOx3m+EMhA/IBmvHpOFGHtarfm+JqXFX&#10;/qVLFgoRQ9inqKEMoUml9HlJFv3INcSRO7rWYoiwLaRp8RrDbS1flUqkxYpjQ4kNfZaUn7Kz1YDJ&#10;u/n7Ob5td9/nBOdFpzaTg9L6ZdB9LEAE6sJT/HB/mTh/Cv+/xAPk6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A1LBAAAA2wAAAA8AAAAAAAAAAAAAAAAAmAIAAGRycy9kb3du&#10;cmV2LnhtbFBLBQYAAAAABAAEAPUAAACGAwAAAAA=&#10;" stroked="f">
                  <v:textbox>
                    <w:txbxContent>
                      <w:p w:rsidR="004E38C7" w:rsidRPr="00B32166" w:rsidRDefault="004E38C7" w:rsidP="00577A16">
                        <w:pPr>
                          <w:spacing w:line="240" w:lineRule="auto"/>
                          <w:rPr>
                            <w:rFonts w:ascii="Times New Roman" w:hAnsi="Times New Roman"/>
                            <w:sz w:val="24"/>
                            <w:szCs w:val="24"/>
                            <w:lang w:val="uk-UA"/>
                          </w:rPr>
                        </w:pPr>
                        <w:r>
                          <w:rPr>
                            <w:rFonts w:ascii="Times New Roman" w:hAnsi="Times New Roman"/>
                            <w:sz w:val="24"/>
                            <w:szCs w:val="24"/>
                            <w:lang w:val="uk-UA"/>
                          </w:rPr>
                          <w:t>Адміністративний комплекс</w:t>
                        </w:r>
                      </w:p>
                    </w:txbxContent>
                  </v:textbox>
                </v:rect>
                <v:rect id="Rectangle 36" o:spid="_x0000_s1045" style="position:absolute;left:57154;top:20570;width:14064;height:6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XIMQA&#10;AADbAAAADwAAAGRycy9kb3ducmV2LnhtbESPT2vCQBDF7wW/wzJCb3XX/gk1ukopCELbg1HodciO&#10;STA7m2ZXjd++cxC8zfDevPebxWrwrTpTH5vAFqYTA4q4DK7hysJ+t356BxUTssM2MFm4UoTVcvSw&#10;wNyFC2/pXKRKSQjHHC3UKXW51rGsyWOchI5YtEPoPSZZ+0q7Hi8S7lv9bEymPTYsDTV29FlTeSxO&#10;3gJmr+7v5/Dyvfs6ZTirBrN++zXWPo6HjzmoREO6m2/XGyf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lyDEAAAA2wAAAA8AAAAAAAAAAAAAAAAAmAIAAGRycy9k&#10;b3ducmV2LnhtbFBLBQYAAAAABAAEAPUAAACJAwAAAAA=&#10;" stroked="f">
                  <v:textbox>
                    <w:txbxContent>
                      <w:p w:rsidR="004E38C7" w:rsidRDefault="004E38C7" w:rsidP="00577A16">
                        <w:pPr>
                          <w:spacing w:line="240" w:lineRule="auto"/>
                        </w:pPr>
                        <w:r>
                          <w:rPr>
                            <w:rFonts w:ascii="Times New Roman" w:hAnsi="Times New Roman"/>
                            <w:sz w:val="24"/>
                            <w:szCs w:val="24"/>
                            <w:lang w:val="uk-UA"/>
                          </w:rPr>
                          <w:t>Комплекс побутового обслуговування</w:t>
                        </w:r>
                      </w:p>
                    </w:txbxContent>
                  </v:textbox>
                </v:rect>
                <v:rect id="Rectangle 37" o:spid="_x0000_s1046" style="position:absolute;left:73582;top:15230;width:12129;height:8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Iyu8AA&#10;AADbAAAADwAAAGRycy9kb3ducmV2LnhtbERPS4vCMBC+C/6HMII3TVx3i1ajyIIgrHvwAV6HZmyL&#10;zaQ2Ueu/NwsL3ubje8582dpK3KnxpWMNo6ECQZw5U3Ku4XhYDyYgfEA2WDkmDU/ysFx0O3NMjXvw&#10;ju77kIsYwj5FDUUIdSqlzwqy6IeuJo7c2TUWQ4RNLk2DjxhuK/mhVCItlhwbCqzpu6Dssr9ZDZh8&#10;muvvebw9/NwSnOatWn+dlNb9XruagQjUhrf4370xcf4U/n6JB8jF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Iyu8AAAADbAAAADwAAAAAAAAAAAAAAAACYAgAAZHJzL2Rvd25y&#10;ZXYueG1sUEsFBgAAAAAEAAQA9QAAAIUDAAAAAA==&#10;" stroked="f">
                  <v:textbox>
                    <w:txbxContent>
                      <w:p w:rsidR="004E38C7" w:rsidRDefault="004E38C7" w:rsidP="00577A16">
                        <w:pPr>
                          <w:spacing w:line="240" w:lineRule="auto"/>
                        </w:pPr>
                        <w:r>
                          <w:rPr>
                            <w:rFonts w:ascii="Times New Roman" w:hAnsi="Times New Roman"/>
                            <w:sz w:val="24"/>
                            <w:szCs w:val="24"/>
                            <w:lang w:val="uk-UA"/>
                          </w:rPr>
                          <w:t>Об’єкти житлової нерухомості (</w:t>
                        </w:r>
                        <w:proofErr w:type="spellStart"/>
                        <w:r>
                          <w:rPr>
                            <w:rFonts w:ascii="Times New Roman" w:hAnsi="Times New Roman"/>
                            <w:sz w:val="24"/>
                            <w:szCs w:val="24"/>
                            <w:lang w:val="uk-UA"/>
                          </w:rPr>
                          <w:t>таунхауси</w:t>
                        </w:r>
                        <w:proofErr w:type="spellEnd"/>
                        <w:r>
                          <w:rPr>
                            <w:rFonts w:ascii="Times New Roman" w:hAnsi="Times New Roman"/>
                            <w:sz w:val="24"/>
                            <w:szCs w:val="24"/>
                            <w:lang w:val="uk-UA"/>
                          </w:rPr>
                          <w:t>)</w:t>
                        </w:r>
                      </w:p>
                    </w:txbxContent>
                  </v:textbox>
                </v:rect>
                <v:rect id="Rectangle 38" o:spid="_x0000_s1047" style="position:absolute;left:74117;top:24162;width:9141;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RRm8EA&#10;AADbAAAADwAAAGRycy9kb3ducmV2LnhtbERPz2vCMBS+C/4P4Qm72UQ3y9YZRYTCYPNgO9j10Tzb&#10;sualNrF2//1yGOz48f3e7ifbiZEG3zrWsEoUCOLKmZZrDZ9lvnwG4QOywc4xafghD/vdfLbFzLg7&#10;n2ksQi1iCPsMNTQh9JmUvmrIok9cTxy5ixsshgiHWpoB7zHcdnKtVCotthwbGuzp2FD1XdysBkyf&#10;zPV0efwo328pvtSTyjdfSuuHxXR4BRFoCv/iP/eb0bCO6+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UZvBAAAA2wAAAA8AAAAAAAAAAAAAAAAAmAIAAGRycy9kb3du&#10;cmV2LnhtbFBLBQYAAAAABAAEAPUAAACGAwAAAAA=&#10;" stroked="f">
                  <v:textbox>
                    <w:txbxContent>
                      <w:p w:rsidR="004E38C7" w:rsidRDefault="004E38C7" w:rsidP="00577A16">
                        <w:pPr>
                          <w:spacing w:line="240" w:lineRule="auto"/>
                        </w:pPr>
                        <w:r>
                          <w:rPr>
                            <w:rFonts w:ascii="Times New Roman" w:hAnsi="Times New Roman"/>
                            <w:sz w:val="24"/>
                            <w:szCs w:val="24"/>
                            <w:lang w:val="uk-UA"/>
                          </w:rPr>
                          <w:t>Заклади освіти</w:t>
                        </w:r>
                      </w:p>
                    </w:txbxContent>
                  </v:textbox>
                </v:rect>
                <v:rect id="Rectangle 39" o:spid="_x0000_s1048" style="position:absolute;left:74837;top:39221;width:9133;height:45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0AMQA&#10;AADbAAAADwAAAGRycy9kb3ducmV2LnhtbESPQWvCQBSE7wX/w/IK3uqu2oYaXaUUAkLbg4nQ6yP7&#10;TEKzb2N2jfHfdwsFj8PMfMNsdqNtxUC9bxxrmM8UCOLSmYYrDccie3oF4QOywdYxabiRh9128rDB&#10;1LgrH2jIQyUihH2KGuoQulRKX9Zk0c9cRxy9k+sthij7SpoerxFuW7lQKpEWG44LNXb0XlP5k1+s&#10;BkyezfnrtPwsPi4JrqpRZS/fSuvp4/i2BhFoDPfwf3tvNCzm8Pc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I9ADEAAAA2wAAAA8AAAAAAAAAAAAAAAAAmAIAAGRycy9k&#10;b3ducmV2LnhtbFBLBQYAAAAABAAEAPUAAACJAwAAAAA=&#10;" stroked="f">
                  <v:textbox>
                    <w:txbxContent>
                      <w:p w:rsidR="004E38C7" w:rsidRDefault="004E38C7" w:rsidP="00577A16">
                        <w:pPr>
                          <w:spacing w:line="240" w:lineRule="auto"/>
                        </w:pPr>
                        <w:r>
                          <w:rPr>
                            <w:rFonts w:ascii="Times New Roman" w:hAnsi="Times New Roman"/>
                            <w:sz w:val="24"/>
                            <w:szCs w:val="24"/>
                            <w:lang w:val="uk-UA"/>
                          </w:rPr>
                          <w:t>Спортивні споруди</w:t>
                        </w:r>
                      </w:p>
                    </w:txbxContent>
                  </v:textbox>
                </v:rect>
                <v:rect id="Rectangle 40" o:spid="_x0000_s1049" style="position:absolute;left:57154;top:27451;width:13521;height:11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pqd8QA&#10;AADbAAAADwAAAGRycy9kb3ducmV2LnhtbESPT2sCMRTE74V+h/AKvdWkW7voulFEEAraQ1Xw+ti8&#10;/YObl+0m6vbbG0HocZiZ3zD5YrCtuFDvG8ca3kcKBHHhTMOVhsN+/TYB4QOywdYxafgjD4v581OO&#10;mXFX/qHLLlQiQthnqKEOocuk9EVNFv3IdcTRK11vMUTZV9L0eI1w28pEqVRabDgu1NjRqqbitDtb&#10;DZiOze93+bHdb84pTqtBrT+PSuvXl2E5AxFoCP/hR/vLaEgSuH+JP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aanfEAAAA2wAAAA8AAAAAAAAAAAAAAAAAmAIAAGRycy9k&#10;b3ducmV2LnhtbFBLBQYAAAAABAAEAPUAAACJAwAAAAA=&#10;" stroked="f">
                  <v:textbox>
                    <w:txbxContent>
                      <w:p w:rsidR="004E38C7" w:rsidRDefault="004E38C7" w:rsidP="00577A16">
                        <w:pPr>
                          <w:spacing w:line="240" w:lineRule="auto"/>
                        </w:pPr>
                        <w:r>
                          <w:rPr>
                            <w:rFonts w:ascii="Times New Roman" w:hAnsi="Times New Roman"/>
                            <w:sz w:val="24"/>
                            <w:szCs w:val="24"/>
                            <w:lang w:val="uk-UA"/>
                          </w:rPr>
                          <w:t>Комплекс для обслуговування туристів (туристичний центр)</w:t>
                        </w:r>
                      </w:p>
                    </w:txbxContent>
                  </v:textbox>
                </v:rect>
                <v:rect id="Rectangle 41" o:spid="_x0000_s1050" style="position:absolute;left:74117;top:30297;width:12558;height:97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bP7MQA&#10;AADbAAAADwAAAGRycy9kb3ducmV2LnhtbESPQWvCQBSE70L/w/IK3nS3RkONrlKEQMF6qBZ6fWSf&#10;SWj2bZrdxPTfdwsFj8PMfMNs96NtxECdrx1reJorEMSFMzWXGj4u+ewZhA/IBhvHpOGHPOx3D5Mt&#10;Zsbd+J2GcyhFhLDPUEMVQptJ6YuKLPq5a4mjd3WdxRBlV0rT4S3CbSMXSqXSYs1xocKWDhUVX+fe&#10;asB0ab5P1+TtcuxTXJejylefSuvp4/iyARFoDPfwf/vVaFgk8Pcl/gC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Wz+zEAAAA2wAAAA8AAAAAAAAAAAAAAAAAmAIAAGRycy9k&#10;b3ducmV2LnhtbFBLBQYAAAAABAAEAPUAAACJAwAAAAA=&#10;" stroked="f">
                  <v:textbox>
                    <w:txbxContent>
                      <w:p w:rsidR="004E38C7" w:rsidRDefault="004E38C7" w:rsidP="00577A16">
                        <w:pPr>
                          <w:spacing w:line="240" w:lineRule="auto"/>
                        </w:pPr>
                        <w:r>
                          <w:rPr>
                            <w:rFonts w:ascii="Times New Roman" w:hAnsi="Times New Roman"/>
                            <w:sz w:val="24"/>
                            <w:szCs w:val="24"/>
                            <w:lang w:val="uk-UA"/>
                          </w:rPr>
                          <w:t>Установи соціального та медичного обслуговування</w:t>
                        </w:r>
                      </w:p>
                    </w:txbxContent>
                  </v:textbox>
                </v:rect>
                <v:line id="Line 42" o:spid="_x0000_s1051" style="position:absolute;visibility:visible;mso-wrap-style:square" from="55454,15230" to="55462,32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43" o:spid="_x0000_s1052" style="position:absolute;visibility:visible;mso-wrap-style:square" from="9019,14861" to="9027,35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44" o:spid="_x0000_s1053" style="position:absolute;visibility:visible;mso-wrap-style:square" from="23221,14878" to="23229,4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45" o:spid="_x0000_s1054" style="position:absolute;visibility:visible;mso-wrap-style:square" from="39107,15435" to="39123,4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46" o:spid="_x0000_s1055" style="position:absolute;visibility:visible;mso-wrap-style:square" from="9659,17002" to="10809,17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47" o:spid="_x0000_s1056" style="position:absolute;visibility:visible;mso-wrap-style:square" from="9877,21784" to="11027,21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Line 48" o:spid="_x0000_s1057" style="position:absolute;visibility:visible;mso-wrap-style:square" from="24241,16969" to="25391,1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49" o:spid="_x0000_s1058" style="position:absolute;visibility:visible;mso-wrap-style:square" from="24249,44527" to="25399,4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50" o:spid="_x0000_s1059" style="position:absolute;visibility:visible;mso-wrap-style:square" from="9659,35415" to="10809,35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51" o:spid="_x0000_s1060" style="position:absolute;visibility:visible;mso-wrap-style:square" from="9659,27435" to="10809,27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52" o:spid="_x0000_s1061" style="position:absolute;visibility:visible;mso-wrap-style:square" from="24249,30871" to="25391,30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53" o:spid="_x0000_s1062" style="position:absolute;visibility:visible;mso-wrap-style:square" from="24249,37712" to="25391,377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54" o:spid="_x0000_s1063" style="position:absolute;visibility:visible;mso-wrap-style:square" from="24241,24154" to="25391,24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55" o:spid="_x0000_s1064" style="position:absolute;visibility:visible;mso-wrap-style:square" from="40386,16961" to="41527,16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line id="Line 56" o:spid="_x0000_s1065" style="position:absolute;visibility:visible;mso-wrap-style:square" from="40386,28583" to="41527,28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57" o:spid="_x0000_s1066" style="position:absolute;visibility:visible;mso-wrap-style:square" from="40005,39221" to="41147,39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58" o:spid="_x0000_s1067" style="position:absolute;visibility:visible;mso-wrap-style:square" from="56012,17010" to="57154,17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line id="Line 59" o:spid="_x0000_s1068" style="position:absolute;visibility:visible;mso-wrap-style:square" from="56004,23998" to="57154,24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line id="Line 60" o:spid="_x0000_s1069" style="position:absolute;visibility:visible;mso-wrap-style:square" from="56004,32003" to="57154,32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wfecYAAADbAAAADwAAAGRycy9kb3ducmV2LnhtbESPQWvCQBSE7wX/w/IEb3VTLaFEVxFL&#10;QT2Uagt6fGafSWr2bdhdk/TfdwtCj8PMfMPMl72pRUvOV5YVPI0TEMS51RUXCr4+3x5fQPiArLG2&#10;TAp+yMNyMXiYY6Ztx3tqD6EQEcI+QwVlCE0mpc9LMujHtiGO3sU6gyFKV0jtsItwU8tJkqTSYMVx&#10;ocSG1iXl18PNKHiffqTtarvb9Mdtes5f9+fTd+eUGg371QxEoD78h+/tjVbwPI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H3nGAAAA2wAAAA8AAAAAAAAA&#10;AAAAAAAAoQIAAGRycy9kb3ducmV2LnhtbFBLBQYAAAAABAAEAPkAAACUAwAAAAA=&#10;"/>
                <v:line id="Line 61" o:spid="_x0000_s1070" style="position:absolute;visibility:visible;mso-wrap-style:square" from="72432,18856" to="73582,18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line id="Line 62" o:spid="_x0000_s1071" style="position:absolute;visibility:visible;mso-wrap-style:square" from="72432,26729" to="73582,26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63" o:spid="_x0000_s1072" style="position:absolute;visibility:visible;mso-wrap-style:square" from="72432,34382" to="73582,34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64" o:spid="_x0000_s1073" style="position:absolute;visibility:visible;mso-wrap-style:square" from="72432,41517" to="73582,41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cZesYAAADbAAAADwAAAGRycy9kb3ducmV2LnhtbESPT2vCQBTE74V+h+UJvdWNbQk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3GXrGAAAA2wAAAA8AAAAAAAAA&#10;AAAAAAAAoQIAAGRycy9kb3ducmV2LnhtbFBLBQYAAAAABAAEAPkAAACUAwAAAAA=&#10;"/>
                <v:roundrect id="AutoShape 90" o:spid="_x0000_s1074" style="position:absolute;left:54863;top:10752;width:12590;height:349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SJ9MUA&#10;AADbAAAADwAAAGRycy9kb3ducmV2LnhtbESPQWvCQBSE74X+h+UJvenGYlWiq5RAoTn0YGzx+sg+&#10;k5Ds23R3G2N/fVcQehxm5htmux9NJwZyvrGsYD5LQBCXVjdcKfg8vk3XIHxA1thZJgVX8rDfPT5s&#10;MdX2wgcailCJCGGfooI6hD6V0pc1GfQz2xNH72ydwRClq6R2eIlw08nnJFlKgw3HhRp7ymoq2+LH&#10;KDhcm+H7dzG2Xx+nvM1X2UuRuVypp8n4ugERaAz/4Xv7XStYrOD2Jf4Au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In0xQAAANsAAAAPAAAAAAAAAAAAAAAAAJgCAABkcnMv&#10;ZG93bnJldi54bWxQSwUGAAAAAAQABAD1AAAAigMAAAAA&#10;">
                  <v:stroke dashstyle="dash"/>
                  <v:textbo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Громадська</w:t>
                        </w:r>
                      </w:p>
                    </w:txbxContent>
                  </v:textbox>
                </v:roundrect>
                <v:roundrect id="AutoShape 91" o:spid="_x0000_s1075" style="position:absolute;left:70675;top:10760;width:12583;height:350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sdhsIA&#10;AADbAAAADwAAAGRycy9kb3ducmV2LnhtbERPz2vCMBS+D/wfwhN2m6nDzdEZRQoDe9jBqnh9NM+2&#10;tHmpSax1f/1yGOz48f1ebUbTiYGcbywrmM8SEMSl1Q1XCo6Hr5cPED4ga+wsk4IHedisJ08rTLW9&#10;856GIlQihrBPUUEdQp9K6cuaDPqZ7Ykjd7HOYIjQVVI7vMdw08nXJHmXBhuODTX2lNVUtsXNKNg/&#10;muH6sxjb0/c5b/Nl9lZkLlfqeTpuP0EEGsO/+M+90woWcWz8En+A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mx2GwgAAANsAAAAPAAAAAAAAAAAAAAAAAJgCAABkcnMvZG93&#10;bnJldi54bWxQSwUGAAAAAAQABAD1AAAAhwMAAAAA&#10;">
                  <v:stroke dashstyle="dash"/>
                  <v:textbox>
                    <w:txbxContent>
                      <w:p w:rsidR="004E38C7" w:rsidRPr="002C43F3" w:rsidRDefault="004E38C7" w:rsidP="00577A16">
                        <w:pPr>
                          <w:spacing w:line="240" w:lineRule="auto"/>
                          <w:jc w:val="center"/>
                          <w:rPr>
                            <w:rFonts w:ascii="Times New Roman" w:hAnsi="Times New Roman"/>
                            <w:b/>
                            <w:sz w:val="24"/>
                            <w:szCs w:val="24"/>
                            <w:lang w:val="uk-UA"/>
                          </w:rPr>
                        </w:pPr>
                        <w:r w:rsidRPr="002C43F3">
                          <w:rPr>
                            <w:rFonts w:ascii="Times New Roman" w:hAnsi="Times New Roman"/>
                            <w:b/>
                            <w:sz w:val="24"/>
                            <w:szCs w:val="24"/>
                            <w:lang w:val="uk-UA"/>
                          </w:rPr>
                          <w:t>Житлова</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2" o:spid="_x0000_s1076" type="#_x0000_t34" style="position:absolute;left:27489;top:-6039;width:3592;height:3000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pW/8UAAADbAAAADwAAAGRycy9kb3ducmV2LnhtbESPQWvCQBSE74L/YXmF3nTTUkqNrqJC&#10;IQdLMSri7ZF9zcZm34bsRuO/7woFj8PMfMPMFr2txYVaXzlW8DJOQBAXTldcKtjvPkcfIHxA1lg7&#10;JgU38rCYDwczTLW78pYueShFhLBPUYEJoUml9IUhi37sGuLo/bjWYoiyLaVu8RrhtpavSfIuLVYc&#10;Fww2tDZU/OadVXA6fJWb2/cqX2KWdWa/PnfHzVmp56d+OQURqA+P8H870wreJnD/En+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pW/8UAAADbAAAADwAAAAAAAAAA&#10;AAAAAAChAgAAZHJzL2Rvd25yZXYueG1sUEsFBgAAAAAEAAQA+QAAAJMDAAAAAA==&#10;">
                  <v:stroke endarrow="block"/>
                </v:shape>
                <v:shape id="AutoShape 93" o:spid="_x0000_s1077" type="#_x0000_t34" style="position:absolute;left:35108;top:1580;width:3592;height:1476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lpv8IAAADbAAAADwAAAGRycy9kb3ducmV2LnhtbERPz2vCMBS+D/Y/hDfwNtMJyuhMixOE&#10;HhzD6hi7PZpnU21eSpNq/e/NQdjx4/u9zEfbigv1vnGs4G2agCCunG64VnDYb17fQfiArLF1TApu&#10;5CHPnp+WmGp35R1dylCLGMI+RQUmhC6V0leGLPqp64gjd3S9xRBhX0vd4zWG21bOkmQhLTYcGwx2&#10;tDZUncvBKvj7+aq3t+/PcoVFMZjD+jT8bk9KTV7G1QeIQGP4Fz/chVYwj+vjl/gDZH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vlpv8IAAADbAAAADwAAAAAAAAAAAAAA&#10;AAChAgAAZHJzL2Rvd25yZXYueG1sUEsFBgAAAAAEAAQA+QAAAJADAAAAAA==&#10;">
                  <v:stroke endarrow="block"/>
                </v:shape>
                <v:shape id="AutoShape 94" o:spid="_x0000_s1078" type="#_x0000_t34" style="position:absolute;left:42946;top:8510;width:3592;height:90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ZGt8MAAADbAAAADwAAAGRycy9kb3ducmV2LnhtbESP0WrCQBRE3wv9h+UWfKsbg7Ya3YRS&#10;kPoi1NQPuGavSTB7N2TXGPv1riD4OMzMGWaVDaYRPXWutqxgMo5AEBdW11wq2P+t3+cgnEfW2Fgm&#10;BVdykKWvLytMtL3wjvrclyJA2CWooPK+TaR0RUUG3di2xME72s6gD7Irpe7wEuCmkXEUfUiDNYeF&#10;Clv6rqg45WejYHp1u3/azmX8Wy4WhYs+f458UGr0NnwtQXga/DP8aG+0gtkE7l/CD5Dp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mRrfDAAAA2wAAAA8AAAAAAAAAAAAA&#10;AAAAoQIAAGRycy9kb3ducmV2LnhtbFBLBQYAAAAABAAEAPkAAACRAwAAAAA=&#10;">
                  <v:stroke endarrow="block"/>
                </v:shape>
                <v:shape id="AutoShape 95" o:spid="_x0000_s1079" type="#_x0000_t34" style="position:absolute;left:50929;top:527;width:3584;height:1687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TYwMQAAADbAAAADwAAAGRycy9kb3ducmV2LnhtbESPzWrDMBCE74G+g9hCb7Ec0/w5VkIp&#10;lOZSSNw+wEZa/xBrZSw1cfr0VaGQ4zAz3zDFbrSduNDgW8cKZkkKglg703Kt4OvzbboC4QOywc4x&#10;KbiRh932YVJgbtyVj3QpQy0ihH2OCpoQ+lxKrxuy6BPXE0evcoPFEOVQSzPgNcJtJ7M0XUiLLceF&#10;Bnt6bUify2+r4Pnmjz/0sZLZoV6vtU+X7xWflHp6HF82IAKN4R7+b++NgnkG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NNjAxAAAANsAAAAPAAAAAAAAAAAA&#10;AAAAAKECAABkcnMvZG93bnJldi54bWxQSwUGAAAAAAQABAD5AAAAkgMAAAAA&#10;">
                  <v:stroke endarrow="block"/>
                </v:shape>
                <v:shape id="AutoShape 96" o:spid="_x0000_s1080" type="#_x0000_t34" style="position:absolute;left:58832;top:-7376;width:3592;height:3267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h9W8MAAADbAAAADwAAAGRycy9kb3ducmV2LnhtbESP3YrCMBSE74V9h3AWvNN0/VltNcoi&#10;iN4I6voAx+b0h21OSpPV6tMbQfBymJlvmPmyNZW4UONKywq++hEI4tTqknMFp991bwrCeWSNlWVS&#10;cCMHy8VHZ46Jtlc+0OXocxEg7BJUUHhfJ1K6tCCDrm9r4uBltjHog2xyqRu8Brip5CCKvqXBksNC&#10;gTWtCkr/jv9GwejmDnfaTeVgn8dx6qLJJuOzUt3P9mcGwlPr3+FXe6sVjIfw/BJ+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4fVvDAAAA2wAAAA8AAAAAAAAAAAAA&#10;AAAAoQIAAGRycy9kb3ducmV2LnhtbFBLBQYAAAAABAAEAPkAAACRAwAAAAA=&#10;">
                  <v:stroke endarrow="block"/>
                </v:shape>
                <v:shape id="AutoShape 98" o:spid="_x0000_s1081" type="#_x0000_t32" style="position:absolute;left:71218;top:15255;width:8;height:262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w10:anchorlock/>
              </v:group>
            </w:pict>
          </mc:Fallback>
        </mc:AlternateContent>
      </w:r>
    </w:p>
    <w:p w:rsidR="00F43B45" w:rsidRPr="00F43B45" w:rsidRDefault="00F43B45" w:rsidP="00827E71">
      <w:pPr>
        <w:pStyle w:val="a9"/>
        <w:spacing w:line="360" w:lineRule="auto"/>
        <w:ind w:left="0"/>
        <w:jc w:val="center"/>
        <w:rPr>
          <w:color w:val="000000"/>
          <w:sz w:val="28"/>
          <w:szCs w:val="28"/>
          <w:lang w:val="uk-UA"/>
        </w:rPr>
      </w:pPr>
      <w:r>
        <w:rPr>
          <w:sz w:val="26"/>
          <w:szCs w:val="26"/>
          <w:lang w:val="uk-UA" w:eastAsia="en-US"/>
        </w:rPr>
        <w:t xml:space="preserve">Рисунок </w:t>
      </w:r>
      <w:r w:rsidR="00F55EA6">
        <w:rPr>
          <w:sz w:val="26"/>
          <w:szCs w:val="26"/>
          <w:lang w:val="uk-UA" w:eastAsia="en-US"/>
        </w:rPr>
        <w:t>2</w:t>
      </w:r>
      <w:r>
        <w:rPr>
          <w:sz w:val="26"/>
          <w:szCs w:val="26"/>
          <w:lang w:val="uk-UA" w:eastAsia="en-US"/>
        </w:rPr>
        <w:t xml:space="preserve">.1 – Концептуальне зонування території проекту </w:t>
      </w:r>
      <w:r w:rsidRPr="00F43B45">
        <w:rPr>
          <w:sz w:val="26"/>
          <w:szCs w:val="26"/>
          <w:lang w:val="uk-UA"/>
        </w:rPr>
        <w:t>«InterMedicalEcoCity»</w:t>
      </w:r>
    </w:p>
    <w:p w:rsidR="00180077" w:rsidRPr="00180077" w:rsidRDefault="00180077" w:rsidP="00472C82">
      <w:pPr>
        <w:pStyle w:val="a9"/>
        <w:spacing w:line="360" w:lineRule="auto"/>
        <w:ind w:left="0" w:firstLine="720"/>
        <w:jc w:val="both"/>
        <w:rPr>
          <w:color w:val="000000"/>
          <w:sz w:val="28"/>
          <w:szCs w:val="28"/>
          <w:lang w:val="uk-UA"/>
        </w:rPr>
      </w:pPr>
    </w:p>
    <w:p w:rsidR="00827E71" w:rsidRDefault="00827E71" w:rsidP="00472C82">
      <w:pPr>
        <w:pStyle w:val="a9"/>
        <w:spacing w:line="360" w:lineRule="auto"/>
        <w:ind w:left="0" w:firstLine="720"/>
        <w:jc w:val="both"/>
        <w:rPr>
          <w:color w:val="000000"/>
          <w:sz w:val="28"/>
          <w:szCs w:val="28"/>
          <w:lang w:val="uk-UA"/>
        </w:rPr>
        <w:sectPr w:rsidR="00827E71" w:rsidSect="00827E71">
          <w:pgSz w:w="16838" w:h="11906" w:orient="landscape"/>
          <w:pgMar w:top="1701" w:right="1134" w:bottom="851" w:left="1134" w:header="709" w:footer="709" w:gutter="0"/>
          <w:cols w:space="708"/>
          <w:docGrid w:linePitch="360"/>
        </w:sectPr>
      </w:pPr>
    </w:p>
    <w:p w:rsidR="004E38C7" w:rsidRPr="00F55EA6" w:rsidRDefault="004E38C7" w:rsidP="004E38C7">
      <w:pPr>
        <w:pStyle w:val="a9"/>
        <w:widowControl w:val="0"/>
        <w:spacing w:line="360" w:lineRule="auto"/>
        <w:ind w:left="0" w:firstLine="709"/>
        <w:jc w:val="both"/>
        <w:rPr>
          <w:b/>
          <w:i/>
          <w:sz w:val="26"/>
          <w:szCs w:val="26"/>
          <w:lang w:val="uk-UA"/>
        </w:rPr>
      </w:pPr>
      <w:r w:rsidRPr="00F55EA6">
        <w:rPr>
          <w:b/>
          <w:i/>
          <w:color w:val="000000"/>
          <w:sz w:val="26"/>
          <w:szCs w:val="26"/>
          <w:lang w:val="uk-UA"/>
        </w:rPr>
        <w:lastRenderedPageBreak/>
        <w:t>Очікувані ефекти від реалізації проекту</w:t>
      </w:r>
      <w:r w:rsidRPr="00F55EA6">
        <w:rPr>
          <w:b/>
          <w:i/>
          <w:sz w:val="26"/>
          <w:szCs w:val="26"/>
          <w:lang w:val="uk-UA"/>
        </w:rPr>
        <w:t xml:space="preserve"> у національному масштабі:</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sidRPr="005B2CB7">
        <w:rPr>
          <w:sz w:val="26"/>
          <w:szCs w:val="26"/>
          <w:lang w:val="uk-UA"/>
        </w:rPr>
        <w:t>значн</w:t>
      </w:r>
      <w:r>
        <w:rPr>
          <w:sz w:val="26"/>
          <w:szCs w:val="26"/>
          <w:lang w:val="uk-UA"/>
        </w:rPr>
        <w:t>е</w:t>
      </w:r>
      <w:r w:rsidRPr="005B2CB7">
        <w:rPr>
          <w:sz w:val="26"/>
          <w:szCs w:val="26"/>
          <w:lang w:val="uk-UA"/>
        </w:rPr>
        <w:t xml:space="preserve"> покращ</w:t>
      </w:r>
      <w:r>
        <w:rPr>
          <w:sz w:val="26"/>
          <w:szCs w:val="26"/>
          <w:lang w:val="uk-UA"/>
        </w:rPr>
        <w:t>ення</w:t>
      </w:r>
      <w:r w:rsidRPr="005B2CB7">
        <w:rPr>
          <w:sz w:val="26"/>
          <w:szCs w:val="26"/>
          <w:lang w:val="uk-UA"/>
        </w:rPr>
        <w:t xml:space="preserve"> показник</w:t>
      </w:r>
      <w:r>
        <w:rPr>
          <w:sz w:val="26"/>
          <w:szCs w:val="26"/>
          <w:lang w:val="uk-UA"/>
        </w:rPr>
        <w:t>ів</w:t>
      </w:r>
      <w:r w:rsidRPr="005B2CB7">
        <w:rPr>
          <w:sz w:val="26"/>
          <w:szCs w:val="26"/>
          <w:lang w:val="uk-UA"/>
        </w:rPr>
        <w:t xml:space="preserve"> захворюваності і смертності</w:t>
      </w:r>
      <w:r>
        <w:rPr>
          <w:sz w:val="26"/>
          <w:szCs w:val="26"/>
          <w:lang w:val="uk-UA"/>
        </w:rPr>
        <w:t xml:space="preserve"> у країні</w:t>
      </w:r>
      <w:r w:rsidRPr="005B2CB7">
        <w:rPr>
          <w:sz w:val="26"/>
          <w:szCs w:val="26"/>
          <w:lang w:val="uk-UA"/>
        </w:rPr>
        <w:t>, відновлення здоров’я людей після тяжких захворювань</w:t>
      </w:r>
      <w:r>
        <w:rPr>
          <w:sz w:val="26"/>
          <w:szCs w:val="26"/>
          <w:lang w:val="uk-UA"/>
        </w:rPr>
        <w:t xml:space="preserve">, а отже – </w:t>
      </w:r>
      <w:r w:rsidRPr="005B2CB7">
        <w:rPr>
          <w:sz w:val="26"/>
          <w:szCs w:val="26"/>
          <w:lang w:val="uk-UA"/>
        </w:rPr>
        <w:t>покращенн</w:t>
      </w:r>
      <w:r>
        <w:rPr>
          <w:sz w:val="26"/>
          <w:szCs w:val="26"/>
          <w:lang w:val="uk-UA"/>
        </w:rPr>
        <w:t>я</w:t>
      </w:r>
      <w:r w:rsidRPr="005B2CB7">
        <w:rPr>
          <w:sz w:val="26"/>
          <w:szCs w:val="26"/>
          <w:lang w:val="uk-UA"/>
        </w:rPr>
        <w:t xml:space="preserve"> здоров’я нації</w:t>
      </w:r>
      <w:r>
        <w:rPr>
          <w:sz w:val="26"/>
          <w:szCs w:val="26"/>
          <w:lang w:val="uk-UA"/>
        </w:rPr>
        <w:t>;</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sidRPr="009A4D17">
        <w:rPr>
          <w:rFonts w:eastAsia="Calibri"/>
          <w:sz w:val="26"/>
          <w:szCs w:val="26"/>
          <w:lang w:val="uk-UA"/>
        </w:rPr>
        <w:t>покращенн</w:t>
      </w:r>
      <w:r>
        <w:rPr>
          <w:rFonts w:eastAsia="Calibri"/>
          <w:sz w:val="26"/>
          <w:szCs w:val="26"/>
          <w:lang w:val="uk-UA"/>
        </w:rPr>
        <w:t>я</w:t>
      </w:r>
      <w:r w:rsidRPr="009A4D17">
        <w:rPr>
          <w:rFonts w:eastAsia="Calibri"/>
          <w:sz w:val="26"/>
          <w:szCs w:val="26"/>
          <w:lang w:val="uk-UA"/>
        </w:rPr>
        <w:t xml:space="preserve"> загального іміджу </w:t>
      </w:r>
      <w:r>
        <w:rPr>
          <w:rFonts w:eastAsia="Calibri"/>
          <w:sz w:val="26"/>
          <w:szCs w:val="26"/>
          <w:lang w:val="uk-UA"/>
        </w:rPr>
        <w:t>України як країни, що має унікальні лікувальні технології,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w:t>
      </w:r>
    </w:p>
    <w:p w:rsidR="004E38C7" w:rsidRPr="009A4D17" w:rsidRDefault="004E38C7"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 xml:space="preserve">підвищення </w:t>
      </w:r>
      <w:r w:rsidRPr="009A4D17">
        <w:rPr>
          <w:rFonts w:eastAsia="Calibri"/>
          <w:sz w:val="26"/>
          <w:szCs w:val="26"/>
          <w:lang w:val="uk-UA"/>
        </w:rPr>
        <w:t>туристичн</w:t>
      </w:r>
      <w:r>
        <w:rPr>
          <w:rFonts w:eastAsia="Calibri"/>
          <w:sz w:val="26"/>
          <w:szCs w:val="26"/>
          <w:lang w:val="uk-UA"/>
        </w:rPr>
        <w:t>ого</w:t>
      </w:r>
      <w:r w:rsidRPr="009A4D17">
        <w:rPr>
          <w:rFonts w:eastAsia="Calibri"/>
          <w:sz w:val="26"/>
          <w:szCs w:val="26"/>
          <w:lang w:val="uk-UA"/>
        </w:rPr>
        <w:t xml:space="preserve"> імідж</w:t>
      </w:r>
      <w:r>
        <w:rPr>
          <w:rFonts w:eastAsia="Calibri"/>
          <w:sz w:val="26"/>
          <w:szCs w:val="26"/>
          <w:lang w:val="uk-UA"/>
        </w:rPr>
        <w:t>у</w:t>
      </w:r>
      <w:r w:rsidRPr="009A4D17">
        <w:rPr>
          <w:rFonts w:eastAsia="Calibri"/>
          <w:sz w:val="26"/>
          <w:szCs w:val="26"/>
          <w:lang w:val="uk-UA"/>
        </w:rPr>
        <w:t xml:space="preserve">, </w:t>
      </w:r>
      <w:r>
        <w:rPr>
          <w:rFonts w:eastAsia="Calibri"/>
          <w:sz w:val="26"/>
          <w:szCs w:val="26"/>
          <w:lang w:val="uk-UA"/>
        </w:rPr>
        <w:t>значне збільшення обсягів потоків лікувального туризму;</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налагодження довготривалих партнерських відносин з провідними компаніями світу, що спеціалізуються в галузі ресурсозберігаючих, енергозберігаючих, ІТ технологій;</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налагодження довготривалих відносин з провідними медичними закладами світу, що спеціалізуються в сфері відновного лікування;</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приток до країни не тільки інвестицій, але й новітніх технологій та висококваліфікованих кадрів, що спричинить прискорений розвиток медичної та туристично-рекреаційної галузей, системи освіти, транспорту та енергетики, що в комплексі призведе до збільшення ВВП, підвищення освіченості, зростання заробітної плати, підвищення якості життя населення країни;</w:t>
      </w:r>
    </w:p>
    <w:p w:rsidR="004E38C7" w:rsidRDefault="004E38C7"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підвищення конкурентоспроможності та інвестиційної привабливості України;</w:t>
      </w:r>
    </w:p>
    <w:p w:rsidR="00F55EA6" w:rsidRDefault="00F55EA6" w:rsidP="00E17321">
      <w:pPr>
        <w:pStyle w:val="a9"/>
        <w:widowControl w:val="0"/>
        <w:numPr>
          <w:ilvl w:val="0"/>
          <w:numId w:val="12"/>
        </w:numPr>
        <w:spacing w:line="360" w:lineRule="auto"/>
        <w:ind w:left="0" w:firstLine="0"/>
        <w:jc w:val="both"/>
        <w:rPr>
          <w:rFonts w:eastAsia="Calibri"/>
          <w:sz w:val="26"/>
          <w:szCs w:val="26"/>
          <w:lang w:val="uk-UA"/>
        </w:rPr>
      </w:pPr>
      <w:r>
        <w:rPr>
          <w:rFonts w:eastAsia="Calibri"/>
          <w:sz w:val="26"/>
          <w:szCs w:val="26"/>
          <w:lang w:val="uk-UA"/>
        </w:rPr>
        <w:t xml:space="preserve">розвиток </w:t>
      </w:r>
      <w:r w:rsidRPr="00146E9B">
        <w:rPr>
          <w:rFonts w:eastAsia="Calibri"/>
          <w:sz w:val="26"/>
          <w:szCs w:val="26"/>
          <w:lang w:val="uk-UA"/>
        </w:rPr>
        <w:t>наукового потенціалу країни</w:t>
      </w:r>
      <w:r>
        <w:rPr>
          <w:rFonts w:eastAsia="Calibri"/>
          <w:sz w:val="26"/>
          <w:szCs w:val="26"/>
          <w:lang w:val="uk-UA"/>
        </w:rPr>
        <w:t xml:space="preserve"> завдяки </w:t>
      </w:r>
      <w:r>
        <w:rPr>
          <w:sz w:val="26"/>
          <w:szCs w:val="26"/>
          <w:lang w:val="uk-UA"/>
        </w:rPr>
        <w:t>забезпеченню розробки, запровадження та експериментальної перевірки ефективності</w:t>
      </w:r>
      <w:r>
        <w:rPr>
          <w:rFonts w:eastAsia="Calibri"/>
          <w:sz w:val="26"/>
          <w:szCs w:val="26"/>
          <w:lang w:val="uk-UA"/>
        </w:rPr>
        <w:t xml:space="preserve"> інноваційних технологій в галузі державного управління, охорони здоров’я, соціологічних науках, енергетичній галузі, </w:t>
      </w:r>
      <w:r>
        <w:rPr>
          <w:sz w:val="26"/>
          <w:szCs w:val="26"/>
          <w:lang w:val="uk-UA"/>
        </w:rPr>
        <w:t>транспорті та будівництві.</w:t>
      </w:r>
    </w:p>
    <w:p w:rsidR="0007298C" w:rsidRPr="00F55EA6" w:rsidRDefault="0007298C" w:rsidP="0007298C">
      <w:pPr>
        <w:pStyle w:val="a9"/>
        <w:widowControl w:val="0"/>
        <w:spacing w:line="360" w:lineRule="auto"/>
        <w:ind w:left="1069"/>
        <w:jc w:val="both"/>
        <w:rPr>
          <w:b/>
          <w:i/>
          <w:sz w:val="26"/>
          <w:szCs w:val="26"/>
          <w:lang w:val="uk-UA"/>
        </w:rPr>
      </w:pPr>
      <w:r w:rsidRPr="00F55EA6">
        <w:rPr>
          <w:b/>
          <w:i/>
          <w:color w:val="000000"/>
          <w:sz w:val="26"/>
          <w:szCs w:val="26"/>
          <w:lang w:val="uk-UA"/>
        </w:rPr>
        <w:t>Очікувані ефекти від реалізації проекту</w:t>
      </w:r>
      <w:r w:rsidRPr="00F55EA6">
        <w:rPr>
          <w:b/>
          <w:i/>
          <w:sz w:val="26"/>
          <w:szCs w:val="26"/>
          <w:lang w:val="uk-UA"/>
        </w:rPr>
        <w:t xml:space="preserve"> у регіональному масштабі</w:t>
      </w:r>
      <w:r w:rsidR="00231511" w:rsidRPr="00F55EA6">
        <w:rPr>
          <w:b/>
          <w:i/>
          <w:sz w:val="26"/>
          <w:szCs w:val="26"/>
          <w:lang w:val="uk-UA"/>
        </w:rPr>
        <w:t>:</w:t>
      </w:r>
    </w:p>
    <w:p w:rsidR="0007298C" w:rsidRPr="00824D80" w:rsidRDefault="0007298C" w:rsidP="00E17321">
      <w:pPr>
        <w:pStyle w:val="a9"/>
        <w:widowControl w:val="0"/>
        <w:numPr>
          <w:ilvl w:val="0"/>
          <w:numId w:val="12"/>
        </w:numPr>
        <w:spacing w:line="360" w:lineRule="auto"/>
        <w:ind w:left="0" w:firstLine="0"/>
        <w:jc w:val="both"/>
        <w:rPr>
          <w:rFonts w:eastAsia="Calibri"/>
          <w:sz w:val="26"/>
          <w:szCs w:val="26"/>
          <w:lang w:val="uk-UA"/>
        </w:rPr>
      </w:pPr>
      <w:r w:rsidRPr="00824D80">
        <w:rPr>
          <w:sz w:val="26"/>
          <w:szCs w:val="26"/>
          <w:lang w:val="uk-UA"/>
        </w:rPr>
        <w:t xml:space="preserve">виникнення «точок зростання», що активізує розвиток місцевої </w:t>
      </w:r>
      <w:r>
        <w:rPr>
          <w:sz w:val="26"/>
          <w:szCs w:val="26"/>
          <w:lang w:val="uk-UA"/>
        </w:rPr>
        <w:t xml:space="preserve">інституціональної та </w:t>
      </w:r>
      <w:r w:rsidRPr="00824D80">
        <w:rPr>
          <w:sz w:val="26"/>
          <w:szCs w:val="26"/>
          <w:lang w:val="uk-UA"/>
        </w:rPr>
        <w:t>підприємницької ініціативи</w:t>
      </w:r>
      <w:r>
        <w:rPr>
          <w:sz w:val="26"/>
          <w:szCs w:val="26"/>
          <w:lang w:val="uk-UA"/>
        </w:rPr>
        <w:t>;</w:t>
      </w:r>
    </w:p>
    <w:p w:rsidR="0007298C" w:rsidRPr="00824D80" w:rsidRDefault="0007298C" w:rsidP="00E17321">
      <w:pPr>
        <w:pStyle w:val="a9"/>
        <w:widowControl w:val="0"/>
        <w:numPr>
          <w:ilvl w:val="0"/>
          <w:numId w:val="12"/>
        </w:numPr>
        <w:spacing w:line="360" w:lineRule="auto"/>
        <w:ind w:left="0" w:firstLine="0"/>
        <w:jc w:val="both"/>
        <w:rPr>
          <w:rFonts w:eastAsia="Calibri"/>
          <w:sz w:val="26"/>
          <w:szCs w:val="26"/>
          <w:lang w:val="uk-UA"/>
        </w:rPr>
      </w:pPr>
      <w:r w:rsidRPr="00824D80">
        <w:rPr>
          <w:sz w:val="26"/>
          <w:szCs w:val="26"/>
          <w:lang w:val="uk-UA"/>
        </w:rPr>
        <w:t>покращ</w:t>
      </w:r>
      <w:r>
        <w:rPr>
          <w:sz w:val="26"/>
          <w:szCs w:val="26"/>
          <w:lang w:val="uk-UA"/>
        </w:rPr>
        <w:t>ення</w:t>
      </w:r>
      <w:r w:rsidRPr="00824D80">
        <w:rPr>
          <w:sz w:val="26"/>
          <w:szCs w:val="26"/>
          <w:lang w:val="uk-UA"/>
        </w:rPr>
        <w:t xml:space="preserve"> показник</w:t>
      </w:r>
      <w:r>
        <w:rPr>
          <w:sz w:val="26"/>
          <w:szCs w:val="26"/>
          <w:lang w:val="uk-UA"/>
        </w:rPr>
        <w:t>ів</w:t>
      </w:r>
      <w:r w:rsidRPr="00824D80">
        <w:rPr>
          <w:sz w:val="26"/>
          <w:szCs w:val="26"/>
          <w:lang w:val="uk-UA"/>
        </w:rPr>
        <w:t xml:space="preserve"> активності бізнесу;</w:t>
      </w:r>
    </w:p>
    <w:p w:rsidR="0007298C" w:rsidRPr="00824D80" w:rsidRDefault="0007298C" w:rsidP="00E17321">
      <w:pPr>
        <w:pStyle w:val="a9"/>
        <w:widowControl w:val="0"/>
        <w:numPr>
          <w:ilvl w:val="0"/>
          <w:numId w:val="12"/>
        </w:numPr>
        <w:spacing w:line="360" w:lineRule="auto"/>
        <w:ind w:left="0" w:firstLine="0"/>
        <w:jc w:val="both"/>
        <w:rPr>
          <w:rFonts w:eastAsia="Calibri"/>
          <w:sz w:val="26"/>
          <w:szCs w:val="26"/>
          <w:lang w:val="uk-UA"/>
        </w:rPr>
      </w:pPr>
      <w:r w:rsidRPr="00824D80">
        <w:rPr>
          <w:sz w:val="26"/>
          <w:szCs w:val="26"/>
          <w:lang w:val="uk-UA"/>
        </w:rPr>
        <w:t>покращ</w:t>
      </w:r>
      <w:r>
        <w:rPr>
          <w:sz w:val="26"/>
          <w:szCs w:val="26"/>
          <w:lang w:val="uk-UA"/>
        </w:rPr>
        <w:t>ення</w:t>
      </w:r>
      <w:r w:rsidRPr="00824D80">
        <w:rPr>
          <w:sz w:val="26"/>
          <w:szCs w:val="26"/>
          <w:lang w:val="uk-UA"/>
        </w:rPr>
        <w:t xml:space="preserve"> показник</w:t>
      </w:r>
      <w:r>
        <w:rPr>
          <w:sz w:val="26"/>
          <w:szCs w:val="26"/>
          <w:lang w:val="uk-UA"/>
        </w:rPr>
        <w:t>ів</w:t>
      </w:r>
      <w:r w:rsidRPr="00824D80">
        <w:rPr>
          <w:sz w:val="26"/>
          <w:szCs w:val="26"/>
          <w:lang w:val="uk-UA"/>
        </w:rPr>
        <w:t xml:space="preserve"> розвитку інфраструктури та доступності новітніх технологій;</w:t>
      </w:r>
    </w:p>
    <w:p w:rsidR="0007298C" w:rsidRPr="003C1D99" w:rsidRDefault="0007298C" w:rsidP="00E17321">
      <w:pPr>
        <w:pStyle w:val="a9"/>
        <w:widowControl w:val="0"/>
        <w:numPr>
          <w:ilvl w:val="0"/>
          <w:numId w:val="12"/>
        </w:numPr>
        <w:spacing w:line="360" w:lineRule="auto"/>
        <w:ind w:left="0" w:firstLine="0"/>
        <w:jc w:val="both"/>
        <w:rPr>
          <w:rFonts w:eastAsia="Calibri"/>
          <w:sz w:val="26"/>
          <w:szCs w:val="26"/>
          <w:lang w:val="uk-UA"/>
        </w:rPr>
      </w:pPr>
      <w:r w:rsidRPr="00824D80">
        <w:rPr>
          <w:sz w:val="26"/>
          <w:szCs w:val="26"/>
          <w:lang w:val="uk-UA"/>
        </w:rPr>
        <w:lastRenderedPageBreak/>
        <w:t>збільш</w:t>
      </w:r>
      <w:r>
        <w:rPr>
          <w:sz w:val="26"/>
          <w:szCs w:val="26"/>
          <w:lang w:val="uk-UA"/>
        </w:rPr>
        <w:t>ення</w:t>
      </w:r>
      <w:r w:rsidRPr="00824D80">
        <w:rPr>
          <w:sz w:val="26"/>
          <w:szCs w:val="26"/>
          <w:lang w:val="uk-UA"/>
        </w:rPr>
        <w:t xml:space="preserve"> обсяг</w:t>
      </w:r>
      <w:r>
        <w:rPr>
          <w:sz w:val="26"/>
          <w:szCs w:val="26"/>
          <w:lang w:val="uk-UA"/>
        </w:rPr>
        <w:t>ів</w:t>
      </w:r>
      <w:r w:rsidRPr="00824D80">
        <w:rPr>
          <w:sz w:val="26"/>
          <w:szCs w:val="26"/>
          <w:lang w:val="uk-UA"/>
        </w:rPr>
        <w:t xml:space="preserve"> інвестицій</w:t>
      </w:r>
      <w:r>
        <w:rPr>
          <w:sz w:val="26"/>
          <w:szCs w:val="26"/>
          <w:lang w:val="uk-UA"/>
        </w:rPr>
        <w:t>, в тому числі</w:t>
      </w:r>
      <w:r w:rsidRPr="00A31A17">
        <w:rPr>
          <w:sz w:val="26"/>
          <w:szCs w:val="26"/>
          <w:lang w:val="uk-UA"/>
        </w:rPr>
        <w:t xml:space="preserve"> </w:t>
      </w:r>
      <w:r w:rsidRPr="00824D80">
        <w:rPr>
          <w:sz w:val="26"/>
          <w:szCs w:val="26"/>
          <w:lang w:val="uk-UA"/>
        </w:rPr>
        <w:t>іноземних</w:t>
      </w:r>
      <w:r>
        <w:rPr>
          <w:sz w:val="26"/>
          <w:szCs w:val="26"/>
          <w:lang w:val="uk-UA"/>
        </w:rPr>
        <w:t xml:space="preserve">; </w:t>
      </w:r>
      <w:r w:rsidRPr="00824D80">
        <w:rPr>
          <w:sz w:val="26"/>
          <w:szCs w:val="26"/>
          <w:lang w:val="uk-UA"/>
        </w:rPr>
        <w:t>поповненн</w:t>
      </w:r>
      <w:r>
        <w:rPr>
          <w:sz w:val="26"/>
          <w:szCs w:val="26"/>
          <w:lang w:val="uk-UA"/>
        </w:rPr>
        <w:t>я</w:t>
      </w:r>
      <w:r w:rsidRPr="00824D80">
        <w:rPr>
          <w:sz w:val="26"/>
          <w:szCs w:val="26"/>
          <w:lang w:val="uk-UA"/>
        </w:rPr>
        <w:t xml:space="preserve"> місцевих бюджетів та державного бюджету,</w:t>
      </w:r>
      <w:r w:rsidRPr="00A31A17">
        <w:rPr>
          <w:sz w:val="26"/>
          <w:szCs w:val="26"/>
          <w:lang w:val="uk-UA"/>
        </w:rPr>
        <w:t xml:space="preserve"> </w:t>
      </w:r>
      <w:r w:rsidRPr="00824D80">
        <w:rPr>
          <w:sz w:val="26"/>
          <w:szCs w:val="26"/>
          <w:lang w:val="uk-UA"/>
        </w:rPr>
        <w:t>активіз</w:t>
      </w:r>
      <w:r>
        <w:rPr>
          <w:sz w:val="26"/>
          <w:szCs w:val="26"/>
          <w:lang w:val="uk-UA"/>
        </w:rPr>
        <w:t>ацію</w:t>
      </w:r>
      <w:r w:rsidRPr="00824D80">
        <w:rPr>
          <w:sz w:val="26"/>
          <w:szCs w:val="26"/>
          <w:lang w:val="uk-UA"/>
        </w:rPr>
        <w:t xml:space="preserve"> процес</w:t>
      </w:r>
      <w:r>
        <w:rPr>
          <w:sz w:val="26"/>
          <w:szCs w:val="26"/>
          <w:lang w:val="uk-UA"/>
        </w:rPr>
        <w:t>ів</w:t>
      </w:r>
      <w:r w:rsidRPr="00824D80">
        <w:rPr>
          <w:sz w:val="26"/>
          <w:szCs w:val="26"/>
          <w:lang w:val="uk-UA"/>
        </w:rPr>
        <w:t xml:space="preserve"> економічного зростання</w:t>
      </w:r>
      <w:r>
        <w:rPr>
          <w:sz w:val="26"/>
          <w:szCs w:val="26"/>
          <w:lang w:val="uk-UA"/>
        </w:rPr>
        <w:t>, просування регіону на міжнародному інвестиційному ринку;</w:t>
      </w:r>
    </w:p>
    <w:p w:rsidR="0007298C" w:rsidRPr="00A31A17" w:rsidRDefault="0007298C" w:rsidP="00E17321">
      <w:pPr>
        <w:pStyle w:val="a9"/>
        <w:widowControl w:val="0"/>
        <w:numPr>
          <w:ilvl w:val="0"/>
          <w:numId w:val="12"/>
        </w:numPr>
        <w:spacing w:line="360" w:lineRule="auto"/>
        <w:ind w:left="0" w:firstLine="0"/>
        <w:jc w:val="both"/>
        <w:rPr>
          <w:rFonts w:eastAsia="Calibri"/>
          <w:sz w:val="26"/>
          <w:szCs w:val="26"/>
          <w:lang w:val="uk-UA"/>
        </w:rPr>
      </w:pPr>
      <w:r w:rsidRPr="004A3920">
        <w:rPr>
          <w:spacing w:val="-3"/>
          <w:sz w:val="26"/>
          <w:szCs w:val="26"/>
          <w:lang w:val="uk-UA"/>
        </w:rPr>
        <w:t>забезпечення доступу до нових технологій, матеріальних і кредитних ресурсів, технічних засобів, ринків збуту, економічної та юридичної інформації</w:t>
      </w:r>
      <w:r>
        <w:rPr>
          <w:sz w:val="26"/>
          <w:szCs w:val="26"/>
          <w:lang w:val="uk-UA"/>
        </w:rPr>
        <w:t>.</w:t>
      </w:r>
    </w:p>
    <w:p w:rsidR="0007298C" w:rsidRPr="00A31A17" w:rsidRDefault="0007298C" w:rsidP="0007298C">
      <w:pPr>
        <w:widowControl w:val="0"/>
        <w:spacing w:after="0" w:line="360" w:lineRule="auto"/>
        <w:ind w:firstLine="709"/>
        <w:contextualSpacing/>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У </w:t>
      </w:r>
      <w:r w:rsidRPr="003325B1">
        <w:rPr>
          <w:rFonts w:ascii="Times New Roman" w:eastAsia="Calibri" w:hAnsi="Times New Roman" w:cs="Times New Roman"/>
          <w:i/>
          <w:sz w:val="26"/>
          <w:szCs w:val="26"/>
          <w:lang w:val="uk-UA"/>
        </w:rPr>
        <w:t>соціальній сфері</w:t>
      </w:r>
      <w:r>
        <w:rPr>
          <w:rFonts w:ascii="Times New Roman" w:eastAsia="Calibri" w:hAnsi="Times New Roman" w:cs="Times New Roman"/>
          <w:sz w:val="26"/>
          <w:szCs w:val="26"/>
          <w:lang w:val="uk-UA"/>
        </w:rPr>
        <w:t xml:space="preserve"> </w:t>
      </w:r>
      <w:r>
        <w:rPr>
          <w:rFonts w:ascii="Times New Roman" w:hAnsi="Times New Roman" w:cs="Times New Roman"/>
          <w:color w:val="000000"/>
          <w:sz w:val="26"/>
          <w:szCs w:val="26"/>
          <w:lang w:val="uk-UA"/>
        </w:rPr>
        <w:t>р</w:t>
      </w:r>
      <w:r w:rsidRPr="00824D80">
        <w:rPr>
          <w:rFonts w:ascii="Times New Roman" w:hAnsi="Times New Roman" w:cs="Times New Roman"/>
          <w:color w:val="000000"/>
          <w:sz w:val="26"/>
          <w:szCs w:val="26"/>
          <w:lang w:val="uk-UA"/>
        </w:rPr>
        <w:t>еалізація проекту</w:t>
      </w:r>
      <w:r>
        <w:rPr>
          <w:rFonts w:ascii="Times New Roman" w:hAnsi="Times New Roman" w:cs="Times New Roman"/>
          <w:color w:val="000000"/>
          <w:sz w:val="26"/>
          <w:szCs w:val="26"/>
          <w:lang w:val="uk-UA"/>
        </w:rPr>
        <w:t xml:space="preserve"> сприятиме:</w:t>
      </w:r>
    </w:p>
    <w:p w:rsidR="0007298C" w:rsidRPr="003C1D99" w:rsidRDefault="0007298C" w:rsidP="00E17321">
      <w:pPr>
        <w:pStyle w:val="a9"/>
        <w:widowControl w:val="0"/>
        <w:numPr>
          <w:ilvl w:val="0"/>
          <w:numId w:val="12"/>
        </w:numPr>
        <w:spacing w:line="360" w:lineRule="auto"/>
        <w:ind w:left="0" w:firstLine="0"/>
        <w:jc w:val="both"/>
        <w:rPr>
          <w:rFonts w:eastAsia="Calibri"/>
          <w:sz w:val="26"/>
          <w:szCs w:val="26"/>
          <w:lang w:val="uk-UA"/>
        </w:rPr>
      </w:pPr>
      <w:r w:rsidRPr="00824D80">
        <w:rPr>
          <w:sz w:val="26"/>
          <w:szCs w:val="26"/>
          <w:lang w:val="uk-UA"/>
        </w:rPr>
        <w:t>зни</w:t>
      </w:r>
      <w:r>
        <w:rPr>
          <w:sz w:val="26"/>
          <w:szCs w:val="26"/>
          <w:lang w:val="uk-UA"/>
        </w:rPr>
        <w:t>женню рів</w:t>
      </w:r>
      <w:r w:rsidRPr="00824D80">
        <w:rPr>
          <w:sz w:val="26"/>
          <w:szCs w:val="26"/>
          <w:lang w:val="uk-UA"/>
        </w:rPr>
        <w:t>н</w:t>
      </w:r>
      <w:r>
        <w:rPr>
          <w:sz w:val="26"/>
          <w:szCs w:val="26"/>
          <w:lang w:val="uk-UA"/>
        </w:rPr>
        <w:t>я</w:t>
      </w:r>
      <w:r w:rsidRPr="00824D80">
        <w:rPr>
          <w:sz w:val="26"/>
          <w:szCs w:val="26"/>
          <w:lang w:val="uk-UA"/>
        </w:rPr>
        <w:t xml:space="preserve"> захворюваності населення</w:t>
      </w:r>
      <w:r w:rsidRPr="003C1D99">
        <w:rPr>
          <w:sz w:val="26"/>
          <w:szCs w:val="26"/>
          <w:lang w:val="uk-UA"/>
        </w:rPr>
        <w:t xml:space="preserve"> </w:t>
      </w:r>
      <w:r w:rsidRPr="004A3920">
        <w:rPr>
          <w:sz w:val="26"/>
          <w:szCs w:val="26"/>
          <w:lang w:val="uk-UA"/>
        </w:rPr>
        <w:t>та збільшення тривалості життя, формування суспільної налаштованості на здоровий спосіб життя, особистісну мотивацію до збереження та поліпшення здоров’я;</w:t>
      </w:r>
    </w:p>
    <w:p w:rsidR="0007298C" w:rsidRPr="00C533C2" w:rsidRDefault="0007298C" w:rsidP="00E17321">
      <w:pPr>
        <w:pStyle w:val="a9"/>
        <w:widowControl w:val="0"/>
        <w:numPr>
          <w:ilvl w:val="0"/>
          <w:numId w:val="12"/>
        </w:numPr>
        <w:spacing w:line="360" w:lineRule="auto"/>
        <w:ind w:left="0" w:firstLine="0"/>
        <w:jc w:val="both"/>
        <w:rPr>
          <w:rFonts w:eastAsia="Calibri"/>
          <w:sz w:val="26"/>
          <w:szCs w:val="26"/>
          <w:lang w:val="uk-UA"/>
        </w:rPr>
      </w:pPr>
      <w:r w:rsidRPr="004A3920">
        <w:rPr>
          <w:sz w:val="26"/>
          <w:szCs w:val="26"/>
          <w:lang w:val="uk-UA"/>
        </w:rPr>
        <w:t>створенн</w:t>
      </w:r>
      <w:r>
        <w:rPr>
          <w:sz w:val="26"/>
          <w:szCs w:val="26"/>
          <w:lang w:val="uk-UA"/>
        </w:rPr>
        <w:t>ю</w:t>
      </w:r>
      <w:r w:rsidRPr="004A3920">
        <w:rPr>
          <w:sz w:val="26"/>
          <w:szCs w:val="26"/>
          <w:lang w:val="uk-UA"/>
        </w:rPr>
        <w:t xml:space="preserve">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07298C" w:rsidRPr="008C3917" w:rsidRDefault="0007298C" w:rsidP="00E17321">
      <w:pPr>
        <w:pStyle w:val="a9"/>
        <w:widowControl w:val="0"/>
        <w:numPr>
          <w:ilvl w:val="0"/>
          <w:numId w:val="12"/>
        </w:numPr>
        <w:spacing w:line="360" w:lineRule="auto"/>
        <w:ind w:left="0" w:firstLine="0"/>
        <w:jc w:val="both"/>
        <w:rPr>
          <w:rFonts w:eastAsia="Calibri"/>
          <w:sz w:val="26"/>
          <w:szCs w:val="26"/>
          <w:lang w:val="uk-UA"/>
        </w:rPr>
      </w:pPr>
      <w:r w:rsidRPr="004A3920">
        <w:rPr>
          <w:sz w:val="26"/>
          <w:szCs w:val="26"/>
          <w:lang w:val="uk-UA"/>
        </w:rPr>
        <w:t>створенню умов для продуктивної зайнятості громадян</w:t>
      </w:r>
      <w:r>
        <w:rPr>
          <w:sz w:val="26"/>
          <w:szCs w:val="26"/>
          <w:lang w:val="uk-UA"/>
        </w:rPr>
        <w:t xml:space="preserve">, підвищення освіченості шляхом </w:t>
      </w:r>
      <w:r w:rsidRPr="004A3920">
        <w:rPr>
          <w:sz w:val="26"/>
          <w:szCs w:val="26"/>
          <w:lang w:val="uk-UA"/>
        </w:rPr>
        <w:t>підготовки кваліфікованих робітників для сана</w:t>
      </w:r>
      <w:r>
        <w:rPr>
          <w:sz w:val="26"/>
          <w:szCs w:val="26"/>
          <w:lang w:val="uk-UA"/>
        </w:rPr>
        <w:t>торно-курортної галузі області.</w:t>
      </w:r>
    </w:p>
    <w:p w:rsidR="0007298C" w:rsidRDefault="0007298C" w:rsidP="0007298C">
      <w:pPr>
        <w:pStyle w:val="a9"/>
        <w:widowControl w:val="0"/>
        <w:spacing w:line="360" w:lineRule="auto"/>
        <w:ind w:left="0" w:firstLine="709"/>
        <w:jc w:val="both"/>
        <w:rPr>
          <w:sz w:val="26"/>
          <w:szCs w:val="26"/>
          <w:lang w:val="uk-UA"/>
        </w:rPr>
      </w:pPr>
      <w:r>
        <w:rPr>
          <w:sz w:val="26"/>
          <w:szCs w:val="26"/>
          <w:lang w:val="uk-UA"/>
        </w:rPr>
        <w:t xml:space="preserve">Крім того, функціонування міста забезпечить створення значної кількості </w:t>
      </w:r>
      <w:r w:rsidRPr="004A3920">
        <w:rPr>
          <w:sz w:val="26"/>
          <w:szCs w:val="26"/>
          <w:lang w:val="uk-UA"/>
        </w:rPr>
        <w:t>додаткових робочих місць</w:t>
      </w:r>
      <w:r>
        <w:rPr>
          <w:sz w:val="26"/>
          <w:szCs w:val="26"/>
          <w:lang w:val="uk-UA"/>
        </w:rPr>
        <w:t>.</w:t>
      </w:r>
    </w:p>
    <w:p w:rsidR="0007298C" w:rsidRPr="00F55EA6" w:rsidRDefault="0007298C" w:rsidP="0007298C">
      <w:pPr>
        <w:pStyle w:val="a9"/>
        <w:widowControl w:val="0"/>
        <w:spacing w:line="360" w:lineRule="auto"/>
        <w:ind w:left="0"/>
        <w:jc w:val="center"/>
        <w:rPr>
          <w:b/>
          <w:i/>
          <w:sz w:val="26"/>
          <w:szCs w:val="26"/>
          <w:lang w:val="uk-UA"/>
        </w:rPr>
      </w:pPr>
      <w:r w:rsidRPr="00F55EA6">
        <w:rPr>
          <w:b/>
          <w:i/>
          <w:color w:val="000000"/>
          <w:sz w:val="26"/>
          <w:szCs w:val="26"/>
          <w:lang w:val="uk-UA"/>
        </w:rPr>
        <w:t>Очікувані ефекти для території реалізації проекту</w:t>
      </w:r>
    </w:p>
    <w:p w:rsidR="0007298C" w:rsidRDefault="0007298C" w:rsidP="0007298C">
      <w:pPr>
        <w:widowControl w:val="0"/>
        <w:autoSpaceDE w:val="0"/>
        <w:autoSpaceDN w:val="0"/>
        <w:adjustRightInd w:val="0"/>
        <w:spacing w:after="0" w:line="360" w:lineRule="auto"/>
        <w:ind w:firstLine="709"/>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Реалізація проекту </w:t>
      </w:r>
      <w:r w:rsidRPr="00612C4A">
        <w:rPr>
          <w:rFonts w:ascii="Times New Roman" w:hAnsi="Times New Roman" w:cs="Times New Roman"/>
          <w:sz w:val="26"/>
          <w:szCs w:val="26"/>
          <w:lang w:val="uk-UA"/>
        </w:rPr>
        <w:t xml:space="preserve">«InterMedicalEcoCity» </w:t>
      </w:r>
      <w:r>
        <w:rPr>
          <w:rFonts w:ascii="Times New Roman" w:hAnsi="Times New Roman" w:cs="Times New Roman"/>
          <w:sz w:val="26"/>
          <w:szCs w:val="26"/>
          <w:lang w:val="uk-UA"/>
        </w:rPr>
        <w:t xml:space="preserve">в Генічеському районі забезпечить </w:t>
      </w:r>
      <w:r w:rsidRPr="00EE73A0">
        <w:rPr>
          <w:rFonts w:ascii="Times New Roman" w:hAnsi="Times New Roman" w:cs="Times New Roman"/>
          <w:i/>
          <w:sz w:val="26"/>
          <w:szCs w:val="26"/>
          <w:lang w:val="uk-UA"/>
        </w:rPr>
        <w:t>зростання конкурентоздатності та інвестиційної привабливості району</w:t>
      </w:r>
      <w:r>
        <w:rPr>
          <w:rFonts w:ascii="Times New Roman" w:hAnsi="Times New Roman" w:cs="Times New Roman"/>
          <w:sz w:val="26"/>
          <w:szCs w:val="26"/>
          <w:lang w:val="uk-UA"/>
        </w:rPr>
        <w:t xml:space="preserve"> завдяки</w:t>
      </w:r>
      <w:r w:rsidRPr="00B57217">
        <w:rPr>
          <w:rFonts w:ascii="Times New Roman" w:hAnsi="Times New Roman" w:cs="Times New Roman"/>
          <w:sz w:val="26"/>
          <w:szCs w:val="26"/>
          <w:lang w:val="uk-UA"/>
        </w:rPr>
        <w:t>:</w:t>
      </w:r>
    </w:p>
    <w:p w:rsidR="0007298C"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B57217">
        <w:rPr>
          <w:sz w:val="26"/>
          <w:szCs w:val="26"/>
          <w:lang w:val="uk-UA"/>
        </w:rPr>
        <w:t>створенн</w:t>
      </w:r>
      <w:r>
        <w:rPr>
          <w:sz w:val="26"/>
          <w:szCs w:val="26"/>
          <w:lang w:val="uk-UA"/>
        </w:rPr>
        <w:t>ю</w:t>
      </w:r>
      <w:r w:rsidRPr="00B57217">
        <w:rPr>
          <w:sz w:val="26"/>
          <w:szCs w:val="26"/>
          <w:lang w:val="uk-UA"/>
        </w:rPr>
        <w:t xml:space="preserve"> привабливого інвестиційного іміджу району;</w:t>
      </w:r>
    </w:p>
    <w:p w:rsidR="0007298C"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B57217">
        <w:rPr>
          <w:sz w:val="26"/>
          <w:szCs w:val="26"/>
          <w:lang w:val="uk-UA"/>
        </w:rPr>
        <w:t>подоланн</w:t>
      </w:r>
      <w:r>
        <w:rPr>
          <w:sz w:val="26"/>
          <w:szCs w:val="26"/>
          <w:lang w:val="uk-UA"/>
        </w:rPr>
        <w:t>ю</w:t>
      </w:r>
      <w:r w:rsidRPr="00B57217">
        <w:rPr>
          <w:sz w:val="26"/>
          <w:szCs w:val="26"/>
          <w:lang w:val="uk-UA"/>
        </w:rPr>
        <w:t xml:space="preserve"> адміністративних бар’єрів на шляху розвитку малого і середнього підприємництва;</w:t>
      </w:r>
    </w:p>
    <w:p w:rsidR="0007298C"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B57217">
        <w:rPr>
          <w:sz w:val="26"/>
          <w:szCs w:val="26"/>
          <w:lang w:val="uk-UA"/>
        </w:rPr>
        <w:t>забезпеченн</w:t>
      </w:r>
      <w:r>
        <w:rPr>
          <w:sz w:val="26"/>
          <w:szCs w:val="26"/>
          <w:lang w:val="uk-UA"/>
        </w:rPr>
        <w:t>ю</w:t>
      </w:r>
      <w:r w:rsidRPr="00B57217">
        <w:rPr>
          <w:sz w:val="26"/>
          <w:szCs w:val="26"/>
          <w:lang w:val="uk-UA"/>
        </w:rPr>
        <w:t xml:space="preserve"> ресурсної та інформаційної підтримки розвитку малого підприємництва</w:t>
      </w:r>
      <w:r>
        <w:rPr>
          <w:sz w:val="26"/>
          <w:szCs w:val="26"/>
          <w:lang w:val="uk-UA"/>
        </w:rPr>
        <w:t>.</w:t>
      </w:r>
    </w:p>
    <w:p w:rsidR="0007298C" w:rsidRPr="007D00AD" w:rsidRDefault="0007298C" w:rsidP="0007298C">
      <w:pPr>
        <w:pStyle w:val="a9"/>
        <w:widowControl w:val="0"/>
        <w:autoSpaceDE w:val="0"/>
        <w:autoSpaceDN w:val="0"/>
        <w:adjustRightInd w:val="0"/>
        <w:spacing w:line="360" w:lineRule="auto"/>
        <w:ind w:left="0" w:firstLine="709"/>
        <w:jc w:val="both"/>
        <w:rPr>
          <w:sz w:val="26"/>
          <w:szCs w:val="26"/>
          <w:lang w:val="uk-UA"/>
        </w:rPr>
      </w:pPr>
      <w:r w:rsidRPr="007D00AD">
        <w:rPr>
          <w:sz w:val="26"/>
          <w:szCs w:val="26"/>
          <w:lang w:val="uk-UA"/>
        </w:rPr>
        <w:t xml:space="preserve">Реалізація проекту «InterMedicalEcoCity» забезпечить </w:t>
      </w:r>
      <w:r w:rsidRPr="00EE73A0">
        <w:rPr>
          <w:i/>
          <w:sz w:val="26"/>
          <w:szCs w:val="26"/>
          <w:lang w:val="uk-UA"/>
        </w:rPr>
        <w:t>сталий розвиток району</w:t>
      </w:r>
      <w:r>
        <w:rPr>
          <w:i/>
          <w:sz w:val="26"/>
          <w:szCs w:val="26"/>
          <w:lang w:val="uk-UA"/>
        </w:rPr>
        <w:t xml:space="preserve"> </w:t>
      </w:r>
      <w:r w:rsidRPr="0018477E">
        <w:rPr>
          <w:sz w:val="26"/>
          <w:szCs w:val="26"/>
          <w:lang w:val="uk-UA"/>
        </w:rPr>
        <w:t>за рахунок</w:t>
      </w:r>
      <w:r>
        <w:rPr>
          <w:sz w:val="26"/>
          <w:szCs w:val="26"/>
          <w:lang w:val="uk-UA"/>
        </w:rPr>
        <w:t xml:space="preserve"> мультиплікативного ефекту, а саме</w:t>
      </w:r>
      <w:r w:rsidRPr="007D00AD">
        <w:rPr>
          <w:sz w:val="26"/>
          <w:szCs w:val="26"/>
          <w:lang w:val="uk-UA"/>
        </w:rPr>
        <w:t>:</w:t>
      </w:r>
    </w:p>
    <w:p w:rsidR="0007298C"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7D00AD">
        <w:rPr>
          <w:sz w:val="26"/>
          <w:szCs w:val="26"/>
          <w:lang w:val="uk-UA"/>
        </w:rPr>
        <w:t>розвиток туристично-рекреаційного комплексу</w:t>
      </w:r>
      <w:r>
        <w:rPr>
          <w:sz w:val="26"/>
          <w:szCs w:val="26"/>
          <w:lang w:val="uk-UA"/>
        </w:rPr>
        <w:t>;</w:t>
      </w:r>
    </w:p>
    <w:p w:rsidR="0007298C" w:rsidRPr="007D00AD"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7D00AD">
        <w:rPr>
          <w:sz w:val="26"/>
          <w:szCs w:val="26"/>
          <w:lang w:val="uk-UA"/>
        </w:rPr>
        <w:t>розвиток високопродуктивного агропромислового комплексу</w:t>
      </w:r>
      <w:r w:rsidRPr="007D00AD">
        <w:rPr>
          <w:noProof/>
          <w:sz w:val="26"/>
          <w:szCs w:val="26"/>
          <w:lang w:val="uk-UA"/>
        </w:rPr>
        <w:t xml:space="preserve">; </w:t>
      </w:r>
      <w:r w:rsidRPr="007D00AD">
        <w:rPr>
          <w:rFonts w:eastAsia="Arial Unicode MS"/>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w:t>
      </w:r>
    </w:p>
    <w:p w:rsidR="00E17321"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E17321">
        <w:rPr>
          <w:sz w:val="26"/>
          <w:szCs w:val="26"/>
          <w:lang w:val="uk-UA"/>
        </w:rPr>
        <w:lastRenderedPageBreak/>
        <w:t>розвиток транспортної системи</w:t>
      </w:r>
      <w:r w:rsidR="00EB7A35" w:rsidRPr="00E17321">
        <w:rPr>
          <w:sz w:val="26"/>
          <w:szCs w:val="26"/>
          <w:lang w:val="uk-UA"/>
        </w:rPr>
        <w:t xml:space="preserve"> та транспортної інфраструктури</w:t>
      </w:r>
      <w:r w:rsidRPr="00E17321">
        <w:rPr>
          <w:sz w:val="26"/>
          <w:szCs w:val="26"/>
          <w:lang w:val="uk-UA"/>
        </w:rPr>
        <w:t>;</w:t>
      </w:r>
    </w:p>
    <w:p w:rsidR="0007298C" w:rsidRPr="00E17321" w:rsidRDefault="0007298C" w:rsidP="00E17321">
      <w:pPr>
        <w:pStyle w:val="a9"/>
        <w:widowControl w:val="0"/>
        <w:numPr>
          <w:ilvl w:val="0"/>
          <w:numId w:val="16"/>
        </w:numPr>
        <w:autoSpaceDE w:val="0"/>
        <w:autoSpaceDN w:val="0"/>
        <w:adjustRightInd w:val="0"/>
        <w:spacing w:line="360" w:lineRule="auto"/>
        <w:ind w:left="0" w:firstLine="0"/>
        <w:contextualSpacing w:val="0"/>
        <w:jc w:val="both"/>
        <w:rPr>
          <w:sz w:val="26"/>
          <w:szCs w:val="26"/>
          <w:lang w:val="uk-UA"/>
        </w:rPr>
      </w:pPr>
      <w:r w:rsidRPr="00E17321">
        <w:rPr>
          <w:sz w:val="26"/>
          <w:szCs w:val="26"/>
          <w:lang w:val="uk-UA"/>
        </w:rPr>
        <w:t>розвиток промислового виробництва, що забезпечуватиме туристично-рекреаційний комплекс, зокрема традиційних видів виробництва.</w:t>
      </w:r>
    </w:p>
    <w:p w:rsidR="0007298C" w:rsidRPr="00B57217" w:rsidRDefault="0007298C" w:rsidP="0007298C">
      <w:pPr>
        <w:pStyle w:val="a9"/>
        <w:widowControl w:val="0"/>
        <w:autoSpaceDE w:val="0"/>
        <w:autoSpaceDN w:val="0"/>
        <w:adjustRightInd w:val="0"/>
        <w:spacing w:line="360" w:lineRule="auto"/>
        <w:ind w:left="0" w:firstLine="709"/>
        <w:jc w:val="both"/>
        <w:rPr>
          <w:sz w:val="26"/>
          <w:szCs w:val="26"/>
          <w:lang w:val="uk-UA"/>
        </w:rPr>
      </w:pPr>
      <w:r>
        <w:rPr>
          <w:sz w:val="26"/>
          <w:szCs w:val="26"/>
          <w:lang w:val="uk-UA"/>
        </w:rPr>
        <w:t xml:space="preserve">Проект також сприятиме позитивним якісним змінам у </w:t>
      </w:r>
      <w:r w:rsidRPr="009202CE">
        <w:rPr>
          <w:i/>
          <w:sz w:val="26"/>
          <w:szCs w:val="26"/>
          <w:lang w:val="uk-UA"/>
        </w:rPr>
        <w:t>соціальній сфері району</w:t>
      </w:r>
      <w:r>
        <w:rPr>
          <w:sz w:val="26"/>
          <w:szCs w:val="26"/>
          <w:lang w:val="uk-UA"/>
        </w:rPr>
        <w:t>, оскільки забезпечить:</w:t>
      </w:r>
    </w:p>
    <w:p w:rsidR="0007298C"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sidRPr="00B57217">
        <w:rPr>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w:t>
      </w:r>
      <w:r>
        <w:rPr>
          <w:sz w:val="26"/>
          <w:szCs w:val="26"/>
          <w:lang w:val="uk-UA"/>
        </w:rPr>
        <w:t>, а також підвищення середнього рівню заробітної плати</w:t>
      </w:r>
      <w:r w:rsidRPr="00B57217">
        <w:rPr>
          <w:sz w:val="26"/>
          <w:szCs w:val="26"/>
          <w:lang w:val="uk-UA"/>
        </w:rPr>
        <w:t>;</w:t>
      </w:r>
    </w:p>
    <w:p w:rsidR="0007298C"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Pr>
          <w:sz w:val="26"/>
          <w:szCs w:val="26"/>
          <w:lang w:val="uk-UA"/>
        </w:rPr>
        <w:t>покращення</w:t>
      </w:r>
      <w:r w:rsidRPr="004A3920">
        <w:rPr>
          <w:sz w:val="26"/>
          <w:szCs w:val="26"/>
          <w:lang w:val="uk-UA"/>
        </w:rPr>
        <w:t xml:space="preserve"> міграційної </w:t>
      </w:r>
      <w:r>
        <w:rPr>
          <w:sz w:val="26"/>
          <w:szCs w:val="26"/>
          <w:lang w:val="uk-UA"/>
        </w:rPr>
        <w:t>ситуації</w:t>
      </w:r>
      <w:r w:rsidRPr="004A3920">
        <w:rPr>
          <w:sz w:val="26"/>
          <w:szCs w:val="26"/>
          <w:lang w:val="uk-UA"/>
        </w:rPr>
        <w:t xml:space="preserve"> через забезпечення сталого розвитку сільських населених пунктів </w:t>
      </w:r>
      <w:r>
        <w:rPr>
          <w:sz w:val="26"/>
          <w:szCs w:val="26"/>
          <w:lang w:val="uk-UA"/>
        </w:rPr>
        <w:t>району</w:t>
      </w:r>
      <w:r w:rsidRPr="004A3920">
        <w:rPr>
          <w:sz w:val="26"/>
          <w:szCs w:val="26"/>
          <w:lang w:val="uk-UA"/>
        </w:rPr>
        <w:t>; розширення сфери зайнятості населення у сільській місцевості</w:t>
      </w:r>
      <w:r>
        <w:rPr>
          <w:sz w:val="26"/>
          <w:szCs w:val="26"/>
          <w:lang w:val="uk-UA"/>
        </w:rPr>
        <w:t>;</w:t>
      </w:r>
    </w:p>
    <w:p w:rsidR="0007298C" w:rsidRPr="00B57217"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sidRPr="004A3920">
        <w:rPr>
          <w:sz w:val="26"/>
          <w:szCs w:val="26"/>
          <w:lang w:val="uk-UA"/>
        </w:rPr>
        <w:t xml:space="preserve">покращення показників здоров’я населення </w:t>
      </w:r>
      <w:r>
        <w:rPr>
          <w:sz w:val="26"/>
          <w:szCs w:val="26"/>
          <w:lang w:val="uk-UA"/>
        </w:rPr>
        <w:t>завдяки створенню умов для</w:t>
      </w:r>
      <w:r w:rsidRPr="00B57217">
        <w:rPr>
          <w:sz w:val="26"/>
          <w:szCs w:val="26"/>
          <w:lang w:val="uk-UA"/>
        </w:rPr>
        <w:t xml:space="preserve"> оздоровлення та відпочинку громадян</w:t>
      </w:r>
      <w:r>
        <w:rPr>
          <w:sz w:val="26"/>
          <w:szCs w:val="26"/>
          <w:lang w:val="uk-UA"/>
        </w:rPr>
        <w:t xml:space="preserve"> та, за власним прикладом, стимулів для здорового життя</w:t>
      </w:r>
      <w:r w:rsidRPr="00B57217">
        <w:rPr>
          <w:sz w:val="26"/>
          <w:szCs w:val="26"/>
          <w:lang w:val="uk-UA"/>
        </w:rPr>
        <w:t>;</w:t>
      </w:r>
    </w:p>
    <w:p w:rsidR="0007298C"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Pr>
          <w:sz w:val="26"/>
          <w:szCs w:val="26"/>
          <w:lang w:val="uk-UA"/>
        </w:rPr>
        <w:t>підняття системи медичної освіти на якісно вищий рівень.</w:t>
      </w:r>
    </w:p>
    <w:p w:rsidR="0007298C" w:rsidRDefault="0007298C" w:rsidP="0007298C">
      <w:pPr>
        <w:pStyle w:val="a9"/>
        <w:widowControl w:val="0"/>
        <w:autoSpaceDE w:val="0"/>
        <w:autoSpaceDN w:val="0"/>
        <w:adjustRightInd w:val="0"/>
        <w:spacing w:line="360" w:lineRule="auto"/>
        <w:ind w:left="0" w:firstLine="709"/>
        <w:jc w:val="both"/>
        <w:rPr>
          <w:sz w:val="26"/>
          <w:szCs w:val="26"/>
          <w:lang w:val="uk-UA"/>
        </w:rPr>
      </w:pPr>
      <w:r w:rsidRPr="007D00AD">
        <w:rPr>
          <w:sz w:val="26"/>
          <w:szCs w:val="26"/>
          <w:lang w:val="uk-UA"/>
        </w:rPr>
        <w:t xml:space="preserve">Реалізація проекту «InterMedicalEcoCity» </w:t>
      </w:r>
      <w:r>
        <w:rPr>
          <w:sz w:val="26"/>
          <w:szCs w:val="26"/>
          <w:lang w:val="uk-UA"/>
        </w:rPr>
        <w:t xml:space="preserve">сприятиме </w:t>
      </w:r>
      <w:r w:rsidRPr="009E6C43">
        <w:rPr>
          <w:sz w:val="26"/>
          <w:szCs w:val="26"/>
          <w:lang w:val="uk-UA"/>
        </w:rPr>
        <w:t>розвитк</w:t>
      </w:r>
      <w:r>
        <w:rPr>
          <w:sz w:val="26"/>
          <w:szCs w:val="26"/>
          <w:lang w:val="uk-UA"/>
        </w:rPr>
        <w:t>у</w:t>
      </w:r>
      <w:r w:rsidRPr="009E6C43">
        <w:rPr>
          <w:sz w:val="26"/>
          <w:szCs w:val="26"/>
          <w:lang w:val="uk-UA"/>
        </w:rPr>
        <w:t xml:space="preserve"> та покращенн</w:t>
      </w:r>
      <w:r>
        <w:rPr>
          <w:sz w:val="26"/>
          <w:szCs w:val="26"/>
          <w:lang w:val="uk-UA"/>
        </w:rPr>
        <w:t>ю</w:t>
      </w:r>
      <w:r w:rsidRPr="009E6C43">
        <w:rPr>
          <w:sz w:val="26"/>
          <w:szCs w:val="26"/>
          <w:lang w:val="uk-UA"/>
        </w:rPr>
        <w:t xml:space="preserve"> екологічного стану</w:t>
      </w:r>
      <w:r w:rsidRPr="004770D4">
        <w:rPr>
          <w:i/>
          <w:sz w:val="26"/>
          <w:szCs w:val="26"/>
          <w:lang w:val="uk-UA"/>
        </w:rPr>
        <w:t xml:space="preserve"> рекреаційних територій</w:t>
      </w:r>
      <w:r>
        <w:rPr>
          <w:sz w:val="26"/>
          <w:szCs w:val="26"/>
          <w:lang w:val="uk-UA"/>
        </w:rPr>
        <w:t xml:space="preserve"> району, оскільки </w:t>
      </w:r>
      <w:r>
        <w:rPr>
          <w:color w:val="000000"/>
          <w:sz w:val="26"/>
          <w:szCs w:val="26"/>
          <w:lang w:val="uk-UA"/>
        </w:rPr>
        <w:t>забезпечить</w:t>
      </w:r>
      <w:r w:rsidRPr="007D00AD">
        <w:rPr>
          <w:sz w:val="26"/>
          <w:szCs w:val="26"/>
          <w:lang w:val="uk-UA"/>
        </w:rPr>
        <w:t>:</w:t>
      </w:r>
    </w:p>
    <w:p w:rsidR="0007298C" w:rsidRPr="00DF4EF5"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Pr>
          <w:sz w:val="26"/>
          <w:szCs w:val="26"/>
          <w:lang w:val="uk-UA"/>
        </w:rPr>
        <w:t xml:space="preserve">раціональне використання природних рекреаційних </w:t>
      </w:r>
      <w:r w:rsidR="00EB7A35">
        <w:rPr>
          <w:sz w:val="26"/>
          <w:szCs w:val="26"/>
          <w:lang w:val="uk-UA"/>
        </w:rPr>
        <w:t>ресурсів</w:t>
      </w:r>
      <w:r>
        <w:rPr>
          <w:color w:val="000000"/>
          <w:sz w:val="26"/>
          <w:szCs w:val="26"/>
          <w:lang w:val="uk-UA"/>
        </w:rPr>
        <w:t>;</w:t>
      </w:r>
    </w:p>
    <w:p w:rsidR="0007298C" w:rsidRPr="007D00AD" w:rsidRDefault="0007298C" w:rsidP="0007298C">
      <w:pPr>
        <w:pStyle w:val="a9"/>
        <w:widowControl w:val="0"/>
        <w:numPr>
          <w:ilvl w:val="0"/>
          <w:numId w:val="16"/>
        </w:numPr>
        <w:autoSpaceDE w:val="0"/>
        <w:autoSpaceDN w:val="0"/>
        <w:adjustRightInd w:val="0"/>
        <w:spacing w:line="360" w:lineRule="auto"/>
        <w:ind w:left="0" w:firstLine="709"/>
        <w:contextualSpacing w:val="0"/>
        <w:jc w:val="both"/>
        <w:rPr>
          <w:sz w:val="26"/>
          <w:szCs w:val="26"/>
          <w:lang w:val="uk-UA"/>
        </w:rPr>
      </w:pPr>
      <w:r w:rsidRPr="00646DD5">
        <w:rPr>
          <w:color w:val="000000"/>
          <w:sz w:val="26"/>
          <w:szCs w:val="26"/>
          <w:lang w:val="uk-UA"/>
        </w:rPr>
        <w:t>екологічно збалансоване природокористування;</w:t>
      </w:r>
    </w:p>
    <w:p w:rsidR="0007298C" w:rsidRPr="00DF4EF5" w:rsidRDefault="0007298C" w:rsidP="0007298C">
      <w:pPr>
        <w:pStyle w:val="a9"/>
        <w:widowControl w:val="0"/>
        <w:numPr>
          <w:ilvl w:val="0"/>
          <w:numId w:val="16"/>
        </w:numPr>
        <w:spacing w:line="360" w:lineRule="auto"/>
        <w:ind w:left="0" w:firstLine="709"/>
        <w:contextualSpacing w:val="0"/>
        <w:jc w:val="both"/>
        <w:rPr>
          <w:sz w:val="26"/>
          <w:szCs w:val="26"/>
          <w:lang w:val="uk-UA"/>
        </w:rPr>
      </w:pPr>
      <w:r w:rsidRPr="00BD741E">
        <w:rPr>
          <w:color w:val="000000"/>
          <w:sz w:val="26"/>
          <w:szCs w:val="26"/>
          <w:lang w:val="uk-UA"/>
        </w:rPr>
        <w:t>розроблення і впровадження системи стимулів для суб'єктів господарювання, що покращують екологічні характеристики продукції, впровадж</w:t>
      </w:r>
      <w:r>
        <w:rPr>
          <w:color w:val="000000"/>
          <w:sz w:val="26"/>
          <w:szCs w:val="26"/>
          <w:lang w:val="uk-UA"/>
        </w:rPr>
        <w:t>ують</w:t>
      </w:r>
      <w:r w:rsidRPr="00BD741E">
        <w:rPr>
          <w:color w:val="000000"/>
          <w:sz w:val="26"/>
          <w:szCs w:val="26"/>
          <w:lang w:val="uk-UA"/>
        </w:rPr>
        <w:t xml:space="preserve"> екологічно орієнтован</w:t>
      </w:r>
      <w:r>
        <w:rPr>
          <w:color w:val="000000"/>
          <w:sz w:val="26"/>
          <w:szCs w:val="26"/>
          <w:lang w:val="uk-UA"/>
        </w:rPr>
        <w:t>і</w:t>
      </w:r>
      <w:r w:rsidRPr="00BD741E">
        <w:rPr>
          <w:color w:val="000000"/>
          <w:sz w:val="26"/>
          <w:szCs w:val="26"/>
          <w:lang w:val="uk-UA"/>
        </w:rPr>
        <w:t xml:space="preserve"> та органічн</w:t>
      </w:r>
      <w:r>
        <w:rPr>
          <w:color w:val="000000"/>
          <w:sz w:val="26"/>
          <w:szCs w:val="26"/>
          <w:lang w:val="uk-UA"/>
        </w:rPr>
        <w:t>і</w:t>
      </w:r>
      <w:r w:rsidRPr="00BD741E">
        <w:rPr>
          <w:color w:val="000000"/>
          <w:sz w:val="26"/>
          <w:szCs w:val="26"/>
          <w:lang w:val="uk-UA"/>
        </w:rPr>
        <w:t xml:space="preserve"> </w:t>
      </w:r>
      <w:r w:rsidRPr="004E5C65">
        <w:rPr>
          <w:color w:val="000000"/>
          <w:sz w:val="26"/>
          <w:szCs w:val="26"/>
          <w:lang w:val="uk-UA"/>
        </w:rPr>
        <w:t>технологі</w:t>
      </w:r>
      <w:r>
        <w:rPr>
          <w:color w:val="000000"/>
          <w:sz w:val="26"/>
          <w:szCs w:val="26"/>
          <w:lang w:val="uk-UA"/>
        </w:rPr>
        <w:t>ї</w:t>
      </w:r>
      <w:r w:rsidRPr="004E5C65">
        <w:rPr>
          <w:color w:val="000000"/>
          <w:sz w:val="26"/>
          <w:szCs w:val="26"/>
          <w:lang w:val="uk-UA"/>
        </w:rPr>
        <w:t xml:space="preserve"> ведення сільського господарства;</w:t>
      </w:r>
    </w:p>
    <w:p w:rsidR="0007298C" w:rsidRPr="00DF4EF5" w:rsidRDefault="0007298C" w:rsidP="0007298C">
      <w:pPr>
        <w:pStyle w:val="a9"/>
        <w:widowControl w:val="0"/>
        <w:numPr>
          <w:ilvl w:val="0"/>
          <w:numId w:val="16"/>
        </w:numPr>
        <w:spacing w:line="360" w:lineRule="auto"/>
        <w:ind w:left="0" w:firstLine="709"/>
        <w:contextualSpacing w:val="0"/>
        <w:jc w:val="both"/>
        <w:rPr>
          <w:sz w:val="26"/>
          <w:szCs w:val="26"/>
          <w:lang w:val="uk-UA"/>
        </w:rPr>
      </w:pPr>
      <w:r w:rsidRPr="00BD741E">
        <w:rPr>
          <w:color w:val="000000"/>
          <w:sz w:val="26"/>
          <w:szCs w:val="26"/>
          <w:lang w:val="uk-UA"/>
        </w:rPr>
        <w:t>створення умов для розвитку інфраструктури екологічно чистих видів транспорту, зокрема громадського</w:t>
      </w:r>
      <w:r>
        <w:rPr>
          <w:color w:val="000000"/>
          <w:sz w:val="26"/>
          <w:szCs w:val="26"/>
          <w:lang w:val="uk-UA"/>
        </w:rPr>
        <w:t>;</w:t>
      </w:r>
    </w:p>
    <w:p w:rsidR="0007298C" w:rsidRPr="007524D5" w:rsidRDefault="0007298C" w:rsidP="0007298C">
      <w:pPr>
        <w:pStyle w:val="a9"/>
        <w:widowControl w:val="0"/>
        <w:numPr>
          <w:ilvl w:val="0"/>
          <w:numId w:val="16"/>
        </w:numPr>
        <w:spacing w:line="360" w:lineRule="auto"/>
        <w:ind w:left="0" w:firstLine="709"/>
        <w:contextualSpacing w:val="0"/>
        <w:jc w:val="both"/>
        <w:rPr>
          <w:sz w:val="26"/>
          <w:szCs w:val="26"/>
          <w:lang w:val="uk-UA"/>
        </w:rPr>
      </w:pPr>
      <w:r w:rsidRPr="00BD741E">
        <w:rPr>
          <w:color w:val="000000"/>
          <w:sz w:val="26"/>
          <w:szCs w:val="26"/>
          <w:lang w:val="uk-UA"/>
        </w:rPr>
        <w:t>енерго- та ресурсозбереження у процесі будівницт</w:t>
      </w:r>
      <w:r>
        <w:rPr>
          <w:color w:val="000000"/>
          <w:sz w:val="26"/>
          <w:szCs w:val="26"/>
          <w:lang w:val="uk-UA"/>
        </w:rPr>
        <w:t xml:space="preserve">ва споруд; </w:t>
      </w:r>
      <w:r w:rsidRPr="00E54A6F">
        <w:rPr>
          <w:color w:val="000000"/>
          <w:sz w:val="26"/>
          <w:szCs w:val="26"/>
          <w:lang w:val="uk-UA"/>
        </w:rPr>
        <w:t>запровадження новітніх технологій утилізації твердих побутових відходів та використання відходів як вторинної сировини;</w:t>
      </w:r>
    </w:p>
    <w:p w:rsidR="0007298C" w:rsidRPr="00DF4EF5" w:rsidRDefault="0007298C" w:rsidP="0007298C">
      <w:pPr>
        <w:pStyle w:val="a9"/>
        <w:widowControl w:val="0"/>
        <w:numPr>
          <w:ilvl w:val="0"/>
          <w:numId w:val="16"/>
        </w:numPr>
        <w:spacing w:line="360" w:lineRule="auto"/>
        <w:ind w:left="0" w:firstLine="709"/>
        <w:contextualSpacing w:val="0"/>
        <w:jc w:val="both"/>
        <w:rPr>
          <w:sz w:val="26"/>
          <w:szCs w:val="26"/>
          <w:lang w:val="uk-UA"/>
        </w:rPr>
      </w:pPr>
      <w:r>
        <w:rPr>
          <w:sz w:val="26"/>
          <w:szCs w:val="26"/>
          <w:lang w:val="uk-UA"/>
        </w:rPr>
        <w:t>досягнення</w:t>
      </w:r>
      <w:r w:rsidRPr="004C1BA6">
        <w:rPr>
          <w:sz w:val="26"/>
          <w:szCs w:val="26"/>
          <w:lang w:val="uk-UA"/>
        </w:rPr>
        <w:t xml:space="preserve"> </w:t>
      </w:r>
      <w:r w:rsidRPr="004C1BA6">
        <w:rPr>
          <w:color w:val="000000"/>
          <w:sz w:val="26"/>
          <w:szCs w:val="26"/>
          <w:lang w:val="uk-UA"/>
        </w:rPr>
        <w:t>безпечного для здоров'я людини стану навколишнього природного середовища;</w:t>
      </w:r>
    </w:p>
    <w:p w:rsidR="00CF435F" w:rsidRPr="00E17321" w:rsidRDefault="0007298C" w:rsidP="00993318">
      <w:pPr>
        <w:pStyle w:val="a9"/>
        <w:widowControl w:val="0"/>
        <w:numPr>
          <w:ilvl w:val="0"/>
          <w:numId w:val="15"/>
        </w:numPr>
        <w:spacing w:line="360" w:lineRule="auto"/>
        <w:ind w:left="0" w:firstLine="720"/>
        <w:contextualSpacing w:val="0"/>
        <w:jc w:val="both"/>
        <w:rPr>
          <w:sz w:val="26"/>
          <w:szCs w:val="26"/>
          <w:lang w:val="uk-UA" w:eastAsia="uk-UA"/>
        </w:rPr>
      </w:pPr>
      <w:r w:rsidRPr="00E17321">
        <w:rPr>
          <w:color w:val="000000"/>
          <w:sz w:val="26"/>
          <w:szCs w:val="26"/>
          <w:lang w:val="uk-UA"/>
        </w:rPr>
        <w:t>підвищення рівню суспільної екологічної свідомості.</w:t>
      </w:r>
      <w:r w:rsidR="00CF435F" w:rsidRPr="00E17321">
        <w:rPr>
          <w:sz w:val="26"/>
          <w:szCs w:val="26"/>
          <w:lang w:val="uk-UA" w:eastAsia="uk-UA"/>
        </w:rPr>
        <w:br w:type="page"/>
      </w:r>
    </w:p>
    <w:p w:rsidR="00C5182E" w:rsidRDefault="00C5182E" w:rsidP="00D309E6">
      <w:pPr>
        <w:pStyle w:val="a9"/>
        <w:spacing w:line="360" w:lineRule="auto"/>
        <w:ind w:left="0" w:firstLine="709"/>
        <w:jc w:val="both"/>
        <w:rPr>
          <w:sz w:val="26"/>
          <w:szCs w:val="26"/>
          <w:lang w:val="uk-UA"/>
        </w:rPr>
        <w:sectPr w:rsidR="00C5182E" w:rsidSect="00F57875">
          <w:pgSz w:w="11906" w:h="16838"/>
          <w:pgMar w:top="1134" w:right="850" w:bottom="1134" w:left="1701" w:header="708" w:footer="708" w:gutter="0"/>
          <w:cols w:space="708"/>
          <w:docGrid w:linePitch="360"/>
        </w:sectPr>
      </w:pPr>
    </w:p>
    <w:p w:rsidR="00CF435F" w:rsidRDefault="00CF435F" w:rsidP="00D309E6">
      <w:pPr>
        <w:pStyle w:val="a9"/>
        <w:spacing w:line="360" w:lineRule="auto"/>
        <w:ind w:left="0" w:firstLine="709"/>
        <w:jc w:val="both"/>
        <w:rPr>
          <w:sz w:val="26"/>
          <w:szCs w:val="26"/>
          <w:lang w:val="uk-UA"/>
        </w:rPr>
      </w:pPr>
      <w:r>
        <w:rPr>
          <w:sz w:val="26"/>
          <w:szCs w:val="26"/>
          <w:lang w:val="uk-UA"/>
        </w:rPr>
        <w:lastRenderedPageBreak/>
        <w:t xml:space="preserve">Таблиця </w:t>
      </w:r>
      <w:r w:rsidR="00F55EA6">
        <w:rPr>
          <w:sz w:val="26"/>
          <w:szCs w:val="26"/>
          <w:lang w:val="uk-UA"/>
        </w:rPr>
        <w:t>2</w:t>
      </w:r>
      <w:r>
        <w:rPr>
          <w:sz w:val="26"/>
          <w:szCs w:val="26"/>
          <w:lang w:val="uk-UA"/>
        </w:rPr>
        <w:t xml:space="preserve">.1 – </w:t>
      </w:r>
      <w:r w:rsidR="00D309E6">
        <w:rPr>
          <w:sz w:val="26"/>
          <w:szCs w:val="26"/>
          <w:lang w:val="uk-UA"/>
        </w:rPr>
        <w:t xml:space="preserve">Концептуальні положення проекту </w:t>
      </w:r>
      <w:r w:rsidR="00D309E6" w:rsidRPr="00C461D3">
        <w:rPr>
          <w:sz w:val="26"/>
          <w:szCs w:val="26"/>
          <w:lang w:val="uk-UA"/>
        </w:rPr>
        <w:t>«InterMedicalEcoCity»</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4251"/>
        <w:gridCol w:w="3121"/>
        <w:gridCol w:w="4727"/>
      </w:tblGrid>
      <w:tr w:rsidR="00A21E25" w:rsidRPr="003E61FF" w:rsidTr="00F53EDF">
        <w:tc>
          <w:tcPr>
            <w:tcW w:w="902" w:type="pct"/>
            <w:shd w:val="clear" w:color="auto" w:fill="auto"/>
            <w:vAlign w:val="center"/>
          </w:tcPr>
          <w:p w:rsidR="00A21E25" w:rsidRPr="00C5182E" w:rsidRDefault="00A21E25" w:rsidP="00F53EDF">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Цілі проекту</w:t>
            </w:r>
          </w:p>
        </w:tc>
        <w:tc>
          <w:tcPr>
            <w:tcW w:w="1440" w:type="pct"/>
            <w:shd w:val="clear" w:color="auto" w:fill="auto"/>
            <w:vAlign w:val="center"/>
          </w:tcPr>
          <w:p w:rsidR="00A21E25" w:rsidRPr="00C5182E" w:rsidRDefault="00A21E25" w:rsidP="00F53EDF">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Етапи реалізації та заходи</w:t>
            </w:r>
          </w:p>
        </w:tc>
        <w:tc>
          <w:tcPr>
            <w:tcW w:w="1057" w:type="pct"/>
            <w:shd w:val="clear" w:color="auto" w:fill="auto"/>
            <w:vAlign w:val="center"/>
          </w:tcPr>
          <w:p w:rsidR="00A21E25" w:rsidRPr="00C5182E" w:rsidRDefault="00A21E25" w:rsidP="00F53EDF">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Необхідні умови успішності та ризики</w:t>
            </w:r>
          </w:p>
        </w:tc>
        <w:tc>
          <w:tcPr>
            <w:tcW w:w="1602" w:type="pct"/>
            <w:shd w:val="clear" w:color="auto" w:fill="auto"/>
            <w:vAlign w:val="center"/>
          </w:tcPr>
          <w:p w:rsidR="00A21E25" w:rsidRPr="00C5182E" w:rsidRDefault="00A21E25" w:rsidP="00F53EDF">
            <w:pPr>
              <w:spacing w:after="0" w:line="36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Результати та очікувані ефекти</w:t>
            </w:r>
          </w:p>
        </w:tc>
      </w:tr>
      <w:tr w:rsidR="00A21E25" w:rsidRPr="00C0744E" w:rsidTr="00F53EDF">
        <w:tc>
          <w:tcPr>
            <w:tcW w:w="902" w:type="pct"/>
            <w:shd w:val="clear" w:color="auto" w:fill="auto"/>
          </w:tcPr>
          <w:p w:rsidR="00A21E25" w:rsidRDefault="00A21E25" w:rsidP="00F53EDF">
            <w:pPr>
              <w:spacing w:after="0" w:line="240" w:lineRule="auto"/>
              <w:jc w:val="center"/>
              <w:rPr>
                <w:rFonts w:ascii="Times New Roman" w:hAnsi="Times New Roman" w:cs="Times New Roman"/>
                <w:sz w:val="24"/>
                <w:szCs w:val="24"/>
                <w:lang w:val="uk-UA"/>
              </w:rPr>
            </w:pPr>
            <w:r w:rsidRPr="00683251">
              <w:rPr>
                <w:rFonts w:ascii="Times New Roman" w:hAnsi="Times New Roman" w:cs="Times New Roman"/>
                <w:b/>
                <w:i/>
                <w:sz w:val="24"/>
                <w:szCs w:val="24"/>
                <w:lang w:val="uk-UA"/>
              </w:rPr>
              <w:t>Стратегічна мета:</w:t>
            </w:r>
          </w:p>
          <w:p w:rsidR="00A21E25"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A21E25" w:rsidRDefault="00A21E25" w:rsidP="00F53EDF">
            <w:pPr>
              <w:spacing w:after="0" w:line="240" w:lineRule="auto"/>
              <w:rPr>
                <w:rFonts w:ascii="Times New Roman" w:hAnsi="Times New Roman" w:cs="Times New Roman"/>
                <w:sz w:val="24"/>
                <w:szCs w:val="24"/>
                <w:lang w:val="uk-UA"/>
              </w:rPr>
            </w:pPr>
          </w:p>
          <w:p w:rsidR="00A21E25" w:rsidRDefault="00A21E25" w:rsidP="00F53EDF">
            <w:pPr>
              <w:spacing w:after="0" w:line="240" w:lineRule="auto"/>
              <w:rPr>
                <w:rFonts w:ascii="Times New Roman" w:hAnsi="Times New Roman" w:cs="Times New Roman"/>
                <w:sz w:val="24"/>
                <w:szCs w:val="24"/>
                <w:lang w:val="uk-UA"/>
              </w:rPr>
            </w:pPr>
          </w:p>
          <w:p w:rsidR="00A21E25" w:rsidRPr="00683251" w:rsidRDefault="00A21E25" w:rsidP="00F53EDF">
            <w:pPr>
              <w:spacing w:after="0" w:line="240" w:lineRule="auto"/>
              <w:rPr>
                <w:rFonts w:ascii="Times New Roman" w:hAnsi="Times New Roman" w:cs="Times New Roman"/>
                <w:b/>
                <w:i/>
                <w:sz w:val="24"/>
                <w:szCs w:val="24"/>
                <w:lang w:val="uk-UA"/>
              </w:rPr>
            </w:pPr>
            <w:r w:rsidRPr="00683251">
              <w:rPr>
                <w:rFonts w:ascii="Times New Roman" w:hAnsi="Times New Roman" w:cs="Times New Roman"/>
                <w:b/>
                <w:i/>
                <w:sz w:val="24"/>
                <w:szCs w:val="24"/>
                <w:lang w:val="uk-UA"/>
              </w:rPr>
              <w:t>Специфічні цілі:</w:t>
            </w:r>
          </w:p>
          <w:p w:rsidR="00A21E25" w:rsidRPr="00683251"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1. Створення єдиного в Європі функціонального міста-курорту на базі поєднання двох складових:</w:t>
            </w:r>
          </w:p>
          <w:p w:rsidR="00A21E25" w:rsidRPr="00683251"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w:t>
            </w:r>
            <w:r w:rsidRPr="00683251">
              <w:rPr>
                <w:rFonts w:ascii="Times New Roman" w:hAnsi="Times New Roman" w:cs="Times New Roman"/>
                <w:sz w:val="24"/>
                <w:szCs w:val="24"/>
                <w:lang w:val="uk-UA"/>
              </w:rPr>
              <w:tab/>
              <w:t xml:space="preserve">унікальної медичної технології та наукової співпраці провідних медичних </w:t>
            </w:r>
            <w:r w:rsidRPr="00683251">
              <w:rPr>
                <w:rFonts w:ascii="Times New Roman" w:hAnsi="Times New Roman" w:cs="Times New Roman"/>
                <w:sz w:val="24"/>
                <w:szCs w:val="24"/>
                <w:lang w:val="uk-UA"/>
              </w:rPr>
              <w:lastRenderedPageBreak/>
              <w:t>організацій світу;</w:t>
            </w:r>
          </w:p>
          <w:p w:rsidR="00A21E25" w:rsidRPr="00683251"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w:t>
            </w:r>
            <w:r w:rsidRPr="00683251">
              <w:rPr>
                <w:rFonts w:ascii="Times New Roman" w:hAnsi="Times New Roman" w:cs="Times New Roman"/>
                <w:sz w:val="24"/>
                <w:szCs w:val="24"/>
                <w:lang w:val="uk-UA"/>
              </w:rPr>
              <w:tab/>
              <w:t>унікальних технологій містобудування та ресурсозабезпечення із використанням екологічно безпечних технологій;</w:t>
            </w:r>
          </w:p>
          <w:p w:rsidR="00A21E25" w:rsidRPr="00683251"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2. Збільшення прямих іноземних інвестицій за рахунок залучення в якості інвесторів:</w:t>
            </w:r>
          </w:p>
          <w:p w:rsidR="00A21E25" w:rsidRPr="00683251" w:rsidRDefault="00A21E25" w:rsidP="00F53EDF">
            <w:pPr>
              <w:pStyle w:val="a9"/>
              <w:numPr>
                <w:ilvl w:val="0"/>
                <w:numId w:val="1"/>
              </w:numPr>
              <w:ind w:left="0" w:firstLine="0"/>
              <w:rPr>
                <w:sz w:val="24"/>
                <w:szCs w:val="24"/>
                <w:lang w:val="uk-UA"/>
              </w:rPr>
            </w:pPr>
            <w:r w:rsidRPr="00683251">
              <w:rPr>
                <w:sz w:val="24"/>
                <w:szCs w:val="24"/>
                <w:lang w:val="uk-UA"/>
              </w:rPr>
              <w:t>представників країн, зацікавлених у лікуванні та реабілітації своїх громадян;</w:t>
            </w:r>
          </w:p>
          <w:p w:rsidR="00A21E25" w:rsidRPr="00683251" w:rsidRDefault="00A21E25" w:rsidP="00F53EDF">
            <w:pPr>
              <w:pStyle w:val="a9"/>
              <w:numPr>
                <w:ilvl w:val="0"/>
                <w:numId w:val="1"/>
              </w:numPr>
              <w:ind w:left="0" w:firstLine="0"/>
              <w:rPr>
                <w:sz w:val="24"/>
                <w:szCs w:val="24"/>
                <w:lang w:val="uk-UA"/>
              </w:rPr>
            </w:pPr>
            <w:r w:rsidRPr="00683251">
              <w:rPr>
                <w:sz w:val="24"/>
                <w:szCs w:val="24"/>
                <w:lang w:val="uk-UA"/>
              </w:rPr>
              <w:t>представників іноземних науково-медичних шкіл, зацікавлених у розвитку технологій лікування та реабілітації;</w:t>
            </w:r>
          </w:p>
          <w:p w:rsidR="00A21E25" w:rsidRPr="00683251" w:rsidRDefault="00A21E25" w:rsidP="00F53EDF">
            <w:pPr>
              <w:pStyle w:val="a9"/>
              <w:numPr>
                <w:ilvl w:val="0"/>
                <w:numId w:val="1"/>
              </w:numPr>
              <w:ind w:left="0" w:firstLine="0"/>
              <w:rPr>
                <w:sz w:val="24"/>
                <w:szCs w:val="24"/>
                <w:lang w:val="uk-UA"/>
              </w:rPr>
            </w:pPr>
            <w:r w:rsidRPr="00683251">
              <w:rPr>
                <w:sz w:val="24"/>
                <w:szCs w:val="24"/>
                <w:lang w:val="uk-UA"/>
              </w:rPr>
              <w:t xml:space="preserve">представників іноземних компаній, що спеціалізуються в галузі енергоефективного будівництва, альтернативної енергетики, ресурсозберігаючих </w:t>
            </w:r>
            <w:r w:rsidRPr="00683251">
              <w:rPr>
                <w:sz w:val="24"/>
                <w:szCs w:val="24"/>
                <w:lang w:val="uk-UA"/>
              </w:rPr>
              <w:lastRenderedPageBreak/>
              <w:t>технологій;</w:t>
            </w:r>
          </w:p>
          <w:p w:rsidR="00A21E25" w:rsidRPr="00683251" w:rsidRDefault="00A21E25" w:rsidP="00F53EDF">
            <w:pPr>
              <w:spacing w:after="0" w:line="240" w:lineRule="auto"/>
              <w:rPr>
                <w:rFonts w:ascii="Times New Roman" w:hAnsi="Times New Roman" w:cs="Times New Roman"/>
                <w:sz w:val="24"/>
                <w:szCs w:val="24"/>
                <w:lang w:val="uk-UA"/>
              </w:rPr>
            </w:pPr>
            <w:r w:rsidRPr="00683251">
              <w:rPr>
                <w:rFonts w:ascii="Times New Roman" w:hAnsi="Times New Roman" w:cs="Times New Roman"/>
                <w:sz w:val="24"/>
                <w:szCs w:val="24"/>
                <w:lang w:val="uk-UA"/>
              </w:rPr>
              <w:t xml:space="preserve">3. Створення інноваційного механізму управління </w:t>
            </w:r>
            <w:r w:rsidRPr="00683251">
              <w:rPr>
                <w:rFonts w:ascii="Times New Roman" w:eastAsia="Arial" w:hAnsi="Times New Roman" w:cs="Times New Roman"/>
                <w:sz w:val="24"/>
                <w:szCs w:val="24"/>
                <w:lang w:val="uk-UA"/>
              </w:rPr>
              <w:t>територіальним медико-рекреаційним утворенням</w:t>
            </w:r>
            <w:r w:rsidRPr="00683251">
              <w:rPr>
                <w:rFonts w:ascii="Times New Roman" w:hAnsi="Times New Roman" w:cs="Times New Roman"/>
                <w:sz w:val="24"/>
                <w:szCs w:val="24"/>
                <w:lang w:val="uk-UA"/>
              </w:rPr>
              <w:t xml:space="preserve"> і відповідного нормативно-правового забезпечення;</w:t>
            </w:r>
          </w:p>
          <w:p w:rsidR="00A21E25" w:rsidRPr="00683251" w:rsidRDefault="00A21E25" w:rsidP="00F53EDF">
            <w:pPr>
              <w:pStyle w:val="a3"/>
              <w:spacing w:before="0" w:beforeAutospacing="0" w:after="0" w:afterAutospacing="0"/>
              <w:rPr>
                <w:lang w:val="uk-UA"/>
              </w:rPr>
            </w:pPr>
            <w:r w:rsidRPr="00683251">
              <w:rPr>
                <w:lang w:val="uk-UA"/>
              </w:rPr>
              <w:t>4. Створення інноваційного агро-рекреаційного кластеру за рахунок поєднання функціональної і забезпечуючої складових міста;</w:t>
            </w:r>
          </w:p>
          <w:p w:rsidR="00A21E25" w:rsidRPr="00683251" w:rsidRDefault="00A21E25" w:rsidP="00F53EDF">
            <w:pPr>
              <w:spacing w:after="0" w:line="240" w:lineRule="auto"/>
              <w:rPr>
                <w:rFonts w:ascii="Times New Roman" w:hAnsi="Times New Roman" w:cs="Times New Roman"/>
                <w:sz w:val="24"/>
                <w:szCs w:val="24"/>
                <w:lang w:val="uk-UA"/>
              </w:rPr>
            </w:pPr>
            <w:r w:rsidRPr="00683251">
              <w:rPr>
                <w:sz w:val="24"/>
                <w:szCs w:val="24"/>
                <w:lang w:val="uk-UA"/>
              </w:rPr>
              <w:t xml:space="preserve">5. </w:t>
            </w:r>
            <w:r w:rsidRPr="00683251">
              <w:rPr>
                <w:rFonts w:ascii="Times New Roman" w:hAnsi="Times New Roman" w:cs="Times New Roman"/>
                <w:sz w:val="24"/>
                <w:szCs w:val="24"/>
                <w:lang w:val="uk-UA"/>
              </w:rPr>
              <w:t>Створення інноваційного</w:t>
            </w:r>
            <w:r w:rsidRPr="00683251">
              <w:rPr>
                <w:sz w:val="24"/>
                <w:szCs w:val="24"/>
                <w:lang w:val="uk-UA"/>
              </w:rPr>
              <w:t xml:space="preserve"> </w:t>
            </w:r>
            <w:r w:rsidRPr="00683251">
              <w:rPr>
                <w:rFonts w:ascii="Times New Roman" w:hAnsi="Times New Roman" w:cs="Times New Roman"/>
                <w:sz w:val="24"/>
                <w:szCs w:val="24"/>
                <w:lang w:val="uk-UA"/>
              </w:rPr>
              <w:t>механізму управління агро-рекреаційним кластером і відповідного нормативно-правового забезпечення.</w:t>
            </w:r>
          </w:p>
        </w:tc>
        <w:tc>
          <w:tcPr>
            <w:tcW w:w="1440" w:type="pct"/>
            <w:shd w:val="clear" w:color="auto" w:fill="auto"/>
          </w:tcPr>
          <w:p w:rsidR="00A21E25" w:rsidRPr="004B5290" w:rsidRDefault="00A21E25" w:rsidP="00F53EDF">
            <w:pPr>
              <w:spacing w:after="0" w:line="240" w:lineRule="auto"/>
              <w:jc w:val="center"/>
              <w:rPr>
                <w:rFonts w:ascii="Times New Roman" w:hAnsi="Times New Roman" w:cs="Times New Roman"/>
                <w:b/>
                <w:sz w:val="24"/>
                <w:szCs w:val="24"/>
                <w:lang w:val="uk-UA"/>
              </w:rPr>
            </w:pPr>
            <w:r w:rsidRPr="004B5290">
              <w:rPr>
                <w:rFonts w:ascii="Times New Roman" w:hAnsi="Times New Roman" w:cs="Times New Roman"/>
                <w:b/>
                <w:sz w:val="24"/>
                <w:szCs w:val="24"/>
                <w:lang w:val="uk-UA"/>
              </w:rPr>
              <w:lastRenderedPageBreak/>
              <w:t xml:space="preserve">1. </w:t>
            </w:r>
            <w:r w:rsidRPr="004B5290">
              <w:rPr>
                <w:rFonts w:ascii="Times New Roman" w:hAnsi="Times New Roman" w:cs="Times New Roman"/>
                <w:b/>
                <w:i/>
                <w:sz w:val="24"/>
                <w:szCs w:val="24"/>
                <w:lang w:val="uk-UA"/>
              </w:rPr>
              <w:t>Підготовчий етап</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color w:val="000000"/>
                <w:sz w:val="24"/>
                <w:szCs w:val="24"/>
                <w:lang w:val="uk-UA"/>
              </w:rPr>
              <w:t>Розроблення концепції майбутнього міста,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color w:val="000000"/>
                <w:sz w:val="24"/>
                <w:szCs w:val="24"/>
                <w:lang w:val="uk-UA"/>
              </w:rPr>
              <w:t>Визначення структури міста і схематичного плану реалізації проекту його створення;</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eastAsia="uk-UA"/>
              </w:rPr>
              <w:t>Розроблення та з</w:t>
            </w:r>
            <w:r w:rsidRPr="004B5290">
              <w:rPr>
                <w:sz w:val="24"/>
                <w:szCs w:val="24"/>
                <w:lang w:val="uk-UA"/>
              </w:rPr>
              <w:t>атвердження Стратегічного плану розвитку території та Генерального плану розвитку території;</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rPr>
              <w:t>Розроблення та затвердження проектно-архітектурної та проектно-кошторисної документації, визначення форми участі держави</w:t>
            </w:r>
            <w:r w:rsidRPr="004B5290">
              <w:rPr>
                <w:sz w:val="24"/>
                <w:szCs w:val="24"/>
                <w:lang w:val="uk-UA" w:eastAsia="uk-UA"/>
              </w:rPr>
              <w:t>;</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rPr>
              <w:t>Розробка механізму девелопменту та визначення оптимальної схеми фінансування проекту;</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eastAsia="uk-UA"/>
              </w:rPr>
              <w:t>Визначення джерел фінансування та напрями пошуку інвесторів;</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color w:val="000000"/>
                <w:sz w:val="24"/>
                <w:szCs w:val="24"/>
                <w:lang w:val="uk-UA"/>
              </w:rPr>
              <w:t xml:space="preserve">Презентація та організація </w:t>
            </w:r>
            <w:r w:rsidRPr="004B5290">
              <w:rPr>
                <w:color w:val="000000"/>
                <w:sz w:val="24"/>
                <w:szCs w:val="24"/>
                <w:lang w:val="uk-UA"/>
              </w:rPr>
              <w:lastRenderedPageBreak/>
              <w:t>широкого обговорення проекту, в тому числі представлення його на міжнародних інвестиційних форумах;</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rPr>
              <w:t>Налагодження горизонтального кореспондування між галузевими програмами й заходами щодо реалізації проекту;</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rPr>
              <w:t>Розроблення і затвердження плану реалізації проекту;</w:t>
            </w:r>
          </w:p>
          <w:p w:rsidR="00A21E25" w:rsidRPr="004B5290" w:rsidRDefault="00A21E25" w:rsidP="00F53EDF">
            <w:pPr>
              <w:pStyle w:val="a9"/>
              <w:numPr>
                <w:ilvl w:val="1"/>
                <w:numId w:val="18"/>
              </w:numPr>
              <w:shd w:val="clear" w:color="auto" w:fill="FFFFFF"/>
              <w:ind w:left="0" w:hanging="48"/>
              <w:rPr>
                <w:sz w:val="24"/>
                <w:szCs w:val="24"/>
                <w:lang w:val="uk-UA"/>
              </w:rPr>
            </w:pPr>
            <w:r w:rsidRPr="004B5290">
              <w:rPr>
                <w:sz w:val="24"/>
                <w:szCs w:val="24"/>
                <w:lang w:val="uk-UA"/>
              </w:rPr>
              <w:t>Створення Керуючої кампанії;</w:t>
            </w:r>
          </w:p>
          <w:p w:rsidR="00A21E25" w:rsidRPr="004B5290" w:rsidRDefault="00A21E25" w:rsidP="00F53EDF">
            <w:pPr>
              <w:spacing w:after="0" w:line="240" w:lineRule="auto"/>
              <w:ind w:hanging="48"/>
              <w:rPr>
                <w:rFonts w:ascii="Times New Roman" w:hAnsi="Times New Roman" w:cs="Times New Roman"/>
                <w:sz w:val="24"/>
                <w:szCs w:val="24"/>
                <w:lang w:val="uk-UA"/>
              </w:rPr>
            </w:pPr>
            <w:r w:rsidRPr="004B5290">
              <w:rPr>
                <w:rFonts w:ascii="Times New Roman" w:hAnsi="Times New Roman" w:cs="Times New Roman"/>
                <w:sz w:val="24"/>
                <w:szCs w:val="24"/>
                <w:lang w:val="uk-UA"/>
              </w:rPr>
              <w:t>Розроблення системи менеджменту проекту</w:t>
            </w:r>
          </w:p>
          <w:p w:rsidR="00A21E25" w:rsidRPr="004B5290" w:rsidRDefault="00A21E25" w:rsidP="00F53EDF">
            <w:pPr>
              <w:spacing w:after="0" w:line="240" w:lineRule="auto"/>
              <w:ind w:hanging="48"/>
              <w:rPr>
                <w:rFonts w:ascii="Times New Roman" w:hAnsi="Times New Roman" w:cs="Times New Roman"/>
                <w:sz w:val="24"/>
                <w:szCs w:val="24"/>
                <w:lang w:val="uk-UA"/>
              </w:rPr>
            </w:pPr>
          </w:p>
          <w:p w:rsidR="00A21E25" w:rsidRPr="004B5290" w:rsidRDefault="00A21E25" w:rsidP="00F53EDF">
            <w:pPr>
              <w:spacing w:after="0" w:line="240" w:lineRule="auto"/>
              <w:ind w:hanging="48"/>
              <w:rPr>
                <w:rFonts w:ascii="Times New Roman" w:hAnsi="Times New Roman" w:cs="Times New Roman"/>
                <w:sz w:val="24"/>
                <w:szCs w:val="24"/>
                <w:lang w:val="uk-UA"/>
              </w:rPr>
            </w:pPr>
          </w:p>
          <w:p w:rsidR="00A21E25" w:rsidRPr="004B5290" w:rsidRDefault="00A21E25" w:rsidP="00F53EDF">
            <w:pPr>
              <w:pStyle w:val="a9"/>
              <w:numPr>
                <w:ilvl w:val="0"/>
                <w:numId w:val="19"/>
              </w:numPr>
              <w:ind w:left="0" w:firstLine="31"/>
              <w:jc w:val="center"/>
              <w:rPr>
                <w:b/>
                <w:sz w:val="24"/>
                <w:szCs w:val="24"/>
                <w:lang w:val="uk-UA"/>
              </w:rPr>
            </w:pPr>
            <w:r w:rsidRPr="004B5290">
              <w:rPr>
                <w:b/>
                <w:i/>
                <w:sz w:val="24"/>
                <w:szCs w:val="24"/>
                <w:lang w:val="uk-UA"/>
              </w:rPr>
              <w:t>Створення базової інфраструктури міжнародного медичного комплексу</w:t>
            </w:r>
          </w:p>
          <w:p w:rsidR="00A21E25" w:rsidRPr="004B5290" w:rsidRDefault="00A21E25" w:rsidP="00F53EDF">
            <w:pPr>
              <w:pStyle w:val="a9"/>
              <w:numPr>
                <w:ilvl w:val="1"/>
                <w:numId w:val="19"/>
              </w:numPr>
              <w:ind w:left="0"/>
              <w:rPr>
                <w:rFonts w:eastAsia="Calibri"/>
                <w:sz w:val="24"/>
                <w:szCs w:val="24"/>
                <w:lang w:val="uk-UA" w:eastAsia="uk-UA"/>
              </w:rPr>
            </w:pPr>
            <w:r w:rsidRPr="004B5290">
              <w:rPr>
                <w:rFonts w:eastAsia="Calibri"/>
                <w:sz w:val="24"/>
                <w:szCs w:val="24"/>
                <w:lang w:val="uk-UA" w:eastAsia="uk-UA"/>
              </w:rPr>
              <w:t>2.1. Розробка пакету проектної документації щодо створення ключових об’єктів медичного комплексу (медичного реабілітаційного центру і лікарні);</w:t>
            </w:r>
          </w:p>
          <w:p w:rsidR="00A21E25" w:rsidRPr="004B5290" w:rsidRDefault="00A21E25" w:rsidP="00F53EDF">
            <w:pPr>
              <w:pStyle w:val="a9"/>
              <w:numPr>
                <w:ilvl w:val="1"/>
                <w:numId w:val="19"/>
              </w:numPr>
              <w:ind w:left="0" w:hanging="10"/>
              <w:rPr>
                <w:rFonts w:eastAsia="Calibri"/>
                <w:sz w:val="24"/>
                <w:szCs w:val="24"/>
                <w:lang w:val="uk-UA" w:eastAsia="uk-UA"/>
              </w:rPr>
            </w:pPr>
            <w:r w:rsidRPr="004B5290">
              <w:rPr>
                <w:color w:val="000000"/>
                <w:sz w:val="24"/>
                <w:szCs w:val="24"/>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A21E25" w:rsidRPr="004B5290" w:rsidRDefault="00A21E25" w:rsidP="00F53EDF">
            <w:pPr>
              <w:spacing w:after="0" w:line="240" w:lineRule="auto"/>
              <w:ind w:hanging="48"/>
              <w:rPr>
                <w:rFonts w:ascii="Times New Roman" w:eastAsia="Calibri" w:hAnsi="Times New Roman" w:cs="Times New Roman"/>
                <w:sz w:val="24"/>
                <w:szCs w:val="24"/>
                <w:lang w:val="uk-UA" w:eastAsia="uk-UA"/>
              </w:rPr>
            </w:pPr>
            <w:r w:rsidRPr="004B5290">
              <w:rPr>
                <w:rFonts w:ascii="Times New Roman" w:eastAsia="Calibri" w:hAnsi="Times New Roman" w:cs="Times New Roman"/>
                <w:sz w:val="24"/>
                <w:szCs w:val="24"/>
                <w:lang w:val="uk-UA" w:eastAsia="uk-UA"/>
              </w:rPr>
              <w:t>Реалізація проектів створення ключових об’єктів медичного комплексу</w:t>
            </w:r>
          </w:p>
          <w:p w:rsidR="00A21E25" w:rsidRPr="004B5290" w:rsidRDefault="00A21E25" w:rsidP="00F53EDF">
            <w:pPr>
              <w:spacing w:after="0" w:line="240" w:lineRule="auto"/>
              <w:ind w:hanging="48"/>
              <w:rPr>
                <w:rFonts w:ascii="Times New Roman" w:hAnsi="Times New Roman" w:cs="Times New Roman"/>
                <w:sz w:val="24"/>
                <w:szCs w:val="24"/>
                <w:lang w:val="uk-UA"/>
              </w:rPr>
            </w:pPr>
          </w:p>
          <w:p w:rsidR="00A21E25" w:rsidRDefault="00A21E25" w:rsidP="00F53EDF">
            <w:pPr>
              <w:spacing w:after="0" w:line="240" w:lineRule="auto"/>
              <w:ind w:hanging="48"/>
              <w:rPr>
                <w:rFonts w:ascii="Times New Roman" w:hAnsi="Times New Roman" w:cs="Times New Roman"/>
                <w:sz w:val="24"/>
                <w:szCs w:val="24"/>
                <w:lang w:val="uk-UA"/>
              </w:rPr>
            </w:pPr>
          </w:p>
          <w:p w:rsidR="00A21E25" w:rsidRPr="004B5290" w:rsidRDefault="00A21E25" w:rsidP="00F53EDF">
            <w:pPr>
              <w:spacing w:after="0" w:line="240" w:lineRule="auto"/>
              <w:ind w:hanging="48"/>
              <w:rPr>
                <w:rFonts w:ascii="Times New Roman" w:hAnsi="Times New Roman" w:cs="Times New Roman"/>
                <w:sz w:val="24"/>
                <w:szCs w:val="24"/>
                <w:lang w:val="uk-UA"/>
              </w:rPr>
            </w:pPr>
          </w:p>
          <w:p w:rsidR="00A21E25" w:rsidRPr="004B5290" w:rsidRDefault="00A21E25" w:rsidP="00F53EDF">
            <w:pPr>
              <w:spacing w:after="0" w:line="240" w:lineRule="auto"/>
              <w:jc w:val="center"/>
              <w:rPr>
                <w:rFonts w:ascii="Times New Roman" w:eastAsia="Calibri" w:hAnsi="Times New Roman" w:cs="Times New Roman"/>
                <w:b/>
                <w:sz w:val="24"/>
                <w:szCs w:val="24"/>
                <w:lang w:val="uk-UA" w:eastAsia="uk-UA"/>
              </w:rPr>
            </w:pPr>
            <w:r w:rsidRPr="004B5290">
              <w:rPr>
                <w:rFonts w:ascii="Times New Roman" w:eastAsia="Calibri" w:hAnsi="Times New Roman" w:cs="Times New Roman"/>
                <w:b/>
                <w:sz w:val="24"/>
                <w:szCs w:val="24"/>
                <w:lang w:val="uk-UA" w:eastAsia="uk-UA"/>
              </w:rPr>
              <w:lastRenderedPageBreak/>
              <w:t xml:space="preserve">3. </w:t>
            </w:r>
            <w:r w:rsidRPr="004B5290">
              <w:rPr>
                <w:rFonts w:ascii="Times New Roman" w:eastAsia="Calibri" w:hAnsi="Times New Roman" w:cs="Times New Roman"/>
                <w:b/>
                <w:i/>
                <w:sz w:val="24"/>
                <w:szCs w:val="24"/>
                <w:lang w:val="uk-UA" w:eastAsia="uk-UA"/>
              </w:rPr>
              <w:t>Створення ключових об’єктів базової інфраструктури рекреаційної зони</w:t>
            </w:r>
          </w:p>
          <w:p w:rsidR="00A21E25" w:rsidRPr="004B5290" w:rsidRDefault="00A21E25" w:rsidP="00F53EDF">
            <w:pPr>
              <w:pStyle w:val="a9"/>
              <w:numPr>
                <w:ilvl w:val="1"/>
                <w:numId w:val="20"/>
              </w:numPr>
              <w:ind w:left="0"/>
              <w:rPr>
                <w:rFonts w:eastAsia="Calibri"/>
                <w:sz w:val="24"/>
                <w:szCs w:val="24"/>
                <w:lang w:val="uk-UA" w:eastAsia="uk-UA"/>
              </w:rPr>
            </w:pPr>
            <w:r>
              <w:rPr>
                <w:rFonts w:eastAsia="Calibri"/>
                <w:sz w:val="24"/>
                <w:szCs w:val="24"/>
                <w:lang w:val="uk-UA" w:eastAsia="uk-UA"/>
              </w:rPr>
              <w:t xml:space="preserve">3.1. </w:t>
            </w:r>
            <w:r w:rsidRPr="004B5290">
              <w:rPr>
                <w:rFonts w:eastAsia="Calibri"/>
                <w:sz w:val="24"/>
                <w:szCs w:val="24"/>
                <w:lang w:val="uk-UA" w:eastAsia="uk-UA"/>
              </w:rPr>
              <w:t>Розробка пакету проектної документації щодо створення ключових об’єктів базової інфраструктури рекреаційно-туристичної зони;</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rPr>
              <w:t>Створення необхідних об’єктів інженерної інфраструктури;</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rFonts w:eastAsia="Calibri"/>
                <w:sz w:val="24"/>
                <w:szCs w:val="24"/>
                <w:lang w:val="uk-UA" w:eastAsia="uk-UA"/>
              </w:rPr>
              <w:t>Реалізація проектів створення ключових об’єктів базової інфраструктури рекреаційно-туристичної зони;</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 xml:space="preserve">Розроблення та забезпечення програм оренди для комерційних учасників проекту та додаткового фінансування; розроблення кредитних програм для забезпечення житлом жителів міста – фахівців медичної та курортної, енергетичної галузей, </w:t>
            </w:r>
            <w:r w:rsidRPr="004B5290">
              <w:rPr>
                <w:color w:val="000000"/>
                <w:sz w:val="24"/>
                <w:szCs w:val="24"/>
                <w:lang w:val="uk-UA"/>
              </w:rPr>
              <w:lastRenderedPageBreak/>
              <w:t>фахівців з менеджменту та маркетингу, професійних управлінців;</w:t>
            </w:r>
          </w:p>
          <w:p w:rsidR="00A21E25" w:rsidRPr="004B5290" w:rsidRDefault="00A21E25" w:rsidP="00F53EDF">
            <w:pPr>
              <w:pStyle w:val="a9"/>
              <w:numPr>
                <w:ilvl w:val="1"/>
                <w:numId w:val="20"/>
              </w:numPr>
              <w:ind w:left="0" w:firstLine="0"/>
              <w:rPr>
                <w:sz w:val="24"/>
                <w:szCs w:val="24"/>
                <w:lang w:val="uk-UA"/>
              </w:rPr>
            </w:pPr>
            <w:r w:rsidRPr="004B5290">
              <w:rPr>
                <w:sz w:val="24"/>
                <w:szCs w:val="24"/>
                <w:lang w:val="uk-UA"/>
              </w:rPr>
              <w:t>Підготовлення площадок для реалізації інвестиційних проектів;</w:t>
            </w:r>
          </w:p>
          <w:p w:rsidR="00A21E25" w:rsidRPr="004B5290" w:rsidRDefault="00A21E25" w:rsidP="00F53EDF">
            <w:pPr>
              <w:pStyle w:val="a9"/>
              <w:numPr>
                <w:ilvl w:val="1"/>
                <w:numId w:val="20"/>
              </w:numPr>
              <w:ind w:left="0" w:firstLine="0"/>
              <w:rPr>
                <w:sz w:val="24"/>
                <w:szCs w:val="24"/>
                <w:lang w:val="uk-UA"/>
              </w:rPr>
            </w:pPr>
            <w:r w:rsidRPr="004B5290">
              <w:rPr>
                <w:sz w:val="24"/>
                <w:szCs w:val="24"/>
                <w:lang w:val="uk-UA"/>
              </w:rPr>
              <w:t>Створення інноваційної інформаційної системи для забезпечення комплексного управління територією проекту;</w:t>
            </w:r>
          </w:p>
          <w:p w:rsidR="00A21E25" w:rsidRDefault="00A21E25" w:rsidP="00F53EDF">
            <w:pPr>
              <w:pStyle w:val="a9"/>
              <w:numPr>
                <w:ilvl w:val="1"/>
                <w:numId w:val="20"/>
              </w:numPr>
              <w:ind w:left="0" w:firstLine="0"/>
              <w:rPr>
                <w:sz w:val="24"/>
                <w:szCs w:val="24"/>
                <w:lang w:val="uk-UA"/>
              </w:rPr>
            </w:pPr>
            <w:r w:rsidRPr="004B5290">
              <w:rPr>
                <w:sz w:val="24"/>
                <w:szCs w:val="24"/>
                <w:lang w:val="uk-UA"/>
              </w:rPr>
              <w:t>Підготовка до запуску інформаційно-комунікаційної системи</w:t>
            </w:r>
          </w:p>
          <w:p w:rsidR="00A21E25" w:rsidRDefault="00A21E25" w:rsidP="00F53EDF">
            <w:pPr>
              <w:pStyle w:val="a9"/>
              <w:ind w:left="0"/>
              <w:rPr>
                <w:sz w:val="24"/>
                <w:szCs w:val="24"/>
                <w:lang w:val="uk-UA"/>
              </w:rPr>
            </w:pPr>
          </w:p>
          <w:p w:rsidR="00A21E25" w:rsidRPr="004B5290" w:rsidRDefault="00A21E25" w:rsidP="00F53EDF">
            <w:pPr>
              <w:pStyle w:val="a9"/>
              <w:ind w:left="0"/>
              <w:rPr>
                <w:sz w:val="24"/>
                <w:szCs w:val="24"/>
                <w:lang w:val="uk-UA"/>
              </w:rPr>
            </w:pPr>
          </w:p>
          <w:p w:rsidR="00A21E25" w:rsidRPr="004B5290" w:rsidRDefault="00A21E25" w:rsidP="00F53EDF">
            <w:pPr>
              <w:pStyle w:val="a9"/>
              <w:numPr>
                <w:ilvl w:val="0"/>
                <w:numId w:val="20"/>
              </w:numPr>
              <w:ind w:left="0" w:firstLine="0"/>
              <w:jc w:val="center"/>
              <w:rPr>
                <w:b/>
                <w:sz w:val="24"/>
                <w:szCs w:val="24"/>
                <w:lang w:val="uk-UA"/>
              </w:rPr>
            </w:pPr>
            <w:r w:rsidRPr="004B5290">
              <w:rPr>
                <w:b/>
                <w:i/>
                <w:sz w:val="24"/>
                <w:szCs w:val="24"/>
                <w:lang w:val="uk-UA"/>
              </w:rPr>
              <w:t>Створення управлінської інфраструктури</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Розроблення механізму реалізації державно-приватного партнерства та створення керуючої компанії</w:t>
            </w:r>
            <w:r w:rsidRPr="004B5290">
              <w:rPr>
                <w:rFonts w:eastAsia="Calibri"/>
                <w:sz w:val="24"/>
                <w:szCs w:val="24"/>
                <w:lang w:val="uk-UA" w:eastAsia="uk-UA"/>
              </w:rPr>
              <w:t>;</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Визначення і затвердження організаційного та правового механізмів реалізації інвестиційних проектів</w:t>
            </w:r>
            <w:r w:rsidRPr="004B5290">
              <w:rPr>
                <w:rFonts w:eastAsia="Calibri"/>
                <w:sz w:val="24"/>
                <w:szCs w:val="24"/>
                <w:lang w:val="uk-UA" w:eastAsia="uk-UA"/>
              </w:rPr>
              <w:t>;</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Створення системи інформаційної підтримки проекту;</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Проведення маркетингової кампанії для підвищення інвестиційної привабливості території;</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Розроблення каталогу інвестиційних пропозицій</w:t>
            </w:r>
          </w:p>
          <w:p w:rsidR="00A21E25" w:rsidRPr="004B5290" w:rsidRDefault="00A21E25" w:rsidP="00F53EDF">
            <w:pPr>
              <w:rPr>
                <w:rFonts w:eastAsia="Calibri"/>
                <w:sz w:val="24"/>
                <w:szCs w:val="24"/>
                <w:lang w:val="uk-UA" w:eastAsia="uk-UA"/>
              </w:rPr>
            </w:pPr>
          </w:p>
          <w:p w:rsidR="00A21E25" w:rsidRPr="004B5290" w:rsidRDefault="00A21E25" w:rsidP="00F53EDF">
            <w:pPr>
              <w:pStyle w:val="a9"/>
              <w:numPr>
                <w:ilvl w:val="0"/>
                <w:numId w:val="20"/>
              </w:numPr>
              <w:ind w:left="0"/>
              <w:jc w:val="center"/>
              <w:rPr>
                <w:b/>
                <w:sz w:val="24"/>
                <w:szCs w:val="24"/>
                <w:lang w:val="uk-UA"/>
              </w:rPr>
            </w:pPr>
            <w:r w:rsidRPr="004B5290">
              <w:rPr>
                <w:b/>
                <w:i/>
                <w:sz w:val="24"/>
                <w:szCs w:val="24"/>
                <w:lang w:val="uk-UA"/>
              </w:rPr>
              <w:t>Розвиток міста</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sz w:val="24"/>
                <w:szCs w:val="24"/>
                <w:lang w:val="uk-UA" w:eastAsia="uk-UA"/>
              </w:rPr>
              <w:t xml:space="preserve">Створення забезпечуючої </w:t>
            </w:r>
            <w:r w:rsidRPr="004B5290">
              <w:rPr>
                <w:sz w:val="24"/>
                <w:szCs w:val="24"/>
                <w:lang w:val="uk-UA" w:eastAsia="uk-UA"/>
              </w:rPr>
              <w:lastRenderedPageBreak/>
              <w:t>інфраструктури</w:t>
            </w:r>
            <w:r w:rsidRPr="004B5290">
              <w:rPr>
                <w:rFonts w:eastAsia="Calibri"/>
                <w:sz w:val="24"/>
                <w:szCs w:val="24"/>
                <w:lang w:val="uk-UA" w:eastAsia="uk-UA"/>
              </w:rPr>
              <w:t>;</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Встановлення 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 соціального сервісу і побутових послуг;</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Розгортання соціальних програм</w:t>
            </w:r>
            <w:r w:rsidRPr="004B5290">
              <w:rPr>
                <w:rFonts w:eastAsia="Calibri"/>
                <w:sz w:val="24"/>
                <w:szCs w:val="24"/>
                <w:lang w:val="uk-UA" w:eastAsia="uk-UA"/>
              </w:rPr>
              <w:t>;</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Реалізація проектів міжнародної та міжгалузевої співпраці</w:t>
            </w:r>
            <w:r w:rsidRPr="004B5290">
              <w:rPr>
                <w:sz w:val="24"/>
                <w:szCs w:val="24"/>
                <w:lang w:val="uk-UA" w:eastAsia="uk-UA"/>
              </w:rPr>
              <w:t>;</w:t>
            </w:r>
          </w:p>
          <w:p w:rsidR="00A21E25" w:rsidRPr="004B5290" w:rsidRDefault="00A21E25" w:rsidP="00F53EDF">
            <w:pPr>
              <w:pStyle w:val="a9"/>
              <w:numPr>
                <w:ilvl w:val="1"/>
                <w:numId w:val="20"/>
              </w:numPr>
              <w:ind w:left="0" w:firstLine="0"/>
              <w:rPr>
                <w:rFonts w:eastAsia="Calibri"/>
                <w:sz w:val="24"/>
                <w:szCs w:val="24"/>
                <w:lang w:val="uk-UA" w:eastAsia="uk-UA"/>
              </w:rPr>
            </w:pPr>
            <w:r w:rsidRPr="004B5290">
              <w:rPr>
                <w:color w:val="000000"/>
                <w:sz w:val="24"/>
                <w:szCs w:val="24"/>
                <w:lang w:val="uk-UA"/>
              </w:rPr>
              <w:t>Розвиток науково-дослідних програм</w:t>
            </w:r>
            <w:r w:rsidRPr="004B5290">
              <w:rPr>
                <w:sz w:val="24"/>
                <w:szCs w:val="24"/>
                <w:lang w:val="uk-UA" w:eastAsia="uk-UA"/>
              </w:rPr>
              <w:t>;</w:t>
            </w:r>
          </w:p>
          <w:p w:rsidR="00A21E25" w:rsidRPr="004B5290" w:rsidRDefault="00A21E25" w:rsidP="00F53EDF">
            <w:pPr>
              <w:spacing w:after="0" w:line="240" w:lineRule="auto"/>
              <w:rPr>
                <w:rFonts w:ascii="Times New Roman" w:hAnsi="Times New Roman" w:cs="Times New Roman"/>
                <w:sz w:val="24"/>
                <w:szCs w:val="24"/>
                <w:lang w:val="uk-UA"/>
              </w:rPr>
            </w:pPr>
            <w:r w:rsidRPr="004B5290">
              <w:rPr>
                <w:rFonts w:ascii="Times New Roman" w:hAnsi="Times New Roman" w:cs="Times New Roman"/>
                <w:sz w:val="24"/>
                <w:szCs w:val="24"/>
                <w:lang w:val="uk-UA" w:eastAsia="uk-UA"/>
              </w:rPr>
              <w:t>Здійснення маркетингової діяльності з метою визначення стратегії подальшого розвитку та укріплення конкурентних позицій міста</w:t>
            </w:r>
          </w:p>
        </w:tc>
        <w:tc>
          <w:tcPr>
            <w:tcW w:w="1057" w:type="pct"/>
            <w:shd w:val="clear" w:color="auto" w:fill="auto"/>
          </w:tcPr>
          <w:p w:rsidR="00A21E25" w:rsidRPr="00714986" w:rsidRDefault="00A21E25" w:rsidP="00F53EDF">
            <w:pPr>
              <w:pStyle w:val="a9"/>
              <w:ind w:left="0"/>
              <w:jc w:val="center"/>
              <w:rPr>
                <w:i/>
                <w:sz w:val="24"/>
                <w:szCs w:val="24"/>
                <w:lang w:val="uk-UA"/>
              </w:rPr>
            </w:pPr>
            <w:r w:rsidRPr="00714986">
              <w:rPr>
                <w:b/>
                <w:i/>
                <w:sz w:val="24"/>
                <w:szCs w:val="24"/>
                <w:lang w:val="uk-UA"/>
              </w:rPr>
              <w:lastRenderedPageBreak/>
              <w:t>Необхідні макроекономічні фактори і умови успішності реалізації проекту</w:t>
            </w:r>
            <w:r w:rsidRPr="00714986">
              <w:rPr>
                <w:i/>
                <w:sz w:val="24"/>
                <w:szCs w:val="24"/>
                <w:lang w:val="uk-UA"/>
              </w:rPr>
              <w:t>:</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сталий соціально-економічний розвиток країни;</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політична стабільність країни;</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ефективна державна політика залучення закордонних інвестицій;</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ефективна співпраця місцевих органів влади, науковців, представників бізнесу, соціальних структур та громади;</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ефективна міжвідомча координація дій щодо управління прибережною рекреаційною зоною;</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активна інформаційна підтримка проекту;</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 xml:space="preserve">наявність унікальної інноваційної технології відновлювального лікування та позитивного </w:t>
            </w:r>
            <w:r w:rsidRPr="00714986">
              <w:rPr>
                <w:sz w:val="24"/>
                <w:szCs w:val="24"/>
                <w:lang w:val="uk-UA"/>
              </w:rPr>
              <w:lastRenderedPageBreak/>
              <w:t>досвіду її застосування, а також спеціалістів відповідної кваліфікації;</w:t>
            </w:r>
          </w:p>
          <w:p w:rsidR="00A21E25" w:rsidRPr="00714986" w:rsidRDefault="00A21E25" w:rsidP="00F53EDF">
            <w:pPr>
              <w:pStyle w:val="a9"/>
              <w:numPr>
                <w:ilvl w:val="0"/>
                <w:numId w:val="1"/>
              </w:numPr>
              <w:ind w:left="0" w:firstLine="0"/>
              <w:rPr>
                <w:sz w:val="24"/>
                <w:szCs w:val="24"/>
                <w:lang w:val="uk-UA"/>
              </w:rPr>
            </w:pPr>
            <w:r w:rsidRPr="00714986">
              <w:rPr>
                <w:sz w:val="24"/>
                <w:szCs w:val="24"/>
                <w:lang w:val="uk-UA"/>
              </w:rPr>
              <w:t>наявність доступних ресурсозберігаючих технологій та можливостей їх застосування.</w:t>
            </w:r>
          </w:p>
          <w:p w:rsidR="00A21E25" w:rsidRDefault="00A21E25" w:rsidP="00F53EDF">
            <w:pPr>
              <w:pStyle w:val="a9"/>
              <w:ind w:left="0"/>
              <w:jc w:val="center"/>
              <w:rPr>
                <w:b/>
                <w:i/>
                <w:sz w:val="24"/>
                <w:szCs w:val="24"/>
                <w:lang w:val="uk-UA"/>
              </w:rPr>
            </w:pPr>
          </w:p>
          <w:p w:rsidR="00A21E25" w:rsidRDefault="00A21E25" w:rsidP="00F53EDF">
            <w:pPr>
              <w:pStyle w:val="a9"/>
              <w:ind w:left="0"/>
              <w:jc w:val="center"/>
              <w:rPr>
                <w:b/>
                <w:i/>
                <w:sz w:val="24"/>
                <w:szCs w:val="24"/>
                <w:lang w:val="uk-UA"/>
              </w:rPr>
            </w:pPr>
          </w:p>
          <w:p w:rsidR="00A21E25" w:rsidRPr="00714986" w:rsidRDefault="00A21E25" w:rsidP="00F53EDF">
            <w:pPr>
              <w:pStyle w:val="a9"/>
              <w:ind w:left="0"/>
              <w:jc w:val="center"/>
              <w:rPr>
                <w:i/>
                <w:sz w:val="24"/>
                <w:szCs w:val="24"/>
                <w:lang w:val="uk-UA"/>
              </w:rPr>
            </w:pPr>
            <w:r w:rsidRPr="00714986">
              <w:rPr>
                <w:b/>
                <w:i/>
                <w:sz w:val="24"/>
                <w:szCs w:val="24"/>
                <w:lang w:val="uk-UA"/>
              </w:rPr>
              <w:t>Необхідні мікроекономічні фактори і умови успішності реалізації проекту</w:t>
            </w:r>
            <w:r w:rsidRPr="00714986">
              <w:rPr>
                <w:i/>
                <w:sz w:val="24"/>
                <w:szCs w:val="24"/>
                <w:lang w:val="uk-UA"/>
              </w:rPr>
              <w:t>:</w:t>
            </w:r>
          </w:p>
          <w:p w:rsidR="00A21E25" w:rsidRPr="00714986" w:rsidRDefault="00A21E25" w:rsidP="00F53EDF">
            <w:pPr>
              <w:pStyle w:val="a9"/>
              <w:numPr>
                <w:ilvl w:val="0"/>
                <w:numId w:val="13"/>
              </w:numPr>
              <w:ind w:left="0" w:firstLine="0"/>
              <w:rPr>
                <w:sz w:val="24"/>
                <w:szCs w:val="24"/>
                <w:lang w:val="uk-UA" w:eastAsia="uk-UA"/>
              </w:rPr>
            </w:pPr>
            <w:r w:rsidRPr="00714986">
              <w:rPr>
                <w:sz w:val="24"/>
                <w:szCs w:val="24"/>
                <w:lang w:val="uk-UA" w:eastAsia="uk-UA"/>
              </w:rPr>
              <w:t>стабільність політики місцевої влади щодо співпраці з бізнесом, громадою, суспільними організаціями;</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наявність необхідних природно-кліматичних ресурсів;</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катастрофічне збільшення показників захворюваності та смертності серед населення;</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збільшення показників тяжких захворювань, що передбачають довготривалу реабілітацію;</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 xml:space="preserve">активна підтримка проекту з боку </w:t>
            </w:r>
            <w:r w:rsidRPr="00714986">
              <w:rPr>
                <w:sz w:val="24"/>
                <w:szCs w:val="24"/>
                <w:lang w:val="uk-UA"/>
              </w:rPr>
              <w:lastRenderedPageBreak/>
              <w:t>представників міжнародної та української медичної громадськості, бізнес-структур та населення території проекту;</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відсутність екологічних обмежень та обмежень щодо цільового використання земель на території реалізації проекту.</w:t>
            </w:r>
          </w:p>
          <w:p w:rsidR="00A21E25" w:rsidRDefault="00A21E25" w:rsidP="00F53EDF">
            <w:pPr>
              <w:pStyle w:val="a9"/>
              <w:ind w:left="0"/>
              <w:jc w:val="center"/>
              <w:rPr>
                <w:b/>
                <w:i/>
                <w:sz w:val="24"/>
                <w:szCs w:val="24"/>
                <w:lang w:val="uk-UA"/>
              </w:rPr>
            </w:pPr>
          </w:p>
          <w:p w:rsidR="00A21E25" w:rsidRDefault="00A21E25" w:rsidP="00F53EDF">
            <w:pPr>
              <w:pStyle w:val="a9"/>
              <w:ind w:left="0"/>
              <w:jc w:val="center"/>
              <w:rPr>
                <w:b/>
                <w:i/>
                <w:sz w:val="24"/>
                <w:szCs w:val="24"/>
                <w:lang w:val="uk-UA"/>
              </w:rPr>
            </w:pPr>
          </w:p>
          <w:p w:rsidR="00A21E25" w:rsidRPr="00714986" w:rsidRDefault="00A21E25" w:rsidP="00F53EDF">
            <w:pPr>
              <w:pStyle w:val="a9"/>
              <w:ind w:left="0"/>
              <w:jc w:val="center"/>
              <w:rPr>
                <w:b/>
                <w:i/>
                <w:sz w:val="24"/>
                <w:szCs w:val="24"/>
                <w:lang w:val="uk-UA"/>
              </w:rPr>
            </w:pPr>
            <w:r w:rsidRPr="00714986">
              <w:rPr>
                <w:b/>
                <w:i/>
                <w:sz w:val="24"/>
                <w:szCs w:val="24"/>
                <w:lang w:val="uk-UA"/>
              </w:rPr>
              <w:t>Основні систематичні та несистематичні ризики проекту:</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стагнація економічних і бізнес-процесів;</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зниження ефективності інституцій;</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неготовність приватних інвесторів підтримувати довгострокові та масштабні проекти;</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погіршення рекреаційних характеристик території;</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погіршення екологічного стану території;</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 xml:space="preserve">незбалансованість або недостатність </w:t>
            </w:r>
            <w:r w:rsidRPr="00714986">
              <w:rPr>
                <w:sz w:val="24"/>
                <w:szCs w:val="24"/>
                <w:lang w:val="uk-UA"/>
              </w:rPr>
              <w:lastRenderedPageBreak/>
              <w:t>державного фінансування;</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недієвість механізму ДПП;</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eastAsia="uk-UA"/>
              </w:rPr>
              <w:t>негативна реакція населення території проекту;</w:t>
            </w:r>
          </w:p>
          <w:p w:rsidR="00A21E25" w:rsidRPr="00714986" w:rsidRDefault="00A21E25" w:rsidP="00F53EDF">
            <w:pPr>
              <w:pStyle w:val="a9"/>
              <w:numPr>
                <w:ilvl w:val="0"/>
                <w:numId w:val="13"/>
              </w:numPr>
              <w:ind w:left="0" w:firstLine="0"/>
              <w:rPr>
                <w:sz w:val="24"/>
                <w:szCs w:val="24"/>
                <w:lang w:val="uk-UA"/>
              </w:rPr>
            </w:pPr>
            <w:r w:rsidRPr="00714986">
              <w:rPr>
                <w:sz w:val="24"/>
                <w:szCs w:val="24"/>
                <w:lang w:val="uk-UA"/>
              </w:rPr>
              <w:t>неоптимальне зонування та містобудівні рішення;</w:t>
            </w:r>
          </w:p>
          <w:p w:rsidR="00A21E25" w:rsidRDefault="00A21E25" w:rsidP="00F53EDF">
            <w:pPr>
              <w:pStyle w:val="a9"/>
              <w:numPr>
                <w:ilvl w:val="0"/>
                <w:numId w:val="13"/>
              </w:numPr>
              <w:ind w:left="0" w:firstLine="0"/>
              <w:rPr>
                <w:sz w:val="24"/>
                <w:szCs w:val="24"/>
                <w:lang w:val="uk-UA"/>
              </w:rPr>
            </w:pPr>
            <w:r w:rsidRPr="00714986">
              <w:rPr>
                <w:sz w:val="24"/>
                <w:szCs w:val="24"/>
                <w:lang w:val="uk-UA"/>
              </w:rPr>
              <w:t>неефективне використання природних ресурсів території</w:t>
            </w:r>
          </w:p>
          <w:p w:rsidR="00A21E25" w:rsidRPr="00714986" w:rsidRDefault="00A21E25" w:rsidP="00F53EDF">
            <w:pPr>
              <w:rPr>
                <w:sz w:val="24"/>
                <w:szCs w:val="24"/>
                <w:lang w:val="uk-UA"/>
              </w:rPr>
            </w:pPr>
          </w:p>
          <w:p w:rsidR="00A21E25" w:rsidRPr="00714986" w:rsidRDefault="00A21E25" w:rsidP="00F53EDF">
            <w:pPr>
              <w:spacing w:after="0" w:line="240" w:lineRule="auto"/>
              <w:jc w:val="center"/>
              <w:rPr>
                <w:rFonts w:ascii="Times New Roman" w:hAnsi="Times New Roman" w:cs="Times New Roman"/>
                <w:b/>
                <w:i/>
                <w:sz w:val="24"/>
                <w:szCs w:val="24"/>
                <w:lang w:val="uk-UA"/>
              </w:rPr>
            </w:pPr>
            <w:r w:rsidRPr="00714986">
              <w:rPr>
                <w:rFonts w:ascii="Times New Roman" w:hAnsi="Times New Roman" w:cs="Times New Roman"/>
                <w:b/>
                <w:i/>
                <w:sz w:val="24"/>
                <w:szCs w:val="24"/>
                <w:lang w:val="uk-UA"/>
              </w:rPr>
              <w:t>Попередні умови успішної реалізації проекту:</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гарантії інвестиційних ризиків з боку держави;</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багатоканальне фінансування проекту;</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забезпечення фінансування створення базової інфраструктури з боку держави;</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залучення на початковому етапі крупних корпорацій у ролі інвесторів якірних об’єктів рекреаційної інфраструктури;</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 xml:space="preserve">залучення приватних інвесторів для розбудови </w:t>
            </w:r>
            <w:r w:rsidRPr="00714986">
              <w:rPr>
                <w:sz w:val="24"/>
                <w:szCs w:val="24"/>
                <w:lang w:val="uk-UA"/>
              </w:rPr>
              <w:lastRenderedPageBreak/>
              <w:t>необхідної і диверсифікованої інфраструктури;</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наявність природно-кліматичних можливостей для використання енергозберігаючих технологій;</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достатня якість природно-рекреаційних ресурсів для використання інноваційних медичних технологій;</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наявність необхідної кількості кваліфікованих спеціалістів різних категорій;</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залучення міжнародних експертів щодо містопланування;</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пільгові умови для ключових учасників проекту;</w:t>
            </w:r>
          </w:p>
          <w:p w:rsidR="00A21E25" w:rsidRPr="00714986" w:rsidRDefault="00A21E25" w:rsidP="00F53EDF">
            <w:pPr>
              <w:pStyle w:val="a9"/>
              <w:numPr>
                <w:ilvl w:val="0"/>
                <w:numId w:val="15"/>
              </w:numPr>
              <w:ind w:left="0" w:firstLine="0"/>
              <w:rPr>
                <w:sz w:val="24"/>
                <w:szCs w:val="24"/>
                <w:lang w:val="uk-UA"/>
              </w:rPr>
            </w:pPr>
            <w:r w:rsidRPr="00714986">
              <w:rPr>
                <w:sz w:val="24"/>
                <w:szCs w:val="24"/>
                <w:lang w:val="uk-UA"/>
              </w:rPr>
              <w:t>наявність механізмів міжнародної співпраці з міжнародними учасниками проекту;</w:t>
            </w:r>
          </w:p>
          <w:p w:rsidR="00A21E25" w:rsidRPr="00714986" w:rsidRDefault="00A21E25" w:rsidP="00F53EDF">
            <w:pPr>
              <w:spacing w:after="0" w:line="240" w:lineRule="auto"/>
              <w:rPr>
                <w:rFonts w:ascii="Times New Roman" w:hAnsi="Times New Roman" w:cs="Times New Roman"/>
                <w:sz w:val="24"/>
                <w:szCs w:val="24"/>
                <w:lang w:val="uk-UA"/>
              </w:rPr>
            </w:pPr>
            <w:r w:rsidRPr="00714986">
              <w:rPr>
                <w:rFonts w:ascii="Times New Roman" w:hAnsi="Times New Roman" w:cs="Times New Roman"/>
                <w:sz w:val="24"/>
                <w:szCs w:val="24"/>
                <w:lang w:val="uk-UA" w:eastAsia="uk-UA"/>
              </w:rPr>
              <w:t>активна підтримка населення</w:t>
            </w:r>
          </w:p>
        </w:tc>
        <w:tc>
          <w:tcPr>
            <w:tcW w:w="1602" w:type="pct"/>
            <w:shd w:val="clear" w:color="auto" w:fill="auto"/>
          </w:tcPr>
          <w:p w:rsidR="00A21E25" w:rsidRPr="00054C3C" w:rsidRDefault="00A21E25" w:rsidP="00F53EDF">
            <w:pPr>
              <w:spacing w:after="0" w:line="240" w:lineRule="auto"/>
              <w:jc w:val="center"/>
              <w:rPr>
                <w:rFonts w:ascii="Times New Roman" w:hAnsi="Times New Roman" w:cs="Times New Roman"/>
                <w:b/>
                <w:i/>
                <w:sz w:val="24"/>
                <w:szCs w:val="24"/>
                <w:lang w:val="uk-UA"/>
              </w:rPr>
            </w:pPr>
            <w:r w:rsidRPr="00054C3C">
              <w:rPr>
                <w:rFonts w:ascii="Times New Roman" w:hAnsi="Times New Roman" w:cs="Times New Roman"/>
                <w:b/>
                <w:i/>
                <w:sz w:val="24"/>
                <w:szCs w:val="24"/>
                <w:lang w:val="uk-UA"/>
              </w:rPr>
              <w:lastRenderedPageBreak/>
              <w:t>Результати</w:t>
            </w:r>
          </w:p>
          <w:p w:rsidR="00A21E25" w:rsidRPr="00054C3C" w:rsidRDefault="00A21E25" w:rsidP="00F53EDF">
            <w:pPr>
              <w:pStyle w:val="a9"/>
              <w:widowControl w:val="0"/>
              <w:tabs>
                <w:tab w:val="left" w:pos="900"/>
              </w:tabs>
              <w:ind w:left="0"/>
              <w:rPr>
                <w:color w:val="000000"/>
                <w:sz w:val="24"/>
                <w:szCs w:val="24"/>
                <w:lang w:val="uk-UA"/>
              </w:rPr>
            </w:pPr>
            <w:r w:rsidRPr="00054C3C">
              <w:rPr>
                <w:color w:val="000000"/>
                <w:sz w:val="24"/>
                <w:szCs w:val="24"/>
                <w:lang w:val="uk-UA"/>
              </w:rPr>
              <w:t xml:space="preserve">У складі </w:t>
            </w:r>
            <w:r w:rsidRPr="00054C3C">
              <w:rPr>
                <w:i/>
                <w:color w:val="000000"/>
                <w:sz w:val="24"/>
                <w:szCs w:val="24"/>
                <w:lang w:val="uk-UA"/>
              </w:rPr>
              <w:t>медичної зони</w:t>
            </w:r>
            <w:r w:rsidRPr="00054C3C">
              <w:rPr>
                <w:color w:val="000000"/>
                <w:sz w:val="24"/>
                <w:szCs w:val="24"/>
                <w:lang w:val="uk-UA"/>
              </w:rPr>
              <w:t xml:space="preserve"> передбачається створення таких об’єктів:</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медичний комплекс (клініка відновлювального лікування);</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спальні корпуси;</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універсальний відпочинково-розважальний комплекс;</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медичний коледж.</w:t>
            </w:r>
          </w:p>
          <w:p w:rsidR="00A21E25" w:rsidRPr="00054C3C" w:rsidRDefault="00A21E25" w:rsidP="00F53EDF">
            <w:pPr>
              <w:pStyle w:val="a9"/>
              <w:widowControl w:val="0"/>
              <w:tabs>
                <w:tab w:val="left" w:pos="900"/>
              </w:tabs>
              <w:ind w:left="0"/>
              <w:rPr>
                <w:color w:val="000000"/>
                <w:sz w:val="24"/>
                <w:szCs w:val="24"/>
                <w:lang w:val="uk-UA"/>
              </w:rPr>
            </w:pPr>
            <w:r w:rsidRPr="00054C3C">
              <w:rPr>
                <w:color w:val="000000"/>
                <w:sz w:val="24"/>
                <w:szCs w:val="24"/>
                <w:lang w:val="uk-UA"/>
              </w:rPr>
              <w:t xml:space="preserve">У складі </w:t>
            </w:r>
            <w:r w:rsidRPr="00054C3C">
              <w:rPr>
                <w:i/>
                <w:color w:val="000000"/>
                <w:sz w:val="24"/>
                <w:szCs w:val="24"/>
                <w:lang w:val="uk-UA"/>
              </w:rPr>
              <w:t>оздоровчої зони</w:t>
            </w:r>
            <w:r w:rsidRPr="00054C3C">
              <w:rPr>
                <w:color w:val="000000"/>
                <w:sz w:val="24"/>
                <w:szCs w:val="24"/>
                <w:lang w:val="uk-UA"/>
              </w:rPr>
              <w:t xml:space="preserve"> передбачається створення таких об’єктів:</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санаторії різного профілю;</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комерційні та соціальні заклади для розміщення туристів (готелі, пансіонати та міні-пансіонати, бази відпочинку, кемпінги);</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етно-комплекси для відкриття представництв медичних організацій та установ і розміщення іноземних туристів;</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спальні корпуси медичного коледжу (кампус);</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універсальний торговельно-розважальний комплекс.</w:t>
            </w:r>
          </w:p>
          <w:p w:rsidR="00A21E25" w:rsidRPr="00054C3C" w:rsidRDefault="00A21E25" w:rsidP="00F53EDF">
            <w:pPr>
              <w:pStyle w:val="a9"/>
              <w:widowControl w:val="0"/>
              <w:tabs>
                <w:tab w:val="left" w:pos="900"/>
              </w:tabs>
              <w:ind w:left="0"/>
              <w:rPr>
                <w:color w:val="000000"/>
                <w:sz w:val="24"/>
                <w:szCs w:val="24"/>
                <w:lang w:val="uk-UA"/>
              </w:rPr>
            </w:pPr>
            <w:r w:rsidRPr="00054C3C">
              <w:rPr>
                <w:color w:val="000000"/>
                <w:sz w:val="24"/>
                <w:szCs w:val="24"/>
                <w:lang w:val="uk-UA"/>
              </w:rPr>
              <w:t xml:space="preserve">У складі </w:t>
            </w:r>
            <w:r w:rsidRPr="00054C3C">
              <w:rPr>
                <w:i/>
                <w:color w:val="000000"/>
                <w:sz w:val="24"/>
                <w:szCs w:val="24"/>
                <w:lang w:val="uk-UA"/>
              </w:rPr>
              <w:t>рекреаційної зони</w:t>
            </w:r>
            <w:r w:rsidRPr="00054C3C">
              <w:rPr>
                <w:color w:val="000000"/>
                <w:sz w:val="24"/>
                <w:szCs w:val="24"/>
                <w:lang w:val="uk-UA"/>
              </w:rPr>
              <w:t xml:space="preserve"> передбачається створення таких об’єктів:</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ландшафтний парк;</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аквапарк;</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 xml:space="preserve">комплекс для дозвілля та рекреації (тематичні парки для дітей та дорослих </w:t>
            </w:r>
            <w:r w:rsidRPr="00054C3C">
              <w:rPr>
                <w:color w:val="000000"/>
                <w:sz w:val="24"/>
                <w:szCs w:val="24"/>
                <w:lang w:val="uk-UA"/>
              </w:rPr>
              <w:lastRenderedPageBreak/>
              <w:t>різної спрямованості, спортивні клуби, торгово-виставковий комплекс для обслуговування туристів).</w:t>
            </w:r>
          </w:p>
          <w:p w:rsidR="00A21E25" w:rsidRPr="00054C3C" w:rsidRDefault="00A21E25" w:rsidP="00F53EDF">
            <w:pPr>
              <w:pStyle w:val="a9"/>
              <w:widowControl w:val="0"/>
              <w:tabs>
                <w:tab w:val="left" w:pos="900"/>
              </w:tabs>
              <w:ind w:left="0"/>
              <w:rPr>
                <w:color w:val="000000"/>
                <w:sz w:val="24"/>
                <w:szCs w:val="24"/>
                <w:lang w:val="uk-UA"/>
              </w:rPr>
            </w:pPr>
            <w:r w:rsidRPr="00054C3C">
              <w:rPr>
                <w:color w:val="000000"/>
                <w:sz w:val="24"/>
                <w:szCs w:val="24"/>
                <w:lang w:val="uk-UA"/>
              </w:rPr>
              <w:t xml:space="preserve">У складі </w:t>
            </w:r>
            <w:r w:rsidRPr="00054C3C">
              <w:rPr>
                <w:i/>
                <w:color w:val="000000"/>
                <w:sz w:val="24"/>
                <w:szCs w:val="24"/>
                <w:lang w:val="uk-UA"/>
              </w:rPr>
              <w:t>громадської зони</w:t>
            </w:r>
            <w:r w:rsidRPr="00054C3C">
              <w:rPr>
                <w:color w:val="000000"/>
                <w:sz w:val="24"/>
                <w:szCs w:val="24"/>
                <w:lang w:val="uk-UA"/>
              </w:rPr>
              <w:t xml:space="preserve"> передбачається створення таких об’єктів:</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адміністративного комплексу;</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комплексу побутового обслуговування;</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комплекс для обслуговування туристів (туристичні агентства різної спрямованості та туристичний центр).</w:t>
            </w:r>
          </w:p>
          <w:p w:rsidR="00A21E25" w:rsidRPr="00054C3C" w:rsidRDefault="00A21E25" w:rsidP="00F53EDF">
            <w:pPr>
              <w:pStyle w:val="a9"/>
              <w:widowControl w:val="0"/>
              <w:ind w:left="0"/>
              <w:rPr>
                <w:color w:val="000000"/>
                <w:sz w:val="24"/>
                <w:szCs w:val="24"/>
                <w:lang w:val="uk-UA"/>
              </w:rPr>
            </w:pPr>
            <w:r w:rsidRPr="00054C3C">
              <w:rPr>
                <w:color w:val="000000"/>
                <w:sz w:val="24"/>
                <w:szCs w:val="24"/>
                <w:lang w:val="uk-UA"/>
              </w:rPr>
              <w:t xml:space="preserve">У складі </w:t>
            </w:r>
            <w:r w:rsidRPr="00054C3C">
              <w:rPr>
                <w:i/>
                <w:color w:val="000000"/>
                <w:sz w:val="24"/>
                <w:szCs w:val="24"/>
                <w:lang w:val="uk-UA"/>
              </w:rPr>
              <w:t>житлової зони</w:t>
            </w:r>
            <w:r w:rsidRPr="00054C3C">
              <w:rPr>
                <w:color w:val="000000"/>
                <w:sz w:val="24"/>
                <w:szCs w:val="24"/>
                <w:lang w:val="uk-UA"/>
              </w:rPr>
              <w:t xml:space="preserve"> передбачається створення:</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об’єктів житлової нерухомості – таунхаусів для розміщення фахівців, що працюватимуть у закладах та установах міста, та їх сімей;</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об’єктів соціальної інфраструктури, в тому числі закладів освіти, установ медичного та соціального забезпечення;</w:t>
            </w:r>
          </w:p>
          <w:p w:rsidR="00A21E25" w:rsidRPr="00054C3C" w:rsidRDefault="00A21E25" w:rsidP="00F53EDF">
            <w:pPr>
              <w:pStyle w:val="a9"/>
              <w:widowControl w:val="0"/>
              <w:numPr>
                <w:ilvl w:val="0"/>
                <w:numId w:val="1"/>
              </w:numPr>
              <w:ind w:left="0" w:firstLine="0"/>
              <w:rPr>
                <w:color w:val="000000"/>
                <w:sz w:val="24"/>
                <w:szCs w:val="24"/>
                <w:lang w:val="uk-UA"/>
              </w:rPr>
            </w:pPr>
            <w:r w:rsidRPr="00054C3C">
              <w:rPr>
                <w:color w:val="000000"/>
                <w:sz w:val="24"/>
                <w:szCs w:val="24"/>
                <w:lang w:val="uk-UA"/>
              </w:rPr>
              <w:t>спортивні споруди та інше;</w:t>
            </w:r>
          </w:p>
          <w:p w:rsidR="00A21E25" w:rsidRPr="00054C3C" w:rsidRDefault="00A21E25" w:rsidP="00F53EDF">
            <w:pPr>
              <w:pStyle w:val="a9"/>
              <w:numPr>
                <w:ilvl w:val="0"/>
                <w:numId w:val="1"/>
              </w:numPr>
              <w:ind w:left="0" w:firstLine="0"/>
              <w:rPr>
                <w:color w:val="000000"/>
                <w:sz w:val="24"/>
                <w:szCs w:val="24"/>
                <w:lang w:val="uk-UA"/>
              </w:rPr>
            </w:pPr>
            <w:r w:rsidRPr="00054C3C">
              <w:rPr>
                <w:sz w:val="24"/>
                <w:szCs w:val="24"/>
                <w:lang w:val="uk-UA"/>
              </w:rPr>
              <w:t>створення інноваційну інженерну інфраструктуру для забезпечення діяльності складових міста;</w:t>
            </w:r>
          </w:p>
          <w:p w:rsidR="00A21E25" w:rsidRPr="00054C3C" w:rsidRDefault="00A21E25" w:rsidP="00F53EDF">
            <w:pPr>
              <w:pStyle w:val="a9"/>
              <w:numPr>
                <w:ilvl w:val="0"/>
                <w:numId w:val="1"/>
              </w:numPr>
              <w:ind w:left="0" w:firstLine="0"/>
              <w:rPr>
                <w:color w:val="000000"/>
                <w:sz w:val="24"/>
                <w:szCs w:val="24"/>
                <w:lang w:val="uk-UA"/>
              </w:rPr>
            </w:pPr>
            <w:r w:rsidRPr="00054C3C">
              <w:rPr>
                <w:sz w:val="24"/>
                <w:szCs w:val="24"/>
                <w:lang w:val="uk-UA"/>
              </w:rPr>
              <w:t>створення інноваційної управлінської інфраструктури для девелопменту проекту, координації діяльності учасників проекту та управління складовими міста і агро-рекреаційним кластером;</w:t>
            </w:r>
          </w:p>
          <w:p w:rsidR="00A21E25" w:rsidRPr="00054C3C" w:rsidRDefault="00A21E25" w:rsidP="00F53EDF">
            <w:pPr>
              <w:pStyle w:val="a9"/>
              <w:numPr>
                <w:ilvl w:val="0"/>
                <w:numId w:val="1"/>
              </w:numPr>
              <w:ind w:left="0" w:firstLine="0"/>
              <w:rPr>
                <w:color w:val="000000"/>
                <w:sz w:val="24"/>
                <w:szCs w:val="24"/>
                <w:lang w:val="uk-UA"/>
              </w:rPr>
            </w:pPr>
            <w:r w:rsidRPr="00054C3C">
              <w:rPr>
                <w:color w:val="000000"/>
                <w:sz w:val="24"/>
                <w:szCs w:val="24"/>
                <w:lang w:val="uk-UA"/>
              </w:rPr>
              <w:t xml:space="preserve">створення інтелектуальної керуючої системи для регулювання та управління системами життєзабезпечення міста, </w:t>
            </w:r>
            <w:r w:rsidRPr="00054C3C">
              <w:rPr>
                <w:color w:val="000000"/>
                <w:sz w:val="24"/>
                <w:szCs w:val="24"/>
                <w:lang w:val="uk-UA"/>
              </w:rPr>
              <w:lastRenderedPageBreak/>
              <w:t>надання оперативної інформації міським службам; забезпечення безпеки та доступності і зручності соціального сервісу і побутових послуг</w:t>
            </w:r>
          </w:p>
          <w:p w:rsidR="00A21E25" w:rsidRPr="00054C3C" w:rsidRDefault="00A21E25" w:rsidP="00F53EDF">
            <w:pPr>
              <w:spacing w:after="0" w:line="240" w:lineRule="auto"/>
              <w:jc w:val="center"/>
              <w:rPr>
                <w:rFonts w:ascii="Times New Roman" w:hAnsi="Times New Roman" w:cs="Times New Roman"/>
                <w:sz w:val="24"/>
                <w:szCs w:val="24"/>
                <w:lang w:val="uk-UA"/>
              </w:rPr>
            </w:pPr>
          </w:p>
          <w:p w:rsidR="00A21E25" w:rsidRPr="00054C3C" w:rsidRDefault="00A21E25" w:rsidP="00F53EDF">
            <w:pPr>
              <w:spacing w:after="0" w:line="240" w:lineRule="auto"/>
              <w:jc w:val="center"/>
              <w:rPr>
                <w:rFonts w:ascii="Times New Roman" w:hAnsi="Times New Roman" w:cs="Times New Roman"/>
                <w:b/>
                <w:sz w:val="24"/>
                <w:szCs w:val="24"/>
                <w:lang w:val="uk-UA"/>
              </w:rPr>
            </w:pPr>
            <w:r w:rsidRPr="00054C3C">
              <w:rPr>
                <w:rFonts w:ascii="Times New Roman" w:hAnsi="Times New Roman" w:cs="Times New Roman"/>
                <w:b/>
                <w:sz w:val="24"/>
                <w:szCs w:val="24"/>
                <w:lang w:val="uk-UA"/>
              </w:rPr>
              <w:t>Очікувані ефекти</w:t>
            </w:r>
          </w:p>
          <w:p w:rsidR="00A21E25" w:rsidRPr="00054C3C" w:rsidRDefault="00A21E25" w:rsidP="00F53EDF">
            <w:pPr>
              <w:pStyle w:val="a9"/>
              <w:widowControl w:val="0"/>
              <w:ind w:left="0" w:hanging="32"/>
              <w:rPr>
                <w:i/>
                <w:sz w:val="24"/>
                <w:szCs w:val="24"/>
                <w:lang w:val="uk-UA"/>
              </w:rPr>
            </w:pPr>
            <w:r w:rsidRPr="00BD1900">
              <w:rPr>
                <w:i/>
                <w:sz w:val="24"/>
                <w:szCs w:val="24"/>
                <w:u w:val="single"/>
                <w:lang w:val="uk-UA"/>
              </w:rPr>
              <w:t>у національному масштабі</w:t>
            </w:r>
            <w:r w:rsidRPr="00054C3C">
              <w:rPr>
                <w:i/>
                <w:sz w:val="24"/>
                <w:szCs w:val="24"/>
                <w:lang w:val="uk-UA"/>
              </w:rPr>
              <w:t>:</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покращення показників захворюваності і смертності у країні;</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покращення загального іміджу України;</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підвищення туристичного іміджу, значне збільшення обсягів потоків лікувального туризму;</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налагодження довготривалих партнерських відносин з провідними компаніями світу, що спеціалізуються в галузі ресурсозберігаючих, енергозберігаючих, ІТ технологій;</w:t>
            </w:r>
            <w:r>
              <w:rPr>
                <w:rFonts w:eastAsia="Calibri"/>
                <w:sz w:val="24"/>
                <w:szCs w:val="24"/>
                <w:lang w:val="uk-UA"/>
              </w:rPr>
              <w:t xml:space="preserve"> </w:t>
            </w:r>
            <w:r w:rsidRPr="00054C3C">
              <w:rPr>
                <w:rFonts w:eastAsia="Calibri"/>
                <w:sz w:val="24"/>
                <w:szCs w:val="24"/>
                <w:lang w:val="uk-UA"/>
              </w:rPr>
              <w:t>в сфері відновного лікування;</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приток до країни інвестицій, новітніх технологій та висококваліфікованих кадрів;</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підвищення конкурентоспроможності та інвестиційної привабливості України;</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rFonts w:eastAsia="Calibri"/>
                <w:sz w:val="24"/>
                <w:szCs w:val="24"/>
                <w:lang w:val="uk-UA"/>
              </w:rPr>
              <w:t>розвиток наукового потенціалу країни</w:t>
            </w:r>
            <w:r w:rsidRPr="00054C3C">
              <w:rPr>
                <w:sz w:val="24"/>
                <w:szCs w:val="24"/>
                <w:lang w:val="uk-UA"/>
              </w:rPr>
              <w:t>.</w:t>
            </w:r>
          </w:p>
          <w:p w:rsidR="00A21E25" w:rsidRPr="00054C3C" w:rsidRDefault="00A21E25" w:rsidP="00F53EDF">
            <w:pPr>
              <w:pStyle w:val="a9"/>
              <w:widowControl w:val="0"/>
              <w:ind w:left="0"/>
              <w:rPr>
                <w:i/>
                <w:sz w:val="24"/>
                <w:szCs w:val="24"/>
                <w:lang w:val="uk-UA"/>
              </w:rPr>
            </w:pPr>
            <w:r w:rsidRPr="00BD1900">
              <w:rPr>
                <w:i/>
                <w:sz w:val="24"/>
                <w:szCs w:val="24"/>
                <w:u w:val="single"/>
                <w:lang w:val="uk-UA"/>
              </w:rPr>
              <w:t>у регіональному масштабі</w:t>
            </w:r>
            <w:r w:rsidRPr="00054C3C">
              <w:rPr>
                <w:i/>
                <w:sz w:val="24"/>
                <w:szCs w:val="24"/>
                <w:lang w:val="uk-UA"/>
              </w:rPr>
              <w:t>:</w:t>
            </w:r>
          </w:p>
          <w:p w:rsidR="00A21E25" w:rsidRPr="00054C3C" w:rsidRDefault="00A21E25" w:rsidP="00F53EDF">
            <w:pPr>
              <w:pStyle w:val="a9"/>
              <w:widowControl w:val="0"/>
              <w:numPr>
                <w:ilvl w:val="0"/>
                <w:numId w:val="12"/>
              </w:numPr>
              <w:ind w:left="0" w:firstLine="0"/>
              <w:rPr>
                <w:rFonts w:eastAsia="Calibri"/>
                <w:sz w:val="24"/>
                <w:szCs w:val="24"/>
                <w:lang w:val="uk-UA"/>
              </w:rPr>
            </w:pPr>
            <w:r>
              <w:rPr>
                <w:sz w:val="24"/>
                <w:szCs w:val="24"/>
                <w:lang w:val="uk-UA"/>
              </w:rPr>
              <w:t>виникнення «точок зростання»</w:t>
            </w:r>
            <w:r w:rsidRPr="00054C3C">
              <w:rPr>
                <w:sz w:val="24"/>
                <w:szCs w:val="24"/>
                <w:lang w:val="uk-UA"/>
              </w:rPr>
              <w:t>;</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покращення показників активності бізнесу;</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 xml:space="preserve">покращення показників розвитку </w:t>
            </w:r>
            <w:r w:rsidRPr="00054C3C">
              <w:rPr>
                <w:sz w:val="24"/>
                <w:szCs w:val="24"/>
                <w:lang w:val="uk-UA"/>
              </w:rPr>
              <w:lastRenderedPageBreak/>
              <w:t>інфраструктури та доступності новітніх технологій;</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збільшення обсягів інвестицій;</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pacing w:val="-3"/>
                <w:sz w:val="24"/>
                <w:szCs w:val="24"/>
                <w:lang w:val="uk-UA"/>
              </w:rPr>
              <w:t>забезпечення доступу до нових технологій, матеріальних і кредитних ресурсів, технічних засобів, ринків збуту, економічної та юридичної інформації</w:t>
            </w:r>
            <w:r w:rsidRPr="00054C3C">
              <w:rPr>
                <w:sz w:val="24"/>
                <w:szCs w:val="24"/>
                <w:lang w:val="uk-UA"/>
              </w:rPr>
              <w:t>.</w:t>
            </w:r>
          </w:p>
          <w:p w:rsidR="00A21E25" w:rsidRPr="00054C3C" w:rsidRDefault="00A21E25" w:rsidP="00F53EDF">
            <w:pPr>
              <w:widowControl w:val="0"/>
              <w:spacing w:after="0" w:line="240" w:lineRule="auto"/>
              <w:contextualSpacing/>
              <w:rPr>
                <w:rFonts w:ascii="Times New Roman" w:eastAsia="Calibri" w:hAnsi="Times New Roman" w:cs="Times New Roman"/>
                <w:sz w:val="24"/>
                <w:szCs w:val="24"/>
                <w:lang w:val="uk-UA"/>
              </w:rPr>
            </w:pPr>
            <w:r w:rsidRPr="00BD1900">
              <w:rPr>
                <w:rFonts w:ascii="Times New Roman" w:eastAsia="Calibri" w:hAnsi="Times New Roman" w:cs="Times New Roman"/>
                <w:sz w:val="24"/>
                <w:szCs w:val="24"/>
                <w:u w:val="single"/>
                <w:lang w:val="uk-UA"/>
              </w:rPr>
              <w:t xml:space="preserve">у </w:t>
            </w:r>
            <w:r w:rsidRPr="00BD1900">
              <w:rPr>
                <w:rFonts w:ascii="Times New Roman" w:eastAsia="Calibri" w:hAnsi="Times New Roman" w:cs="Times New Roman"/>
                <w:i/>
                <w:sz w:val="24"/>
                <w:szCs w:val="24"/>
                <w:u w:val="single"/>
                <w:lang w:val="uk-UA"/>
              </w:rPr>
              <w:t>соціальній сфері</w:t>
            </w:r>
            <w:r w:rsidRPr="00054C3C">
              <w:rPr>
                <w:rFonts w:ascii="Times New Roman" w:hAnsi="Times New Roman" w:cs="Times New Roman"/>
                <w:color w:val="000000"/>
                <w:sz w:val="24"/>
                <w:szCs w:val="24"/>
                <w:lang w:val="uk-UA"/>
              </w:rPr>
              <w:t>:</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зниженн</w:t>
            </w:r>
            <w:r>
              <w:rPr>
                <w:sz w:val="24"/>
                <w:szCs w:val="24"/>
                <w:lang w:val="uk-UA"/>
              </w:rPr>
              <w:t>я</w:t>
            </w:r>
            <w:r w:rsidRPr="00054C3C">
              <w:rPr>
                <w:sz w:val="24"/>
                <w:szCs w:val="24"/>
                <w:lang w:val="uk-UA"/>
              </w:rPr>
              <w:t xml:space="preserve"> рівня захворюваності населення та збільшення тривалості життя;</w:t>
            </w:r>
          </w:p>
          <w:p w:rsidR="00A21E25" w:rsidRPr="00054C3C"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створенн</w:t>
            </w:r>
            <w:r>
              <w:rPr>
                <w:sz w:val="24"/>
                <w:szCs w:val="24"/>
                <w:lang w:val="uk-UA"/>
              </w:rPr>
              <w:t>я</w:t>
            </w:r>
            <w:r w:rsidRPr="00054C3C">
              <w:rPr>
                <w:sz w:val="24"/>
                <w:szCs w:val="24"/>
                <w:lang w:val="uk-UA"/>
              </w:rPr>
              <w:t xml:space="preserve"> умов для широкого використання мо</w:t>
            </w:r>
            <w:r>
              <w:rPr>
                <w:sz w:val="24"/>
                <w:szCs w:val="24"/>
                <w:lang w:val="uk-UA"/>
              </w:rPr>
              <w:t>жливостей фізичної реабілітації</w:t>
            </w:r>
            <w:r w:rsidRPr="00054C3C">
              <w:rPr>
                <w:sz w:val="24"/>
                <w:szCs w:val="24"/>
                <w:lang w:val="uk-UA"/>
              </w:rPr>
              <w:t>;</w:t>
            </w:r>
          </w:p>
          <w:p w:rsidR="00A21E25" w:rsidRPr="002F69F7" w:rsidRDefault="00A21E25" w:rsidP="00F53EDF">
            <w:pPr>
              <w:pStyle w:val="a9"/>
              <w:widowControl w:val="0"/>
              <w:numPr>
                <w:ilvl w:val="0"/>
                <w:numId w:val="12"/>
              </w:numPr>
              <w:ind w:left="0" w:firstLine="0"/>
              <w:rPr>
                <w:rFonts w:eastAsia="Calibri"/>
                <w:sz w:val="24"/>
                <w:szCs w:val="24"/>
                <w:lang w:val="uk-UA"/>
              </w:rPr>
            </w:pPr>
            <w:r w:rsidRPr="00054C3C">
              <w:rPr>
                <w:sz w:val="24"/>
                <w:szCs w:val="24"/>
                <w:lang w:val="uk-UA"/>
              </w:rPr>
              <w:t>створенню умов для продуктивної зайнятості громадян</w:t>
            </w:r>
            <w:r>
              <w:rPr>
                <w:sz w:val="24"/>
                <w:szCs w:val="24"/>
                <w:lang w:val="uk-UA"/>
              </w:rPr>
              <w:t>;</w:t>
            </w:r>
          </w:p>
          <w:p w:rsidR="00A21E25" w:rsidRPr="00BD1900" w:rsidRDefault="00A21E25" w:rsidP="00F53EDF">
            <w:pPr>
              <w:pStyle w:val="a9"/>
              <w:widowControl w:val="0"/>
              <w:ind w:left="0"/>
              <w:jc w:val="center"/>
              <w:rPr>
                <w:i/>
                <w:sz w:val="24"/>
                <w:szCs w:val="24"/>
                <w:u w:val="single"/>
                <w:lang w:val="uk-UA"/>
              </w:rPr>
            </w:pPr>
            <w:r w:rsidRPr="00BD1900">
              <w:rPr>
                <w:i/>
                <w:color w:val="000000"/>
                <w:sz w:val="24"/>
                <w:szCs w:val="24"/>
                <w:u w:val="single"/>
                <w:lang w:val="uk-UA"/>
              </w:rPr>
              <w:t>для території реалізації проекту</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створенн</w:t>
            </w:r>
            <w:r>
              <w:rPr>
                <w:sz w:val="24"/>
                <w:szCs w:val="24"/>
                <w:lang w:val="uk-UA"/>
              </w:rPr>
              <w:t>я</w:t>
            </w:r>
            <w:r w:rsidRPr="00054C3C">
              <w:rPr>
                <w:sz w:val="24"/>
                <w:szCs w:val="24"/>
                <w:lang w:val="uk-UA"/>
              </w:rPr>
              <w:t xml:space="preserve"> привабливого інвестиційного іміджу району;</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подоланн</w:t>
            </w:r>
            <w:r>
              <w:rPr>
                <w:sz w:val="24"/>
                <w:szCs w:val="24"/>
                <w:lang w:val="uk-UA"/>
              </w:rPr>
              <w:t>я</w:t>
            </w:r>
            <w:r w:rsidRPr="00054C3C">
              <w:rPr>
                <w:sz w:val="24"/>
                <w:szCs w:val="24"/>
                <w:lang w:val="uk-UA"/>
              </w:rPr>
              <w:t xml:space="preserve"> адміністративних бар’єрів на шляху розвитку малого і середнього підприємництва;</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забезпеченн</w:t>
            </w:r>
            <w:r>
              <w:rPr>
                <w:sz w:val="24"/>
                <w:szCs w:val="24"/>
                <w:lang w:val="uk-UA"/>
              </w:rPr>
              <w:t>я</w:t>
            </w:r>
            <w:r w:rsidRPr="00054C3C">
              <w:rPr>
                <w:sz w:val="24"/>
                <w:szCs w:val="24"/>
                <w:lang w:val="uk-UA"/>
              </w:rPr>
              <w:t xml:space="preserve"> ресурсної та інформаційної підтримки розвитку малого підприємництва</w:t>
            </w:r>
            <w:r>
              <w:rPr>
                <w:sz w:val="24"/>
                <w:szCs w:val="24"/>
                <w:lang w:val="uk-UA"/>
              </w:rPr>
              <w:t>;</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розвиток туристично-рекреаційного комплексу;</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розвиток високопродуктивного агропромислового комплексу</w:t>
            </w:r>
            <w:r w:rsidRPr="00054C3C">
              <w:rPr>
                <w:noProof/>
                <w:sz w:val="24"/>
                <w:szCs w:val="24"/>
                <w:lang w:val="uk-UA"/>
              </w:rPr>
              <w:t xml:space="preserve">; </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розвиток транспортної системи та транспортної інфраструктури;</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розвиток промислового виробництва, що забезпечуватиме т</w:t>
            </w:r>
            <w:r>
              <w:rPr>
                <w:sz w:val="24"/>
                <w:szCs w:val="24"/>
                <w:lang w:val="uk-UA"/>
              </w:rPr>
              <w:t>уристично-рекреаційний комплекс;</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lastRenderedPageBreak/>
              <w:t>підвищення рівня життя населення та задоволення потреб громадян;</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покращення міграційної ситуації;</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покращення показників здоров’я населення;</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підняття системи медичної освіти на якісно вищий рівень.</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sz w:val="24"/>
                <w:szCs w:val="24"/>
                <w:lang w:val="uk-UA"/>
              </w:rPr>
              <w:t>раціональне використання природних рекреаційних ресурсів</w:t>
            </w:r>
            <w:r w:rsidRPr="00054C3C">
              <w:rPr>
                <w:color w:val="000000"/>
                <w:sz w:val="24"/>
                <w:szCs w:val="24"/>
                <w:lang w:val="uk-UA"/>
              </w:rPr>
              <w:t>;</w:t>
            </w:r>
          </w:p>
          <w:p w:rsidR="00A21E25" w:rsidRPr="00054C3C" w:rsidRDefault="00A21E25" w:rsidP="00F53EDF">
            <w:pPr>
              <w:pStyle w:val="a9"/>
              <w:widowControl w:val="0"/>
              <w:numPr>
                <w:ilvl w:val="0"/>
                <w:numId w:val="16"/>
              </w:numPr>
              <w:autoSpaceDE w:val="0"/>
              <w:autoSpaceDN w:val="0"/>
              <w:adjustRightInd w:val="0"/>
              <w:ind w:left="0" w:hanging="32"/>
              <w:contextualSpacing w:val="0"/>
              <w:rPr>
                <w:sz w:val="24"/>
                <w:szCs w:val="24"/>
                <w:lang w:val="uk-UA"/>
              </w:rPr>
            </w:pPr>
            <w:r w:rsidRPr="00054C3C">
              <w:rPr>
                <w:color w:val="000000"/>
                <w:sz w:val="24"/>
                <w:szCs w:val="24"/>
                <w:lang w:val="uk-UA"/>
              </w:rPr>
              <w:t>екологічно збалансоване природокористування;</w:t>
            </w:r>
          </w:p>
          <w:p w:rsidR="00A21E25" w:rsidRPr="00054C3C" w:rsidRDefault="00A21E25" w:rsidP="00F53EDF">
            <w:pPr>
              <w:pStyle w:val="a9"/>
              <w:widowControl w:val="0"/>
              <w:numPr>
                <w:ilvl w:val="0"/>
                <w:numId w:val="16"/>
              </w:numPr>
              <w:ind w:left="0" w:hanging="32"/>
              <w:contextualSpacing w:val="0"/>
              <w:rPr>
                <w:sz w:val="24"/>
                <w:szCs w:val="24"/>
                <w:lang w:val="uk-UA"/>
              </w:rPr>
            </w:pPr>
            <w:r w:rsidRPr="00054C3C">
              <w:rPr>
                <w:color w:val="000000"/>
                <w:sz w:val="24"/>
                <w:szCs w:val="24"/>
                <w:lang w:val="uk-UA"/>
              </w:rPr>
              <w:t>розроблення і впровадження системи стимулів для суб'єктів господарювання, що покращують екологічні характеристики продукції, впроваджують екологічно орієнтовані та органічні технології ведення сільського господарства;</w:t>
            </w:r>
          </w:p>
          <w:p w:rsidR="00A21E25" w:rsidRPr="00054C3C" w:rsidRDefault="00A21E25" w:rsidP="00F53EDF">
            <w:pPr>
              <w:pStyle w:val="a9"/>
              <w:widowControl w:val="0"/>
              <w:numPr>
                <w:ilvl w:val="0"/>
                <w:numId w:val="16"/>
              </w:numPr>
              <w:ind w:left="0" w:hanging="32"/>
              <w:contextualSpacing w:val="0"/>
              <w:rPr>
                <w:sz w:val="24"/>
                <w:szCs w:val="24"/>
                <w:lang w:val="uk-UA"/>
              </w:rPr>
            </w:pPr>
            <w:r w:rsidRPr="00054C3C">
              <w:rPr>
                <w:color w:val="000000"/>
                <w:sz w:val="24"/>
                <w:szCs w:val="24"/>
                <w:lang w:val="uk-UA"/>
              </w:rPr>
              <w:t>створення умов для розвитку інфраструктури екологічно чистих видів транспорту, зокрема громадського;</w:t>
            </w:r>
          </w:p>
          <w:p w:rsidR="00A21E25" w:rsidRPr="00054C3C" w:rsidRDefault="00A21E25" w:rsidP="00F53EDF">
            <w:pPr>
              <w:pStyle w:val="a9"/>
              <w:widowControl w:val="0"/>
              <w:numPr>
                <w:ilvl w:val="0"/>
                <w:numId w:val="16"/>
              </w:numPr>
              <w:ind w:left="0" w:hanging="32"/>
              <w:contextualSpacing w:val="0"/>
              <w:rPr>
                <w:sz w:val="24"/>
                <w:szCs w:val="24"/>
                <w:lang w:val="uk-UA"/>
              </w:rPr>
            </w:pPr>
            <w:r w:rsidRPr="00054C3C">
              <w:rPr>
                <w:color w:val="000000"/>
                <w:sz w:val="24"/>
                <w:szCs w:val="24"/>
                <w:lang w:val="uk-UA"/>
              </w:rPr>
              <w:t>енерго- та ресурсозбереження у процесі будівництва споруд; запровадження новітніх технологій утилізації твердих побутових відходів та використання відходів як вторинної сировини;</w:t>
            </w:r>
          </w:p>
          <w:p w:rsidR="00A21E25" w:rsidRPr="002F69F7" w:rsidRDefault="00A21E25" w:rsidP="00F53EDF">
            <w:pPr>
              <w:pStyle w:val="a9"/>
              <w:widowControl w:val="0"/>
              <w:numPr>
                <w:ilvl w:val="0"/>
                <w:numId w:val="16"/>
              </w:numPr>
              <w:ind w:left="0" w:hanging="32"/>
              <w:contextualSpacing w:val="0"/>
              <w:rPr>
                <w:sz w:val="24"/>
                <w:szCs w:val="24"/>
                <w:lang w:val="uk-UA"/>
              </w:rPr>
            </w:pPr>
            <w:r w:rsidRPr="00054C3C">
              <w:rPr>
                <w:sz w:val="24"/>
                <w:szCs w:val="24"/>
                <w:lang w:val="uk-UA"/>
              </w:rPr>
              <w:t xml:space="preserve">досягнення </w:t>
            </w:r>
            <w:r w:rsidRPr="00054C3C">
              <w:rPr>
                <w:color w:val="000000"/>
                <w:sz w:val="24"/>
                <w:szCs w:val="24"/>
                <w:lang w:val="uk-UA"/>
              </w:rPr>
              <w:t>безпечного для здоров'я людини стану навколишнього природного середовища;</w:t>
            </w:r>
          </w:p>
          <w:p w:rsidR="00A21E25" w:rsidRPr="002F69F7" w:rsidRDefault="00A21E25" w:rsidP="00F53EDF">
            <w:pPr>
              <w:pStyle w:val="a9"/>
              <w:widowControl w:val="0"/>
              <w:numPr>
                <w:ilvl w:val="0"/>
                <w:numId w:val="16"/>
              </w:numPr>
              <w:ind w:left="0" w:hanging="32"/>
              <w:contextualSpacing w:val="0"/>
              <w:rPr>
                <w:sz w:val="24"/>
                <w:szCs w:val="24"/>
                <w:lang w:val="uk-UA"/>
              </w:rPr>
            </w:pPr>
            <w:r w:rsidRPr="00054C3C">
              <w:rPr>
                <w:color w:val="000000"/>
                <w:sz w:val="24"/>
                <w:szCs w:val="24"/>
                <w:lang w:val="uk-UA"/>
              </w:rPr>
              <w:t>підвищення рівню суспільної екологічної свідомості</w:t>
            </w:r>
          </w:p>
        </w:tc>
      </w:tr>
    </w:tbl>
    <w:p w:rsidR="00C525FF" w:rsidRDefault="00C525FF" w:rsidP="00D309E6">
      <w:pPr>
        <w:pStyle w:val="a9"/>
        <w:spacing w:line="360" w:lineRule="auto"/>
        <w:ind w:left="0" w:firstLine="709"/>
        <w:jc w:val="both"/>
        <w:rPr>
          <w:sz w:val="26"/>
          <w:szCs w:val="26"/>
          <w:lang w:val="uk-UA"/>
        </w:rPr>
      </w:pPr>
    </w:p>
    <w:p w:rsidR="00C5182E" w:rsidRDefault="00C5182E" w:rsidP="00D309E6">
      <w:pPr>
        <w:pStyle w:val="a9"/>
        <w:spacing w:line="360" w:lineRule="auto"/>
        <w:ind w:left="0" w:firstLine="709"/>
        <w:jc w:val="both"/>
        <w:rPr>
          <w:sz w:val="26"/>
          <w:szCs w:val="26"/>
          <w:lang w:val="uk-UA"/>
        </w:rPr>
        <w:sectPr w:rsidR="00C5182E" w:rsidSect="00C5182E">
          <w:pgSz w:w="16838" w:h="11906" w:orient="landscape"/>
          <w:pgMar w:top="1701" w:right="1134" w:bottom="851" w:left="1134" w:header="709" w:footer="709" w:gutter="0"/>
          <w:cols w:space="708"/>
          <w:docGrid w:linePitch="360"/>
        </w:sectPr>
      </w:pPr>
    </w:p>
    <w:p w:rsidR="00C525FF" w:rsidRDefault="003A49A6" w:rsidP="003A49A6">
      <w:pPr>
        <w:spacing w:after="0" w:line="360" w:lineRule="auto"/>
        <w:ind w:firstLine="709"/>
        <w:jc w:val="both"/>
        <w:rPr>
          <w:rFonts w:ascii="Times New Roman" w:hAnsi="Times New Roman" w:cs="Times New Roman"/>
          <w:b/>
          <w:i/>
          <w:sz w:val="26"/>
          <w:szCs w:val="26"/>
          <w:lang w:val="uk-UA"/>
        </w:rPr>
      </w:pPr>
      <w:r w:rsidRPr="003A49A6">
        <w:rPr>
          <w:rFonts w:ascii="Times New Roman" w:hAnsi="Times New Roman" w:cs="Times New Roman"/>
          <w:b/>
          <w:i/>
          <w:sz w:val="26"/>
          <w:szCs w:val="26"/>
          <w:lang w:val="uk-UA"/>
        </w:rPr>
        <w:lastRenderedPageBreak/>
        <w:t xml:space="preserve">Економічний ефект від реалізації проекту,  визначення джерел фінансування та форми участі держави / надання державної підтримки </w:t>
      </w:r>
    </w:p>
    <w:p w:rsidR="003A49A6" w:rsidRPr="003A49A6" w:rsidRDefault="003A49A6" w:rsidP="003A49A6">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lang w:val="uk-UA"/>
        </w:rPr>
        <w:t>Напишу после расчетов</w:t>
      </w:r>
    </w:p>
    <w:sectPr w:rsidR="003A49A6" w:rsidRPr="003A49A6" w:rsidSect="00F578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304" w:rsidRDefault="007D6304" w:rsidP="00A925AC">
      <w:pPr>
        <w:pStyle w:val="a4"/>
      </w:pPr>
      <w:r>
        <w:separator/>
      </w:r>
    </w:p>
  </w:endnote>
  <w:endnote w:type="continuationSeparator" w:id="0">
    <w:p w:rsidR="007D6304" w:rsidRDefault="007D6304" w:rsidP="00A925AC">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304" w:rsidRDefault="007D6304" w:rsidP="00A925AC">
      <w:pPr>
        <w:pStyle w:val="a4"/>
      </w:pPr>
      <w:r>
        <w:separator/>
      </w:r>
    </w:p>
  </w:footnote>
  <w:footnote w:type="continuationSeparator" w:id="0">
    <w:p w:rsidR="007D6304" w:rsidRDefault="007D6304" w:rsidP="00A925AC">
      <w:pPr>
        <w:pStyle w:val="a4"/>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8C7" w:rsidRDefault="004E38C7">
    <w:pPr>
      <w:pStyle w:val="a4"/>
      <w:jc w:val="right"/>
    </w:pPr>
  </w:p>
  <w:p w:rsidR="004E38C7" w:rsidRDefault="004E38C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263BB"/>
    <w:multiLevelType w:val="hybridMultilevel"/>
    <w:tmpl w:val="B1467A00"/>
    <w:lvl w:ilvl="0" w:tplc="B382000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C50E6B"/>
    <w:multiLevelType w:val="multilevel"/>
    <w:tmpl w:val="320EA9DA"/>
    <w:lvl w:ilvl="0">
      <w:start w:val="1"/>
      <w:numFmt w:val="decimal"/>
      <w:lvlText w:val="%1."/>
      <w:lvlJc w:val="left"/>
      <w:pPr>
        <w:ind w:left="1996" w:hanging="360"/>
      </w:pPr>
    </w:lvl>
    <w:lvl w:ilvl="1">
      <w:start w:val="3"/>
      <w:numFmt w:val="decimal"/>
      <w:isLgl/>
      <w:lvlText w:val="%1.%2."/>
      <w:lvlJc w:val="left"/>
      <w:pPr>
        <w:ind w:left="2356" w:hanging="72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716" w:hanging="108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3076" w:hanging="144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436" w:hanging="1800"/>
      </w:pPr>
      <w:rPr>
        <w:rFonts w:hint="default"/>
      </w:rPr>
    </w:lvl>
    <w:lvl w:ilvl="8">
      <w:start w:val="1"/>
      <w:numFmt w:val="decimal"/>
      <w:isLgl/>
      <w:lvlText w:val="%1.%2.%3.%4.%5.%6.%7.%8.%9."/>
      <w:lvlJc w:val="left"/>
      <w:pPr>
        <w:ind w:left="3436" w:hanging="1800"/>
      </w:pPr>
      <w:rPr>
        <w:rFonts w:hint="default"/>
      </w:rPr>
    </w:lvl>
  </w:abstractNum>
  <w:abstractNum w:abstractNumId="2">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5FD2547"/>
    <w:multiLevelType w:val="multilevel"/>
    <w:tmpl w:val="615EE7B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5">
    <w:nsid w:val="2883572B"/>
    <w:multiLevelType w:val="hybridMultilevel"/>
    <w:tmpl w:val="83B07CC8"/>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8C55A51"/>
    <w:multiLevelType w:val="hybridMultilevel"/>
    <w:tmpl w:val="9C9222A6"/>
    <w:lvl w:ilvl="0" w:tplc="97B21C4A">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3CD578AB"/>
    <w:multiLevelType w:val="multilevel"/>
    <w:tmpl w:val="DEDE8290"/>
    <w:lvl w:ilvl="0">
      <w:start w:val="2"/>
      <w:numFmt w:val="decimal"/>
      <w:lvlText w:val="%1."/>
      <w:lvlJc w:val="left"/>
      <w:pPr>
        <w:ind w:left="390" w:hanging="390"/>
      </w:pPr>
      <w:rPr>
        <w:rFonts w:hint="default"/>
      </w:rPr>
    </w:lvl>
    <w:lvl w:ilvl="1">
      <w:start w:val="1"/>
      <w:numFmt w:val="decimal"/>
      <w:lvlText w:val="%1.%2."/>
      <w:lvlJc w:val="left"/>
      <w:pPr>
        <w:ind w:left="2356" w:hanging="720"/>
      </w:pPr>
      <w:rPr>
        <w:rFonts w:hint="default"/>
      </w:rPr>
    </w:lvl>
    <w:lvl w:ilvl="2">
      <w:start w:val="1"/>
      <w:numFmt w:val="decimal"/>
      <w:lvlText w:val="%1.%2.%3."/>
      <w:lvlJc w:val="left"/>
      <w:pPr>
        <w:ind w:left="3992" w:hanging="720"/>
      </w:pPr>
      <w:rPr>
        <w:rFonts w:hint="default"/>
      </w:rPr>
    </w:lvl>
    <w:lvl w:ilvl="3">
      <w:start w:val="1"/>
      <w:numFmt w:val="decimal"/>
      <w:lvlText w:val="%1.%2.%3.%4."/>
      <w:lvlJc w:val="left"/>
      <w:pPr>
        <w:ind w:left="5988" w:hanging="1080"/>
      </w:pPr>
      <w:rPr>
        <w:rFonts w:hint="default"/>
      </w:rPr>
    </w:lvl>
    <w:lvl w:ilvl="4">
      <w:start w:val="1"/>
      <w:numFmt w:val="decimal"/>
      <w:lvlText w:val="%1.%2.%3.%4.%5."/>
      <w:lvlJc w:val="left"/>
      <w:pPr>
        <w:ind w:left="7624" w:hanging="1080"/>
      </w:pPr>
      <w:rPr>
        <w:rFonts w:hint="default"/>
      </w:rPr>
    </w:lvl>
    <w:lvl w:ilvl="5">
      <w:start w:val="1"/>
      <w:numFmt w:val="decimal"/>
      <w:lvlText w:val="%1.%2.%3.%4.%5.%6."/>
      <w:lvlJc w:val="left"/>
      <w:pPr>
        <w:ind w:left="9620" w:hanging="1440"/>
      </w:pPr>
      <w:rPr>
        <w:rFonts w:hint="default"/>
      </w:rPr>
    </w:lvl>
    <w:lvl w:ilvl="6">
      <w:start w:val="1"/>
      <w:numFmt w:val="decimal"/>
      <w:lvlText w:val="%1.%2.%3.%4.%5.%6.%7."/>
      <w:lvlJc w:val="left"/>
      <w:pPr>
        <w:ind w:left="11256" w:hanging="1440"/>
      </w:pPr>
      <w:rPr>
        <w:rFonts w:hint="default"/>
      </w:rPr>
    </w:lvl>
    <w:lvl w:ilvl="7">
      <w:start w:val="1"/>
      <w:numFmt w:val="decimal"/>
      <w:lvlText w:val="%1.%2.%3.%4.%5.%6.%7.%8."/>
      <w:lvlJc w:val="left"/>
      <w:pPr>
        <w:ind w:left="13252" w:hanging="1800"/>
      </w:pPr>
      <w:rPr>
        <w:rFonts w:hint="default"/>
      </w:rPr>
    </w:lvl>
    <w:lvl w:ilvl="8">
      <w:start w:val="1"/>
      <w:numFmt w:val="decimal"/>
      <w:lvlText w:val="%1.%2.%3.%4.%5.%6.%7.%8.%9."/>
      <w:lvlJc w:val="left"/>
      <w:pPr>
        <w:ind w:left="14888" w:hanging="1800"/>
      </w:pPr>
      <w:rPr>
        <w:rFonts w:hint="default"/>
      </w:rPr>
    </w:lvl>
  </w:abstractNum>
  <w:abstractNum w:abstractNumId="9">
    <w:nsid w:val="3CF94E8E"/>
    <w:multiLevelType w:val="multilevel"/>
    <w:tmpl w:val="DEDE8290"/>
    <w:lvl w:ilvl="0">
      <w:start w:val="2"/>
      <w:numFmt w:val="decimal"/>
      <w:lvlText w:val="%1."/>
      <w:lvlJc w:val="left"/>
      <w:pPr>
        <w:ind w:left="390" w:hanging="390"/>
      </w:pPr>
      <w:rPr>
        <w:rFonts w:hint="default"/>
      </w:rPr>
    </w:lvl>
    <w:lvl w:ilvl="1">
      <w:start w:val="1"/>
      <w:numFmt w:val="decimal"/>
      <w:lvlText w:val="%1.%2."/>
      <w:lvlJc w:val="left"/>
      <w:pPr>
        <w:ind w:left="2356" w:hanging="720"/>
      </w:pPr>
      <w:rPr>
        <w:rFonts w:hint="default"/>
      </w:rPr>
    </w:lvl>
    <w:lvl w:ilvl="2">
      <w:start w:val="1"/>
      <w:numFmt w:val="decimal"/>
      <w:lvlText w:val="%1.%2.%3."/>
      <w:lvlJc w:val="left"/>
      <w:pPr>
        <w:ind w:left="3992" w:hanging="720"/>
      </w:pPr>
      <w:rPr>
        <w:rFonts w:hint="default"/>
      </w:rPr>
    </w:lvl>
    <w:lvl w:ilvl="3">
      <w:start w:val="1"/>
      <w:numFmt w:val="decimal"/>
      <w:lvlText w:val="%1.%2.%3.%4."/>
      <w:lvlJc w:val="left"/>
      <w:pPr>
        <w:ind w:left="5988" w:hanging="1080"/>
      </w:pPr>
      <w:rPr>
        <w:rFonts w:hint="default"/>
      </w:rPr>
    </w:lvl>
    <w:lvl w:ilvl="4">
      <w:start w:val="1"/>
      <w:numFmt w:val="decimal"/>
      <w:lvlText w:val="%1.%2.%3.%4.%5."/>
      <w:lvlJc w:val="left"/>
      <w:pPr>
        <w:ind w:left="7624" w:hanging="1080"/>
      </w:pPr>
      <w:rPr>
        <w:rFonts w:hint="default"/>
      </w:rPr>
    </w:lvl>
    <w:lvl w:ilvl="5">
      <w:start w:val="1"/>
      <w:numFmt w:val="decimal"/>
      <w:lvlText w:val="%1.%2.%3.%4.%5.%6."/>
      <w:lvlJc w:val="left"/>
      <w:pPr>
        <w:ind w:left="9620" w:hanging="1440"/>
      </w:pPr>
      <w:rPr>
        <w:rFonts w:hint="default"/>
      </w:rPr>
    </w:lvl>
    <w:lvl w:ilvl="6">
      <w:start w:val="1"/>
      <w:numFmt w:val="decimal"/>
      <w:lvlText w:val="%1.%2.%3.%4.%5.%6.%7."/>
      <w:lvlJc w:val="left"/>
      <w:pPr>
        <w:ind w:left="11256" w:hanging="1440"/>
      </w:pPr>
      <w:rPr>
        <w:rFonts w:hint="default"/>
      </w:rPr>
    </w:lvl>
    <w:lvl w:ilvl="7">
      <w:start w:val="1"/>
      <w:numFmt w:val="decimal"/>
      <w:lvlText w:val="%1.%2.%3.%4.%5.%6.%7.%8."/>
      <w:lvlJc w:val="left"/>
      <w:pPr>
        <w:ind w:left="13252" w:hanging="1800"/>
      </w:pPr>
      <w:rPr>
        <w:rFonts w:hint="default"/>
      </w:rPr>
    </w:lvl>
    <w:lvl w:ilvl="8">
      <w:start w:val="1"/>
      <w:numFmt w:val="decimal"/>
      <w:lvlText w:val="%1.%2.%3.%4.%5.%6.%7.%8.%9."/>
      <w:lvlJc w:val="left"/>
      <w:pPr>
        <w:ind w:left="14888" w:hanging="1800"/>
      </w:pPr>
      <w:rPr>
        <w:rFonts w:hint="default"/>
      </w:rPr>
    </w:lvl>
  </w:abstractNum>
  <w:abstractNum w:abstractNumId="10">
    <w:nsid w:val="4424642D"/>
    <w:multiLevelType w:val="hybridMultilevel"/>
    <w:tmpl w:val="B38EE43A"/>
    <w:lvl w:ilvl="0" w:tplc="55C4D060">
      <w:start w:val="1"/>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nsid w:val="45FF7D63"/>
    <w:multiLevelType w:val="hybridMultilevel"/>
    <w:tmpl w:val="46D0F6A0"/>
    <w:lvl w:ilvl="0" w:tplc="B382000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7E563B5"/>
    <w:multiLevelType w:val="multilevel"/>
    <w:tmpl w:val="320EA9DA"/>
    <w:lvl w:ilvl="0">
      <w:start w:val="1"/>
      <w:numFmt w:val="decimal"/>
      <w:lvlText w:val="%1."/>
      <w:lvlJc w:val="left"/>
      <w:pPr>
        <w:ind w:left="1996" w:hanging="360"/>
      </w:pPr>
    </w:lvl>
    <w:lvl w:ilvl="1">
      <w:start w:val="3"/>
      <w:numFmt w:val="decimal"/>
      <w:isLgl/>
      <w:lvlText w:val="%1.%2."/>
      <w:lvlJc w:val="left"/>
      <w:pPr>
        <w:ind w:left="2356" w:hanging="72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716" w:hanging="108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3076" w:hanging="144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436" w:hanging="1800"/>
      </w:pPr>
      <w:rPr>
        <w:rFonts w:hint="default"/>
      </w:rPr>
    </w:lvl>
    <w:lvl w:ilvl="8">
      <w:start w:val="1"/>
      <w:numFmt w:val="decimal"/>
      <w:isLgl/>
      <w:lvlText w:val="%1.%2.%3.%4.%5.%6.%7.%8.%9."/>
      <w:lvlJc w:val="left"/>
      <w:pPr>
        <w:ind w:left="3436" w:hanging="1800"/>
      </w:pPr>
      <w:rPr>
        <w:rFonts w:hint="default"/>
      </w:rPr>
    </w:lvl>
  </w:abstractNum>
  <w:abstractNum w:abstractNumId="13">
    <w:nsid w:val="4B4D1004"/>
    <w:multiLevelType w:val="multilevel"/>
    <w:tmpl w:val="27CE7F8E"/>
    <w:lvl w:ilvl="0">
      <w:start w:val="1"/>
      <w:numFmt w:val="decimal"/>
      <w:lvlText w:val="%1."/>
      <w:lvlJc w:val="left"/>
      <w:pPr>
        <w:ind w:left="360" w:hanging="360"/>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4">
    <w:nsid w:val="4E4C783E"/>
    <w:multiLevelType w:val="hybridMultilevel"/>
    <w:tmpl w:val="4AE6B53C"/>
    <w:lvl w:ilvl="0" w:tplc="FC922E72">
      <w:numFmt w:val="bullet"/>
      <w:lvlText w:val="-"/>
      <w:lvlJc w:val="left"/>
      <w:pPr>
        <w:ind w:left="1714" w:hanging="1005"/>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598F0D68"/>
    <w:multiLevelType w:val="hybridMultilevel"/>
    <w:tmpl w:val="1A98C2CA"/>
    <w:lvl w:ilvl="0" w:tplc="3188AC40">
      <w:start w:val="2"/>
      <w:numFmt w:val="bullet"/>
      <w:lvlText w:val="-"/>
      <w:lvlJc w:val="left"/>
      <w:pPr>
        <w:ind w:left="928"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5CB01814"/>
    <w:multiLevelType w:val="multilevel"/>
    <w:tmpl w:val="DEDE8290"/>
    <w:lvl w:ilvl="0">
      <w:start w:val="2"/>
      <w:numFmt w:val="decimal"/>
      <w:lvlText w:val="%1."/>
      <w:lvlJc w:val="left"/>
      <w:pPr>
        <w:ind w:left="390" w:hanging="390"/>
      </w:pPr>
      <w:rPr>
        <w:rFonts w:hint="default"/>
      </w:rPr>
    </w:lvl>
    <w:lvl w:ilvl="1">
      <w:start w:val="1"/>
      <w:numFmt w:val="decimal"/>
      <w:lvlText w:val="%1.%2."/>
      <w:lvlJc w:val="left"/>
      <w:pPr>
        <w:ind w:left="2356" w:hanging="720"/>
      </w:pPr>
      <w:rPr>
        <w:rFonts w:hint="default"/>
      </w:rPr>
    </w:lvl>
    <w:lvl w:ilvl="2">
      <w:start w:val="1"/>
      <w:numFmt w:val="decimal"/>
      <w:lvlText w:val="%1.%2.%3."/>
      <w:lvlJc w:val="left"/>
      <w:pPr>
        <w:ind w:left="3992" w:hanging="720"/>
      </w:pPr>
      <w:rPr>
        <w:rFonts w:hint="default"/>
      </w:rPr>
    </w:lvl>
    <w:lvl w:ilvl="3">
      <w:start w:val="1"/>
      <w:numFmt w:val="decimal"/>
      <w:lvlText w:val="%1.%2.%3.%4."/>
      <w:lvlJc w:val="left"/>
      <w:pPr>
        <w:ind w:left="5988" w:hanging="1080"/>
      </w:pPr>
      <w:rPr>
        <w:rFonts w:hint="default"/>
      </w:rPr>
    </w:lvl>
    <w:lvl w:ilvl="4">
      <w:start w:val="1"/>
      <w:numFmt w:val="decimal"/>
      <w:lvlText w:val="%1.%2.%3.%4.%5."/>
      <w:lvlJc w:val="left"/>
      <w:pPr>
        <w:ind w:left="7624" w:hanging="1080"/>
      </w:pPr>
      <w:rPr>
        <w:rFonts w:hint="default"/>
      </w:rPr>
    </w:lvl>
    <w:lvl w:ilvl="5">
      <w:start w:val="1"/>
      <w:numFmt w:val="decimal"/>
      <w:lvlText w:val="%1.%2.%3.%4.%5.%6."/>
      <w:lvlJc w:val="left"/>
      <w:pPr>
        <w:ind w:left="9620" w:hanging="1440"/>
      </w:pPr>
      <w:rPr>
        <w:rFonts w:hint="default"/>
      </w:rPr>
    </w:lvl>
    <w:lvl w:ilvl="6">
      <w:start w:val="1"/>
      <w:numFmt w:val="decimal"/>
      <w:lvlText w:val="%1.%2.%3.%4.%5.%6.%7."/>
      <w:lvlJc w:val="left"/>
      <w:pPr>
        <w:ind w:left="11256" w:hanging="1440"/>
      </w:pPr>
      <w:rPr>
        <w:rFonts w:hint="default"/>
      </w:rPr>
    </w:lvl>
    <w:lvl w:ilvl="7">
      <w:start w:val="1"/>
      <w:numFmt w:val="decimal"/>
      <w:lvlText w:val="%1.%2.%3.%4.%5.%6.%7.%8."/>
      <w:lvlJc w:val="left"/>
      <w:pPr>
        <w:ind w:left="13252" w:hanging="1800"/>
      </w:pPr>
      <w:rPr>
        <w:rFonts w:hint="default"/>
      </w:rPr>
    </w:lvl>
    <w:lvl w:ilvl="8">
      <w:start w:val="1"/>
      <w:numFmt w:val="decimal"/>
      <w:lvlText w:val="%1.%2.%3.%4.%5.%6.%7.%8.%9."/>
      <w:lvlJc w:val="left"/>
      <w:pPr>
        <w:ind w:left="14888" w:hanging="1800"/>
      </w:pPr>
      <w:rPr>
        <w:rFonts w:hint="default"/>
      </w:rPr>
    </w:lvl>
  </w:abstractNum>
  <w:abstractNum w:abstractNumId="17">
    <w:nsid w:val="62BE6857"/>
    <w:multiLevelType w:val="multilevel"/>
    <w:tmpl w:val="615EE7B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6C70532C"/>
    <w:multiLevelType w:val="multilevel"/>
    <w:tmpl w:val="27CE7F8E"/>
    <w:lvl w:ilvl="0">
      <w:start w:val="1"/>
      <w:numFmt w:val="decimal"/>
      <w:lvlText w:val="%1."/>
      <w:lvlJc w:val="left"/>
      <w:pPr>
        <w:ind w:left="360" w:hanging="360"/>
      </w:pPr>
      <w:rPr>
        <w:rFonts w:hint="default"/>
      </w:rPr>
    </w:lvl>
    <w:lvl w:ilvl="1">
      <w:start w:val="1"/>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9">
    <w:nsid w:val="768C17F8"/>
    <w:multiLevelType w:val="hybridMultilevel"/>
    <w:tmpl w:val="95D6C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14"/>
  </w:num>
  <w:num w:numId="3">
    <w:abstractNumId w:val="10"/>
  </w:num>
  <w:num w:numId="4">
    <w:abstractNumId w:val="6"/>
  </w:num>
  <w:num w:numId="5">
    <w:abstractNumId w:val="2"/>
  </w:num>
  <w:num w:numId="6">
    <w:abstractNumId w:val="12"/>
  </w:num>
  <w:num w:numId="7">
    <w:abstractNumId w:val="18"/>
  </w:num>
  <w:num w:numId="8">
    <w:abstractNumId w:val="1"/>
  </w:num>
  <w:num w:numId="9">
    <w:abstractNumId w:val="9"/>
  </w:num>
  <w:num w:numId="10">
    <w:abstractNumId w:val="8"/>
  </w:num>
  <w:num w:numId="11">
    <w:abstractNumId w:val="17"/>
  </w:num>
  <w:num w:numId="12">
    <w:abstractNumId w:val="15"/>
  </w:num>
  <w:num w:numId="13">
    <w:abstractNumId w:val="11"/>
  </w:num>
  <w:num w:numId="14">
    <w:abstractNumId w:val="19"/>
  </w:num>
  <w:num w:numId="15">
    <w:abstractNumId w:val="0"/>
  </w:num>
  <w:num w:numId="16">
    <w:abstractNumId w:val="20"/>
  </w:num>
  <w:num w:numId="17">
    <w:abstractNumId w:val="4"/>
  </w:num>
  <w:num w:numId="18">
    <w:abstractNumId w:val="13"/>
  </w:num>
  <w:num w:numId="19">
    <w:abstractNumId w:val="16"/>
  </w:num>
  <w:num w:numId="20">
    <w:abstractNumId w:val="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54"/>
    <w:rsid w:val="00000C66"/>
    <w:rsid w:val="0001056F"/>
    <w:rsid w:val="00010749"/>
    <w:rsid w:val="000151EA"/>
    <w:rsid w:val="00021342"/>
    <w:rsid w:val="00035769"/>
    <w:rsid w:val="00054C3C"/>
    <w:rsid w:val="00062039"/>
    <w:rsid w:val="00062BEF"/>
    <w:rsid w:val="000637BE"/>
    <w:rsid w:val="0007298C"/>
    <w:rsid w:val="00072D59"/>
    <w:rsid w:val="000767DD"/>
    <w:rsid w:val="00087AA2"/>
    <w:rsid w:val="00092508"/>
    <w:rsid w:val="000A1002"/>
    <w:rsid w:val="000B45D6"/>
    <w:rsid w:val="000D3700"/>
    <w:rsid w:val="000E1B18"/>
    <w:rsid w:val="000F4D2F"/>
    <w:rsid w:val="00114F28"/>
    <w:rsid w:val="00143A09"/>
    <w:rsid w:val="00146E9B"/>
    <w:rsid w:val="00162677"/>
    <w:rsid w:val="00180077"/>
    <w:rsid w:val="001A3041"/>
    <w:rsid w:val="001D1482"/>
    <w:rsid w:val="00216C15"/>
    <w:rsid w:val="00231511"/>
    <w:rsid w:val="0027459A"/>
    <w:rsid w:val="002973C3"/>
    <w:rsid w:val="002C210C"/>
    <w:rsid w:val="002C43F3"/>
    <w:rsid w:val="002E5C67"/>
    <w:rsid w:val="002F2FE1"/>
    <w:rsid w:val="002F69F7"/>
    <w:rsid w:val="00304D8E"/>
    <w:rsid w:val="00323AC1"/>
    <w:rsid w:val="003A49A6"/>
    <w:rsid w:val="003A7097"/>
    <w:rsid w:val="003C0DCA"/>
    <w:rsid w:val="00410F29"/>
    <w:rsid w:val="004141F3"/>
    <w:rsid w:val="0041482A"/>
    <w:rsid w:val="004163E0"/>
    <w:rsid w:val="0043054E"/>
    <w:rsid w:val="00457738"/>
    <w:rsid w:val="00472C82"/>
    <w:rsid w:val="00486E32"/>
    <w:rsid w:val="00495908"/>
    <w:rsid w:val="00496D60"/>
    <w:rsid w:val="004977BD"/>
    <w:rsid w:val="004B5290"/>
    <w:rsid w:val="004E38C7"/>
    <w:rsid w:val="00517182"/>
    <w:rsid w:val="00542FC8"/>
    <w:rsid w:val="0056103A"/>
    <w:rsid w:val="00577A16"/>
    <w:rsid w:val="005922B7"/>
    <w:rsid w:val="00593504"/>
    <w:rsid w:val="005E3154"/>
    <w:rsid w:val="00613C7F"/>
    <w:rsid w:val="0061578F"/>
    <w:rsid w:val="006246FD"/>
    <w:rsid w:val="00626906"/>
    <w:rsid w:val="00667AD7"/>
    <w:rsid w:val="00672092"/>
    <w:rsid w:val="00683251"/>
    <w:rsid w:val="006A7457"/>
    <w:rsid w:val="006B0041"/>
    <w:rsid w:val="006D2A2A"/>
    <w:rsid w:val="006E3F13"/>
    <w:rsid w:val="00714986"/>
    <w:rsid w:val="0074216E"/>
    <w:rsid w:val="0075777C"/>
    <w:rsid w:val="00765300"/>
    <w:rsid w:val="00771369"/>
    <w:rsid w:val="00791EA6"/>
    <w:rsid w:val="007A07CB"/>
    <w:rsid w:val="007C7CB7"/>
    <w:rsid w:val="007D6304"/>
    <w:rsid w:val="00827E71"/>
    <w:rsid w:val="00835273"/>
    <w:rsid w:val="0083708D"/>
    <w:rsid w:val="00837F2D"/>
    <w:rsid w:val="008413E3"/>
    <w:rsid w:val="00853563"/>
    <w:rsid w:val="008A6C40"/>
    <w:rsid w:val="008B7E6C"/>
    <w:rsid w:val="008B7F3C"/>
    <w:rsid w:val="008E41CF"/>
    <w:rsid w:val="008E4D37"/>
    <w:rsid w:val="00955026"/>
    <w:rsid w:val="00961B9D"/>
    <w:rsid w:val="00970389"/>
    <w:rsid w:val="00971013"/>
    <w:rsid w:val="00991297"/>
    <w:rsid w:val="00993318"/>
    <w:rsid w:val="009A7EB3"/>
    <w:rsid w:val="009C4D64"/>
    <w:rsid w:val="009E02A8"/>
    <w:rsid w:val="009E7B84"/>
    <w:rsid w:val="00A10AD6"/>
    <w:rsid w:val="00A14AD3"/>
    <w:rsid w:val="00A21E25"/>
    <w:rsid w:val="00A25FA6"/>
    <w:rsid w:val="00A45AC1"/>
    <w:rsid w:val="00A5247B"/>
    <w:rsid w:val="00A925AC"/>
    <w:rsid w:val="00A969F1"/>
    <w:rsid w:val="00AA75BB"/>
    <w:rsid w:val="00B01BB3"/>
    <w:rsid w:val="00B02738"/>
    <w:rsid w:val="00B14A93"/>
    <w:rsid w:val="00B32129"/>
    <w:rsid w:val="00B40085"/>
    <w:rsid w:val="00B43029"/>
    <w:rsid w:val="00B62FB1"/>
    <w:rsid w:val="00B800F3"/>
    <w:rsid w:val="00BA6B92"/>
    <w:rsid w:val="00BB19BF"/>
    <w:rsid w:val="00BD1900"/>
    <w:rsid w:val="00C0744E"/>
    <w:rsid w:val="00C16028"/>
    <w:rsid w:val="00C221B7"/>
    <w:rsid w:val="00C45B6B"/>
    <w:rsid w:val="00C5182E"/>
    <w:rsid w:val="00C525FF"/>
    <w:rsid w:val="00C97397"/>
    <w:rsid w:val="00CC4D94"/>
    <w:rsid w:val="00CC642B"/>
    <w:rsid w:val="00CF40D0"/>
    <w:rsid w:val="00CF435F"/>
    <w:rsid w:val="00CF5CA2"/>
    <w:rsid w:val="00D06C02"/>
    <w:rsid w:val="00D07461"/>
    <w:rsid w:val="00D21B9E"/>
    <w:rsid w:val="00D247E9"/>
    <w:rsid w:val="00D309E6"/>
    <w:rsid w:val="00D56287"/>
    <w:rsid w:val="00DD470A"/>
    <w:rsid w:val="00E17321"/>
    <w:rsid w:val="00E17659"/>
    <w:rsid w:val="00E454B0"/>
    <w:rsid w:val="00E4664C"/>
    <w:rsid w:val="00E661AA"/>
    <w:rsid w:val="00E74773"/>
    <w:rsid w:val="00E900B5"/>
    <w:rsid w:val="00E95556"/>
    <w:rsid w:val="00E96B5A"/>
    <w:rsid w:val="00EB2755"/>
    <w:rsid w:val="00EB7A35"/>
    <w:rsid w:val="00EF3EA9"/>
    <w:rsid w:val="00F25192"/>
    <w:rsid w:val="00F43B45"/>
    <w:rsid w:val="00F46727"/>
    <w:rsid w:val="00F54CAD"/>
    <w:rsid w:val="00F55EA6"/>
    <w:rsid w:val="00F57875"/>
    <w:rsid w:val="00F57F57"/>
    <w:rsid w:val="00F650A1"/>
    <w:rsid w:val="00F76F6A"/>
    <w:rsid w:val="00F77419"/>
    <w:rsid w:val="00FC7D4D"/>
    <w:rsid w:val="00FE2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pacing w:val="11"/>
        <w:sz w:val="28"/>
        <w:szCs w:val="28"/>
        <w:lang w:val="ru-RU"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5AC"/>
    <w:pPr>
      <w:spacing w:after="200" w:line="276" w:lineRule="auto"/>
      <w:ind w:firstLine="0"/>
      <w:jc w:val="left"/>
    </w:pPr>
    <w:rPr>
      <w:rFonts w:asciiTheme="minorHAnsi" w:eastAsiaTheme="minorEastAsia" w:hAnsiTheme="minorHAnsi" w:cstheme="minorBidi"/>
      <w:color w:val="auto"/>
      <w:spacing w:val="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25A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4">
    <w:name w:val="header"/>
    <w:basedOn w:val="a"/>
    <w:link w:val="a5"/>
    <w:uiPriority w:val="99"/>
    <w:unhideWhenUsed/>
    <w:rsid w:val="00A925A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925AC"/>
    <w:rPr>
      <w:rFonts w:asciiTheme="minorHAnsi" w:eastAsiaTheme="minorEastAsia" w:hAnsiTheme="minorHAnsi" w:cstheme="minorBidi"/>
      <w:color w:val="auto"/>
      <w:spacing w:val="0"/>
      <w:sz w:val="22"/>
      <w:szCs w:val="22"/>
      <w:lang w:eastAsia="ru-RU"/>
    </w:rPr>
  </w:style>
  <w:style w:type="paragraph" w:styleId="a6">
    <w:name w:val="footer"/>
    <w:basedOn w:val="a"/>
    <w:link w:val="a7"/>
    <w:uiPriority w:val="99"/>
    <w:unhideWhenUsed/>
    <w:rsid w:val="00A925A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925AC"/>
    <w:rPr>
      <w:rFonts w:asciiTheme="minorHAnsi" w:eastAsiaTheme="minorEastAsia" w:hAnsiTheme="minorHAnsi" w:cstheme="minorBidi"/>
      <w:color w:val="auto"/>
      <w:spacing w:val="0"/>
      <w:sz w:val="22"/>
      <w:szCs w:val="22"/>
      <w:lang w:eastAsia="ru-RU"/>
    </w:rPr>
  </w:style>
  <w:style w:type="character" w:styleId="a8">
    <w:name w:val="Hyperlink"/>
    <w:basedOn w:val="a0"/>
    <w:unhideWhenUsed/>
    <w:rsid w:val="00072D59"/>
    <w:rPr>
      <w:color w:val="0000FF"/>
      <w:u w:val="single"/>
    </w:rPr>
  </w:style>
  <w:style w:type="paragraph" w:styleId="a9">
    <w:name w:val="List Paragraph"/>
    <w:basedOn w:val="a"/>
    <w:uiPriority w:val="34"/>
    <w:qFormat/>
    <w:rsid w:val="00BA6B92"/>
    <w:pPr>
      <w:spacing w:after="0" w:line="240" w:lineRule="auto"/>
      <w:ind w:left="720"/>
      <w:contextualSpacing/>
    </w:pPr>
    <w:rPr>
      <w:rFonts w:ascii="Times New Roman" w:eastAsia="Times New Roman" w:hAnsi="Times New Roman" w:cs="Times New Roman"/>
      <w:sz w:val="20"/>
      <w:szCs w:val="20"/>
      <w:lang w:val="en-GB"/>
    </w:rPr>
  </w:style>
  <w:style w:type="paragraph" w:customStyle="1" w:styleId="aa">
    <w:name w:val="Знак Знак Знак Знак Знак Знак"/>
    <w:basedOn w:val="a"/>
    <w:rsid w:val="007A07CB"/>
    <w:pPr>
      <w:spacing w:after="0" w:line="240" w:lineRule="auto"/>
    </w:pPr>
    <w:rPr>
      <w:rFonts w:ascii="Verdana" w:eastAsia="Times New Roman" w:hAnsi="Verdana" w:cs="Verdana"/>
      <w:sz w:val="20"/>
      <w:szCs w:val="20"/>
      <w:lang w:val="en-US" w:eastAsia="en-US"/>
    </w:rPr>
  </w:style>
  <w:style w:type="character" w:customStyle="1" w:styleId="FontStyle155">
    <w:name w:val="Font Style155"/>
    <w:rsid w:val="00C5182E"/>
    <w:rPr>
      <w:rFonts w:ascii="Arial Unicode MS" w:eastAsia="Arial Unicode MS" w:cs="Arial Unicode MS"/>
      <w:sz w:val="14"/>
      <w:szCs w:val="14"/>
    </w:rPr>
  </w:style>
  <w:style w:type="paragraph" w:customStyle="1" w:styleId="Style23">
    <w:name w:val="Style23"/>
    <w:basedOn w:val="a"/>
    <w:rsid w:val="00C5182E"/>
    <w:pPr>
      <w:widowControl w:val="0"/>
      <w:autoSpaceDE w:val="0"/>
      <w:autoSpaceDN w:val="0"/>
      <w:adjustRightInd w:val="0"/>
      <w:spacing w:after="0" w:line="226" w:lineRule="exact"/>
      <w:ind w:hanging="269"/>
    </w:pPr>
    <w:rPr>
      <w:rFonts w:ascii="Arial Unicode MS" w:eastAsia="Arial Unicode MS" w:hAnsi="Times New Roman" w:cs="Times New Roman"/>
      <w:sz w:val="24"/>
      <w:szCs w:val="24"/>
    </w:rPr>
  </w:style>
  <w:style w:type="character" w:customStyle="1" w:styleId="FontStyle180">
    <w:name w:val="Font Style180"/>
    <w:rsid w:val="00C5182E"/>
    <w:rPr>
      <w:rFonts w:ascii="Arial" w:hAnsi="Arial" w:cs="Arial"/>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pacing w:val="11"/>
        <w:sz w:val="28"/>
        <w:szCs w:val="28"/>
        <w:lang w:val="ru-RU" w:eastAsia="en-US" w:bidi="ar-SA"/>
      </w:rPr>
    </w:rPrDefault>
    <w:pPrDefault>
      <w:pPr>
        <w:spacing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25AC"/>
    <w:pPr>
      <w:spacing w:after="200" w:line="276" w:lineRule="auto"/>
      <w:ind w:firstLine="0"/>
      <w:jc w:val="left"/>
    </w:pPr>
    <w:rPr>
      <w:rFonts w:asciiTheme="minorHAnsi" w:eastAsiaTheme="minorEastAsia" w:hAnsiTheme="minorHAnsi" w:cstheme="minorBidi"/>
      <w:color w:val="auto"/>
      <w:spacing w:val="0"/>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25A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4">
    <w:name w:val="header"/>
    <w:basedOn w:val="a"/>
    <w:link w:val="a5"/>
    <w:uiPriority w:val="99"/>
    <w:unhideWhenUsed/>
    <w:rsid w:val="00A925A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925AC"/>
    <w:rPr>
      <w:rFonts w:asciiTheme="minorHAnsi" w:eastAsiaTheme="minorEastAsia" w:hAnsiTheme="minorHAnsi" w:cstheme="minorBidi"/>
      <w:color w:val="auto"/>
      <w:spacing w:val="0"/>
      <w:sz w:val="22"/>
      <w:szCs w:val="22"/>
      <w:lang w:eastAsia="ru-RU"/>
    </w:rPr>
  </w:style>
  <w:style w:type="paragraph" w:styleId="a6">
    <w:name w:val="footer"/>
    <w:basedOn w:val="a"/>
    <w:link w:val="a7"/>
    <w:uiPriority w:val="99"/>
    <w:unhideWhenUsed/>
    <w:rsid w:val="00A925A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925AC"/>
    <w:rPr>
      <w:rFonts w:asciiTheme="minorHAnsi" w:eastAsiaTheme="minorEastAsia" w:hAnsiTheme="minorHAnsi" w:cstheme="minorBidi"/>
      <w:color w:val="auto"/>
      <w:spacing w:val="0"/>
      <w:sz w:val="22"/>
      <w:szCs w:val="22"/>
      <w:lang w:eastAsia="ru-RU"/>
    </w:rPr>
  </w:style>
  <w:style w:type="character" w:styleId="a8">
    <w:name w:val="Hyperlink"/>
    <w:basedOn w:val="a0"/>
    <w:unhideWhenUsed/>
    <w:rsid w:val="00072D59"/>
    <w:rPr>
      <w:color w:val="0000FF"/>
      <w:u w:val="single"/>
    </w:rPr>
  </w:style>
  <w:style w:type="paragraph" w:styleId="a9">
    <w:name w:val="List Paragraph"/>
    <w:basedOn w:val="a"/>
    <w:uiPriority w:val="34"/>
    <w:qFormat/>
    <w:rsid w:val="00BA6B92"/>
    <w:pPr>
      <w:spacing w:after="0" w:line="240" w:lineRule="auto"/>
      <w:ind w:left="720"/>
      <w:contextualSpacing/>
    </w:pPr>
    <w:rPr>
      <w:rFonts w:ascii="Times New Roman" w:eastAsia="Times New Roman" w:hAnsi="Times New Roman" w:cs="Times New Roman"/>
      <w:sz w:val="20"/>
      <w:szCs w:val="20"/>
      <w:lang w:val="en-GB"/>
    </w:rPr>
  </w:style>
  <w:style w:type="paragraph" w:customStyle="1" w:styleId="aa">
    <w:name w:val="Знак Знак Знак Знак Знак Знак"/>
    <w:basedOn w:val="a"/>
    <w:rsid w:val="007A07CB"/>
    <w:pPr>
      <w:spacing w:after="0" w:line="240" w:lineRule="auto"/>
    </w:pPr>
    <w:rPr>
      <w:rFonts w:ascii="Verdana" w:eastAsia="Times New Roman" w:hAnsi="Verdana" w:cs="Verdana"/>
      <w:sz w:val="20"/>
      <w:szCs w:val="20"/>
      <w:lang w:val="en-US" w:eastAsia="en-US"/>
    </w:rPr>
  </w:style>
  <w:style w:type="character" w:customStyle="1" w:styleId="FontStyle155">
    <w:name w:val="Font Style155"/>
    <w:rsid w:val="00C5182E"/>
    <w:rPr>
      <w:rFonts w:ascii="Arial Unicode MS" w:eastAsia="Arial Unicode MS" w:cs="Arial Unicode MS"/>
      <w:sz w:val="14"/>
      <w:szCs w:val="14"/>
    </w:rPr>
  </w:style>
  <w:style w:type="paragraph" w:customStyle="1" w:styleId="Style23">
    <w:name w:val="Style23"/>
    <w:basedOn w:val="a"/>
    <w:rsid w:val="00C5182E"/>
    <w:pPr>
      <w:widowControl w:val="0"/>
      <w:autoSpaceDE w:val="0"/>
      <w:autoSpaceDN w:val="0"/>
      <w:adjustRightInd w:val="0"/>
      <w:spacing w:after="0" w:line="226" w:lineRule="exact"/>
      <w:ind w:hanging="269"/>
    </w:pPr>
    <w:rPr>
      <w:rFonts w:ascii="Arial Unicode MS" w:eastAsia="Arial Unicode MS" w:hAnsi="Times New Roman" w:cs="Times New Roman"/>
      <w:sz w:val="24"/>
      <w:szCs w:val="24"/>
    </w:rPr>
  </w:style>
  <w:style w:type="character" w:customStyle="1" w:styleId="FontStyle180">
    <w:name w:val="Font Style180"/>
    <w:rsid w:val="00C5182E"/>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1.rada.gov.ua/laws/show/187/201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22</Pages>
  <Words>5820</Words>
  <Characters>33174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Family</Company>
  <LinksUpToDate>false</LinksUpToDate>
  <CharactersWithSpaces>38917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Пользователь</cp:lastModifiedBy>
  <cp:revision>4</cp:revision>
  <dcterms:created xsi:type="dcterms:W3CDTF">2013-07-07T07:57:00Z</dcterms:created>
  <dcterms:modified xsi:type="dcterms:W3CDTF">2013-07-07T10:39:00Z</dcterms:modified>
</cp:coreProperties>
</file>