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0F0" w:rsidRPr="00AB4872" w:rsidRDefault="004C60F0" w:rsidP="004C60F0">
      <w:pPr>
        <w:pStyle w:val="ac"/>
        <w:spacing w:after="0" w:line="360" w:lineRule="auto"/>
        <w:ind w:firstLine="708"/>
        <w:jc w:val="both"/>
        <w:outlineLvl w:val="2"/>
        <w:rPr>
          <w:rFonts w:ascii="Times New Roman" w:hAnsi="Times New Roman"/>
          <w:b/>
          <w:i/>
          <w:sz w:val="28"/>
          <w:szCs w:val="28"/>
          <w:lang w:val="uk-UA"/>
        </w:rPr>
      </w:pPr>
      <w:bookmarkStart w:id="0" w:name="_Toc360094259"/>
      <w:r w:rsidRPr="00AB4872">
        <w:rPr>
          <w:rFonts w:ascii="Times New Roman" w:hAnsi="Times New Roman"/>
          <w:b/>
          <w:sz w:val="28"/>
          <w:szCs w:val="28"/>
          <w:lang w:val="uk-UA"/>
        </w:rPr>
        <w:t>1.2.5.</w:t>
      </w:r>
      <w:r w:rsidRPr="00AB4872">
        <w:rPr>
          <w:rFonts w:ascii="Times New Roman" w:hAnsi="Times New Roman"/>
          <w:b/>
          <w:i/>
          <w:sz w:val="28"/>
          <w:szCs w:val="28"/>
          <w:lang w:val="uk-UA"/>
        </w:rPr>
        <w:t xml:space="preserve"> </w:t>
      </w:r>
      <w:r w:rsidRPr="00AB4872">
        <w:rPr>
          <w:rFonts w:ascii="Times New Roman" w:hAnsi="Times New Roman"/>
          <w:b/>
          <w:sz w:val="28"/>
          <w:szCs w:val="28"/>
          <w:lang w:val="uk-UA"/>
        </w:rPr>
        <w:t>SWOT-аналіз м. Харків – проектна пропозиція «Технополіс «П’ятихатки»</w:t>
      </w:r>
      <w:bookmarkEnd w:id="0"/>
    </w:p>
    <w:p w:rsidR="004C60F0" w:rsidRPr="00AB4872" w:rsidRDefault="004C60F0" w:rsidP="004C60F0">
      <w:pPr>
        <w:spacing w:line="360" w:lineRule="auto"/>
        <w:ind w:firstLine="708"/>
        <w:jc w:val="both"/>
        <w:rPr>
          <w:sz w:val="28"/>
          <w:szCs w:val="28"/>
          <w:lang w:val="uk-UA"/>
        </w:rPr>
      </w:pPr>
      <w:r w:rsidRPr="00AB4872">
        <w:rPr>
          <w:sz w:val="28"/>
          <w:szCs w:val="28"/>
          <w:lang w:val="uk-UA"/>
        </w:rPr>
        <w:t>Виявлені під час соціально-економічного аналізу сильні та слабкі сторони Харківської області та м. Харків надано у таблиці 1.68.</w:t>
      </w:r>
    </w:p>
    <w:p w:rsidR="004C60F0" w:rsidRPr="00AB4872" w:rsidRDefault="004C60F0" w:rsidP="004C60F0">
      <w:pPr>
        <w:spacing w:line="360" w:lineRule="auto"/>
        <w:ind w:firstLine="708"/>
        <w:jc w:val="both"/>
        <w:rPr>
          <w:sz w:val="28"/>
          <w:szCs w:val="28"/>
          <w:lang w:val="uk-UA"/>
        </w:rPr>
      </w:pPr>
      <w:r w:rsidRPr="00AB4872">
        <w:rPr>
          <w:sz w:val="28"/>
          <w:szCs w:val="28"/>
          <w:lang w:val="uk-UA"/>
        </w:rPr>
        <w:t>SWOT-матрицю та інтегральні оцінки території проекту «Технополіс «П’ятихатки» надано у таблицях 1.69 – 1.70.</w:t>
      </w:r>
    </w:p>
    <w:p w:rsidR="004C60F0" w:rsidRPr="00AB4872" w:rsidRDefault="004C60F0" w:rsidP="004C60F0">
      <w:pPr>
        <w:spacing w:line="360" w:lineRule="auto"/>
        <w:ind w:firstLine="708"/>
        <w:jc w:val="both"/>
        <w:rPr>
          <w:sz w:val="28"/>
          <w:szCs w:val="28"/>
          <w:lang w:val="uk-UA"/>
        </w:rPr>
      </w:pPr>
    </w:p>
    <w:p w:rsidR="004C60F0" w:rsidRPr="00AB4872" w:rsidRDefault="004C60F0" w:rsidP="004C60F0">
      <w:pPr>
        <w:spacing w:line="360" w:lineRule="auto"/>
        <w:ind w:firstLine="708"/>
        <w:jc w:val="both"/>
        <w:rPr>
          <w:sz w:val="28"/>
          <w:szCs w:val="28"/>
          <w:lang w:val="uk-UA"/>
        </w:rPr>
        <w:sectPr w:rsidR="004C60F0" w:rsidRPr="00AB4872" w:rsidSect="00FC32A1">
          <w:footerReference w:type="default" r:id="rId6"/>
          <w:pgSz w:w="11906" w:h="16838"/>
          <w:pgMar w:top="1134" w:right="850" w:bottom="1134" w:left="1701" w:header="708" w:footer="708" w:gutter="0"/>
          <w:cols w:space="708"/>
          <w:docGrid w:linePitch="360"/>
        </w:sectPr>
      </w:pPr>
    </w:p>
    <w:p w:rsidR="004C60F0" w:rsidRPr="00AB4872" w:rsidRDefault="004C60F0" w:rsidP="004C60F0">
      <w:pPr>
        <w:spacing w:line="360" w:lineRule="auto"/>
        <w:ind w:firstLine="709"/>
        <w:rPr>
          <w:sz w:val="28"/>
          <w:szCs w:val="28"/>
          <w:lang w:val="uk-UA"/>
        </w:rPr>
      </w:pPr>
      <w:r w:rsidRPr="00AB4872">
        <w:rPr>
          <w:sz w:val="28"/>
          <w:szCs w:val="28"/>
          <w:lang w:val="uk-UA"/>
        </w:rPr>
        <w:lastRenderedPageBreak/>
        <w:t>Таблиця 1.68 – Значущі внутрішні фактори розвитку Харківської області*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64"/>
        <w:gridCol w:w="1056"/>
        <w:gridCol w:w="5926"/>
        <w:gridCol w:w="5340"/>
      </w:tblGrid>
      <w:tr w:rsidR="004C60F0" w:rsidRPr="00AB4872" w:rsidTr="00DA7D02">
        <w:tc>
          <w:tcPr>
            <w:tcW w:w="0" w:type="auto"/>
            <w:vAlign w:val="center"/>
          </w:tcPr>
          <w:p w:rsidR="004C60F0" w:rsidRPr="00AB4872" w:rsidRDefault="004C60F0" w:rsidP="00DA7D02">
            <w:pPr>
              <w:jc w:val="center"/>
              <w:rPr>
                <w:sz w:val="28"/>
                <w:szCs w:val="28"/>
                <w:lang w:val="uk-UA"/>
              </w:rPr>
            </w:pPr>
            <w:r w:rsidRPr="00AB4872">
              <w:rPr>
                <w:sz w:val="28"/>
                <w:szCs w:val="28"/>
                <w:lang w:val="uk-UA"/>
              </w:rPr>
              <w:t>Аспект оцінювання</w:t>
            </w:r>
          </w:p>
        </w:tc>
        <w:tc>
          <w:tcPr>
            <w:tcW w:w="0" w:type="auto"/>
            <w:vAlign w:val="center"/>
          </w:tcPr>
          <w:p w:rsidR="004C60F0" w:rsidRPr="00AB4872" w:rsidRDefault="004C60F0" w:rsidP="00DA7D02">
            <w:pPr>
              <w:jc w:val="center"/>
              <w:rPr>
                <w:sz w:val="28"/>
                <w:szCs w:val="28"/>
                <w:lang w:val="uk-UA"/>
              </w:rPr>
            </w:pPr>
            <w:r w:rsidRPr="00AB4872">
              <w:rPr>
                <w:sz w:val="28"/>
                <w:szCs w:val="28"/>
                <w:lang w:val="uk-UA"/>
              </w:rPr>
              <w:t>Оцінка</w:t>
            </w:r>
          </w:p>
        </w:tc>
        <w:tc>
          <w:tcPr>
            <w:tcW w:w="0" w:type="auto"/>
            <w:vAlign w:val="center"/>
          </w:tcPr>
          <w:p w:rsidR="004C60F0" w:rsidRPr="00AB4872" w:rsidRDefault="004C60F0" w:rsidP="00DA7D02">
            <w:pPr>
              <w:jc w:val="center"/>
              <w:rPr>
                <w:sz w:val="28"/>
                <w:szCs w:val="28"/>
                <w:lang w:val="uk-UA"/>
              </w:rPr>
            </w:pPr>
            <w:r w:rsidRPr="00AB4872">
              <w:rPr>
                <w:sz w:val="28"/>
                <w:szCs w:val="28"/>
                <w:lang w:val="uk-UA"/>
              </w:rPr>
              <w:t>Сильна сторона</w:t>
            </w:r>
          </w:p>
        </w:tc>
        <w:tc>
          <w:tcPr>
            <w:tcW w:w="0" w:type="auto"/>
            <w:vAlign w:val="center"/>
          </w:tcPr>
          <w:p w:rsidR="004C60F0" w:rsidRPr="00AB4872" w:rsidRDefault="004C60F0" w:rsidP="00DA7D02">
            <w:pPr>
              <w:ind w:left="360"/>
              <w:jc w:val="center"/>
              <w:rPr>
                <w:sz w:val="28"/>
                <w:szCs w:val="28"/>
                <w:lang w:val="uk-UA"/>
              </w:rPr>
            </w:pPr>
            <w:r w:rsidRPr="00AB4872">
              <w:rPr>
                <w:sz w:val="28"/>
                <w:szCs w:val="28"/>
                <w:lang w:val="uk-UA"/>
              </w:rPr>
              <w:t>Слабка сторона</w:t>
            </w:r>
          </w:p>
        </w:tc>
      </w:tr>
      <w:tr w:rsidR="004C60F0" w:rsidRPr="00AB4872" w:rsidTr="00DA7D02">
        <w:trPr>
          <w:trHeight w:val="1362"/>
        </w:trPr>
        <w:tc>
          <w:tcPr>
            <w:tcW w:w="0" w:type="auto"/>
          </w:tcPr>
          <w:p w:rsidR="004C60F0" w:rsidRPr="00AB4872" w:rsidRDefault="004C60F0" w:rsidP="00DA7D02">
            <w:pPr>
              <w:jc w:val="center"/>
              <w:rPr>
                <w:sz w:val="28"/>
                <w:szCs w:val="28"/>
                <w:lang w:val="uk-UA"/>
              </w:rPr>
            </w:pPr>
            <w:r w:rsidRPr="00AB4872">
              <w:rPr>
                <w:sz w:val="28"/>
                <w:szCs w:val="28"/>
                <w:lang w:val="uk-UA"/>
              </w:rPr>
              <w:t>Інституції</w:t>
            </w:r>
          </w:p>
        </w:tc>
        <w:tc>
          <w:tcPr>
            <w:tcW w:w="0" w:type="auto"/>
          </w:tcPr>
          <w:p w:rsidR="004C60F0" w:rsidRPr="00AB4872" w:rsidRDefault="004C60F0" w:rsidP="00DA7D02">
            <w:pPr>
              <w:jc w:val="center"/>
              <w:rPr>
                <w:sz w:val="28"/>
                <w:szCs w:val="28"/>
                <w:lang w:val="uk-UA"/>
              </w:rPr>
            </w:pPr>
            <w:r w:rsidRPr="00AB4872">
              <w:rPr>
                <w:sz w:val="28"/>
                <w:szCs w:val="28"/>
                <w:lang w:val="uk-UA"/>
              </w:rPr>
              <w:t>4,75</w:t>
            </w:r>
          </w:p>
        </w:tc>
        <w:tc>
          <w:tcPr>
            <w:tcW w:w="0" w:type="auto"/>
          </w:tcPr>
          <w:p w:rsidR="004C60F0" w:rsidRPr="00AB4872" w:rsidRDefault="004C60F0" w:rsidP="00DA7D02">
            <w:pPr>
              <w:pStyle w:val="ListParagraph1"/>
              <w:ind w:left="360"/>
              <w:rPr>
                <w:sz w:val="28"/>
                <w:szCs w:val="28"/>
                <w:lang w:val="uk-UA"/>
              </w:rPr>
            </w:pPr>
          </w:p>
        </w:tc>
        <w:tc>
          <w:tcPr>
            <w:tcW w:w="0" w:type="auto"/>
          </w:tcPr>
          <w:p w:rsidR="004C60F0" w:rsidRPr="00AB4872" w:rsidRDefault="004C60F0" w:rsidP="00DA7D02">
            <w:pPr>
              <w:pStyle w:val="ListParagraph1"/>
              <w:numPr>
                <w:ilvl w:val="0"/>
                <w:numId w:val="10"/>
              </w:numPr>
              <w:rPr>
                <w:sz w:val="28"/>
                <w:szCs w:val="28"/>
                <w:lang w:val="uk-UA"/>
              </w:rPr>
            </w:pPr>
            <w:r w:rsidRPr="00AB4872">
              <w:rPr>
                <w:sz w:val="28"/>
                <w:szCs w:val="28"/>
                <w:lang w:val="uk-UA"/>
              </w:rPr>
              <w:t>Організована злочинність та ненадійність роботи правоохоронних органів;</w:t>
            </w:r>
          </w:p>
          <w:p w:rsidR="004C60F0" w:rsidRPr="00AB4872" w:rsidRDefault="004C60F0" w:rsidP="00DA7D02">
            <w:pPr>
              <w:pStyle w:val="ListParagraph1"/>
              <w:numPr>
                <w:ilvl w:val="0"/>
                <w:numId w:val="10"/>
              </w:numPr>
              <w:rPr>
                <w:sz w:val="28"/>
                <w:szCs w:val="28"/>
                <w:lang w:val="uk-UA"/>
              </w:rPr>
            </w:pPr>
            <w:r w:rsidRPr="00AB4872">
              <w:rPr>
                <w:sz w:val="28"/>
                <w:szCs w:val="28"/>
                <w:lang w:val="uk-UA"/>
              </w:rPr>
              <w:t>Неефективність та залежність судово-правової системи;</w:t>
            </w:r>
          </w:p>
          <w:p w:rsidR="004C60F0" w:rsidRPr="00AB4872" w:rsidRDefault="004C60F0" w:rsidP="00DA7D02">
            <w:pPr>
              <w:pStyle w:val="ListParagraph1"/>
              <w:numPr>
                <w:ilvl w:val="0"/>
                <w:numId w:val="10"/>
              </w:numPr>
              <w:rPr>
                <w:sz w:val="28"/>
                <w:szCs w:val="28"/>
                <w:lang w:val="uk-UA"/>
              </w:rPr>
            </w:pPr>
            <w:r w:rsidRPr="00AB4872">
              <w:rPr>
                <w:sz w:val="28"/>
                <w:szCs w:val="28"/>
                <w:lang w:val="uk-UA"/>
              </w:rPr>
              <w:t>Корумпованість місцевої влади;</w:t>
            </w:r>
          </w:p>
        </w:tc>
      </w:tr>
      <w:tr w:rsidR="004C60F0" w:rsidRPr="00AB4872" w:rsidTr="00DA7D02">
        <w:tc>
          <w:tcPr>
            <w:tcW w:w="0" w:type="auto"/>
          </w:tcPr>
          <w:p w:rsidR="004C60F0" w:rsidRPr="00AB4872" w:rsidRDefault="004C60F0" w:rsidP="00DA7D02">
            <w:pPr>
              <w:jc w:val="center"/>
              <w:rPr>
                <w:sz w:val="28"/>
                <w:szCs w:val="28"/>
                <w:lang w:val="uk-UA"/>
              </w:rPr>
            </w:pPr>
            <w:r w:rsidRPr="00AB4872">
              <w:rPr>
                <w:sz w:val="28"/>
                <w:szCs w:val="28"/>
                <w:lang w:val="uk-UA"/>
              </w:rPr>
              <w:t>ПРП та екологічний стан</w:t>
            </w:r>
          </w:p>
        </w:tc>
        <w:tc>
          <w:tcPr>
            <w:tcW w:w="0" w:type="auto"/>
          </w:tcPr>
          <w:p w:rsidR="004C60F0" w:rsidRPr="00AB4872" w:rsidRDefault="004C60F0" w:rsidP="00DA7D02">
            <w:pPr>
              <w:jc w:val="center"/>
              <w:rPr>
                <w:sz w:val="28"/>
                <w:szCs w:val="28"/>
                <w:lang w:val="uk-UA"/>
              </w:rPr>
            </w:pPr>
            <w:r w:rsidRPr="00AB4872">
              <w:rPr>
                <w:sz w:val="28"/>
                <w:szCs w:val="28"/>
                <w:lang w:val="uk-UA"/>
              </w:rPr>
              <w:t>4,75</w:t>
            </w:r>
          </w:p>
        </w:tc>
        <w:tc>
          <w:tcPr>
            <w:tcW w:w="0" w:type="auto"/>
          </w:tcPr>
          <w:p w:rsidR="004C60F0" w:rsidRPr="00AB4872" w:rsidRDefault="004C60F0" w:rsidP="00DA7D02">
            <w:pPr>
              <w:pStyle w:val="ListParagraph1"/>
              <w:numPr>
                <w:ilvl w:val="0"/>
                <w:numId w:val="11"/>
              </w:numPr>
              <w:rPr>
                <w:sz w:val="28"/>
                <w:szCs w:val="28"/>
                <w:lang w:val="uk-UA"/>
              </w:rPr>
            </w:pPr>
            <w:r w:rsidRPr="00AB4872">
              <w:rPr>
                <w:color w:val="000000"/>
                <w:spacing w:val="2"/>
                <w:sz w:val="28"/>
                <w:szCs w:val="28"/>
                <w:lang w:val="uk-UA"/>
              </w:rPr>
              <w:t>Потужний сировинно-ресурсний потенціал регіону;</w:t>
            </w:r>
          </w:p>
        </w:tc>
        <w:tc>
          <w:tcPr>
            <w:tcW w:w="0" w:type="auto"/>
          </w:tcPr>
          <w:p w:rsidR="004C60F0" w:rsidRPr="00AB4872" w:rsidRDefault="004C60F0" w:rsidP="00DA7D02">
            <w:pPr>
              <w:pStyle w:val="ListParagraph1"/>
              <w:ind w:left="360"/>
              <w:rPr>
                <w:sz w:val="28"/>
                <w:szCs w:val="28"/>
                <w:lang w:val="uk-UA"/>
              </w:rPr>
            </w:pPr>
          </w:p>
        </w:tc>
      </w:tr>
      <w:tr w:rsidR="004C60F0" w:rsidRPr="00AB4872" w:rsidTr="00DA7D02">
        <w:tc>
          <w:tcPr>
            <w:tcW w:w="0" w:type="auto"/>
          </w:tcPr>
          <w:p w:rsidR="004C60F0" w:rsidRPr="00AB4872" w:rsidRDefault="004C60F0" w:rsidP="00DA7D02">
            <w:pPr>
              <w:jc w:val="center"/>
              <w:rPr>
                <w:sz w:val="28"/>
                <w:szCs w:val="28"/>
                <w:lang w:val="uk-UA"/>
              </w:rPr>
            </w:pPr>
            <w:r w:rsidRPr="00AB4872">
              <w:rPr>
                <w:sz w:val="28"/>
                <w:szCs w:val="28"/>
                <w:lang w:val="uk-UA"/>
              </w:rPr>
              <w:t>Інфраструктура</w:t>
            </w:r>
          </w:p>
        </w:tc>
        <w:tc>
          <w:tcPr>
            <w:tcW w:w="0" w:type="auto"/>
          </w:tcPr>
          <w:p w:rsidR="004C60F0" w:rsidRPr="00AB4872" w:rsidRDefault="004C60F0" w:rsidP="00DA7D02">
            <w:pPr>
              <w:jc w:val="center"/>
              <w:rPr>
                <w:sz w:val="28"/>
                <w:szCs w:val="28"/>
                <w:lang w:val="uk-UA"/>
              </w:rPr>
            </w:pPr>
            <w:r w:rsidRPr="00AB4872">
              <w:rPr>
                <w:sz w:val="28"/>
                <w:szCs w:val="28"/>
                <w:lang w:val="uk-UA"/>
              </w:rPr>
              <w:t>4,75</w:t>
            </w:r>
          </w:p>
        </w:tc>
        <w:tc>
          <w:tcPr>
            <w:tcW w:w="0" w:type="auto"/>
          </w:tcPr>
          <w:p w:rsidR="004C60F0" w:rsidRPr="00AB4872" w:rsidRDefault="004C60F0" w:rsidP="00DA7D02">
            <w:pPr>
              <w:pStyle w:val="ListParagraph1"/>
              <w:numPr>
                <w:ilvl w:val="0"/>
                <w:numId w:val="11"/>
              </w:numPr>
              <w:rPr>
                <w:sz w:val="28"/>
                <w:szCs w:val="28"/>
                <w:lang w:val="uk-UA"/>
              </w:rPr>
            </w:pPr>
            <w:r w:rsidRPr="00AB4872">
              <w:rPr>
                <w:sz w:val="28"/>
                <w:szCs w:val="28"/>
                <w:lang w:val="uk-UA"/>
              </w:rPr>
              <w:t>Висока якість залізничної інфраструктури та інфраструктури повітряних перевезень;</w:t>
            </w:r>
          </w:p>
          <w:p w:rsidR="004C60F0" w:rsidRPr="00AB4872" w:rsidRDefault="004C60F0" w:rsidP="00DA7D02">
            <w:pPr>
              <w:pStyle w:val="ListParagraph1"/>
              <w:numPr>
                <w:ilvl w:val="0"/>
                <w:numId w:val="11"/>
              </w:numPr>
              <w:rPr>
                <w:sz w:val="28"/>
                <w:szCs w:val="28"/>
                <w:lang w:val="uk-UA"/>
              </w:rPr>
            </w:pPr>
            <w:r w:rsidRPr="00AB4872">
              <w:rPr>
                <w:sz w:val="28"/>
                <w:szCs w:val="28"/>
                <w:lang w:val="uk-UA"/>
              </w:rPr>
              <w:t xml:space="preserve">Наявність в регіоні об’єктів інноваційної інфраструктури; </w:t>
            </w:r>
          </w:p>
          <w:p w:rsidR="004C60F0" w:rsidRPr="00AB4872" w:rsidRDefault="004C60F0" w:rsidP="00DA7D02">
            <w:pPr>
              <w:pStyle w:val="ListParagraph1"/>
              <w:numPr>
                <w:ilvl w:val="0"/>
                <w:numId w:val="11"/>
              </w:numPr>
              <w:rPr>
                <w:sz w:val="28"/>
                <w:szCs w:val="28"/>
                <w:lang w:val="uk-UA"/>
              </w:rPr>
            </w:pPr>
            <w:r w:rsidRPr="00AB4872">
              <w:rPr>
                <w:sz w:val="28"/>
                <w:szCs w:val="28"/>
                <w:lang w:val="uk-UA"/>
              </w:rPr>
              <w:t>Висока якість та доступність вищої освіти та професійної підготовки;</w:t>
            </w:r>
          </w:p>
        </w:tc>
        <w:tc>
          <w:tcPr>
            <w:tcW w:w="0" w:type="auto"/>
          </w:tcPr>
          <w:p w:rsidR="004C60F0" w:rsidRPr="00AB4872" w:rsidRDefault="004C60F0" w:rsidP="00DA7D02">
            <w:pPr>
              <w:pStyle w:val="ListParagraph1"/>
              <w:ind w:left="360"/>
              <w:rPr>
                <w:sz w:val="28"/>
                <w:szCs w:val="28"/>
                <w:lang w:val="uk-UA"/>
              </w:rPr>
            </w:pPr>
          </w:p>
        </w:tc>
      </w:tr>
      <w:tr w:rsidR="004C60F0" w:rsidRPr="00AB4872" w:rsidTr="00DA7D02">
        <w:tc>
          <w:tcPr>
            <w:tcW w:w="0" w:type="auto"/>
          </w:tcPr>
          <w:p w:rsidR="004C60F0" w:rsidRPr="00AB4872" w:rsidRDefault="004C60F0" w:rsidP="00DA7D02">
            <w:pPr>
              <w:jc w:val="center"/>
              <w:rPr>
                <w:sz w:val="28"/>
                <w:szCs w:val="28"/>
                <w:lang w:val="uk-UA"/>
              </w:rPr>
            </w:pPr>
            <w:r w:rsidRPr="00AB4872">
              <w:rPr>
                <w:sz w:val="28"/>
                <w:szCs w:val="28"/>
                <w:lang w:val="uk-UA"/>
              </w:rPr>
              <w:t>Демографічний потенціал</w:t>
            </w:r>
          </w:p>
        </w:tc>
        <w:tc>
          <w:tcPr>
            <w:tcW w:w="0" w:type="auto"/>
          </w:tcPr>
          <w:p w:rsidR="004C60F0" w:rsidRPr="00AB4872" w:rsidRDefault="004C60F0" w:rsidP="00DA7D02">
            <w:pPr>
              <w:jc w:val="center"/>
              <w:rPr>
                <w:sz w:val="28"/>
                <w:szCs w:val="28"/>
                <w:lang w:val="uk-UA"/>
              </w:rPr>
            </w:pPr>
            <w:r w:rsidRPr="00AB4872">
              <w:rPr>
                <w:sz w:val="28"/>
                <w:szCs w:val="28"/>
                <w:lang w:val="uk-UA"/>
              </w:rPr>
              <w:t>4,25</w:t>
            </w:r>
          </w:p>
        </w:tc>
        <w:tc>
          <w:tcPr>
            <w:tcW w:w="0" w:type="auto"/>
          </w:tcPr>
          <w:p w:rsidR="004C60F0" w:rsidRPr="00AB4872" w:rsidRDefault="004C60F0" w:rsidP="00DA7D02">
            <w:pPr>
              <w:numPr>
                <w:ilvl w:val="0"/>
                <w:numId w:val="11"/>
              </w:numPr>
              <w:rPr>
                <w:sz w:val="28"/>
                <w:szCs w:val="28"/>
                <w:lang w:val="uk-UA"/>
              </w:rPr>
            </w:pPr>
            <w:r w:rsidRPr="00AB4872">
              <w:rPr>
                <w:sz w:val="28"/>
                <w:szCs w:val="28"/>
                <w:lang w:val="uk-UA"/>
              </w:rPr>
              <w:t>Наявність в регіоні освічених працівників, наукових та інженерних кадрів</w:t>
            </w:r>
          </w:p>
        </w:tc>
        <w:tc>
          <w:tcPr>
            <w:tcW w:w="0" w:type="auto"/>
          </w:tcPr>
          <w:p w:rsidR="004C60F0" w:rsidRPr="00AB4872" w:rsidRDefault="004C60F0" w:rsidP="00DA7D02">
            <w:pPr>
              <w:pStyle w:val="ListParagraph1"/>
              <w:numPr>
                <w:ilvl w:val="0"/>
                <w:numId w:val="10"/>
              </w:numPr>
              <w:rPr>
                <w:sz w:val="28"/>
                <w:szCs w:val="28"/>
                <w:lang w:val="uk-UA"/>
              </w:rPr>
            </w:pPr>
            <w:r w:rsidRPr="00AB4872">
              <w:rPr>
                <w:sz w:val="28"/>
                <w:szCs w:val="28"/>
                <w:lang w:val="uk-UA"/>
              </w:rPr>
              <w:t>Зменшення кількості населення, погіршення вікової структури;</w:t>
            </w:r>
          </w:p>
        </w:tc>
      </w:tr>
      <w:tr w:rsidR="004C60F0" w:rsidRPr="00AB4872" w:rsidTr="00DA7D02">
        <w:tc>
          <w:tcPr>
            <w:tcW w:w="0" w:type="auto"/>
          </w:tcPr>
          <w:p w:rsidR="004C60F0" w:rsidRPr="00AB4872" w:rsidRDefault="004C60F0" w:rsidP="00DA7D02">
            <w:pPr>
              <w:jc w:val="center"/>
              <w:rPr>
                <w:sz w:val="28"/>
                <w:szCs w:val="28"/>
                <w:lang w:val="uk-UA"/>
              </w:rPr>
            </w:pPr>
            <w:r w:rsidRPr="00AB4872">
              <w:rPr>
                <w:sz w:val="28"/>
                <w:szCs w:val="28"/>
                <w:lang w:val="uk-UA"/>
              </w:rPr>
              <w:t>Ринок праці</w:t>
            </w:r>
          </w:p>
        </w:tc>
        <w:tc>
          <w:tcPr>
            <w:tcW w:w="0" w:type="auto"/>
          </w:tcPr>
          <w:p w:rsidR="004C60F0" w:rsidRPr="00AB4872" w:rsidRDefault="004C60F0" w:rsidP="00DA7D02">
            <w:pPr>
              <w:jc w:val="center"/>
              <w:rPr>
                <w:sz w:val="28"/>
                <w:szCs w:val="28"/>
                <w:lang w:val="uk-UA"/>
              </w:rPr>
            </w:pPr>
            <w:r w:rsidRPr="00AB4872">
              <w:rPr>
                <w:sz w:val="28"/>
                <w:szCs w:val="28"/>
                <w:lang w:val="uk-UA"/>
              </w:rPr>
              <w:t>4</w:t>
            </w:r>
          </w:p>
        </w:tc>
        <w:tc>
          <w:tcPr>
            <w:tcW w:w="0" w:type="auto"/>
          </w:tcPr>
          <w:p w:rsidR="004C60F0" w:rsidRPr="00AB4872" w:rsidRDefault="004C60F0" w:rsidP="00DA7D02">
            <w:pPr>
              <w:pStyle w:val="ListParagraph1"/>
              <w:ind w:left="360"/>
              <w:rPr>
                <w:sz w:val="28"/>
                <w:szCs w:val="28"/>
                <w:lang w:val="uk-UA"/>
              </w:rPr>
            </w:pPr>
          </w:p>
        </w:tc>
        <w:tc>
          <w:tcPr>
            <w:tcW w:w="0" w:type="auto"/>
          </w:tcPr>
          <w:p w:rsidR="004C60F0" w:rsidRPr="00AB4872" w:rsidRDefault="004C60F0" w:rsidP="00DA7D02">
            <w:pPr>
              <w:pStyle w:val="ListParagraph1"/>
              <w:numPr>
                <w:ilvl w:val="0"/>
                <w:numId w:val="10"/>
              </w:numPr>
              <w:rPr>
                <w:sz w:val="28"/>
                <w:szCs w:val="28"/>
                <w:lang w:val="uk-UA"/>
              </w:rPr>
            </w:pPr>
            <w:r w:rsidRPr="00AB4872">
              <w:rPr>
                <w:sz w:val="28"/>
                <w:szCs w:val="28"/>
                <w:lang w:val="uk-UA"/>
              </w:rPr>
              <w:t>Високе податкове навантаження на фонд оплати праці;</w:t>
            </w:r>
          </w:p>
        </w:tc>
      </w:tr>
      <w:tr w:rsidR="004C60F0" w:rsidRPr="00AB4872" w:rsidTr="00DA7D02">
        <w:tc>
          <w:tcPr>
            <w:tcW w:w="0" w:type="auto"/>
          </w:tcPr>
          <w:p w:rsidR="004C60F0" w:rsidRPr="00AB4872" w:rsidRDefault="004C60F0" w:rsidP="00DA7D02">
            <w:pPr>
              <w:jc w:val="center"/>
              <w:rPr>
                <w:sz w:val="28"/>
                <w:szCs w:val="28"/>
                <w:lang w:val="uk-UA"/>
              </w:rPr>
            </w:pPr>
            <w:r w:rsidRPr="00AB4872">
              <w:rPr>
                <w:sz w:val="28"/>
                <w:szCs w:val="28"/>
                <w:lang w:val="uk-UA"/>
              </w:rPr>
              <w:t>Ринок товарів та послуг</w:t>
            </w:r>
          </w:p>
        </w:tc>
        <w:tc>
          <w:tcPr>
            <w:tcW w:w="0" w:type="auto"/>
          </w:tcPr>
          <w:p w:rsidR="004C60F0" w:rsidRPr="00AB4872" w:rsidRDefault="004C60F0" w:rsidP="00DA7D02">
            <w:pPr>
              <w:jc w:val="center"/>
              <w:rPr>
                <w:sz w:val="28"/>
                <w:szCs w:val="28"/>
                <w:lang w:val="uk-UA"/>
              </w:rPr>
            </w:pPr>
            <w:r w:rsidRPr="00AB4872">
              <w:rPr>
                <w:sz w:val="28"/>
                <w:szCs w:val="28"/>
                <w:lang w:val="uk-UA"/>
              </w:rPr>
              <w:t>4,5</w:t>
            </w:r>
          </w:p>
        </w:tc>
        <w:tc>
          <w:tcPr>
            <w:tcW w:w="0" w:type="auto"/>
          </w:tcPr>
          <w:p w:rsidR="004C60F0" w:rsidRPr="00AB4872" w:rsidRDefault="004C60F0" w:rsidP="00DA7D02">
            <w:pPr>
              <w:pStyle w:val="ListParagraph1"/>
              <w:numPr>
                <w:ilvl w:val="0"/>
                <w:numId w:val="11"/>
              </w:numPr>
              <w:rPr>
                <w:sz w:val="28"/>
                <w:szCs w:val="28"/>
                <w:lang w:val="uk-UA"/>
              </w:rPr>
            </w:pPr>
            <w:r w:rsidRPr="00AB4872">
              <w:rPr>
                <w:sz w:val="28"/>
                <w:szCs w:val="28"/>
                <w:lang w:val="uk-UA"/>
              </w:rPr>
              <w:t>Інтенсивність конкуренції на внутрішньому ринку наряду з відсутністю монополізації;</w:t>
            </w:r>
          </w:p>
        </w:tc>
        <w:tc>
          <w:tcPr>
            <w:tcW w:w="0" w:type="auto"/>
          </w:tcPr>
          <w:p w:rsidR="004C60F0" w:rsidRPr="00AB4872" w:rsidRDefault="004C60F0" w:rsidP="00DA7D02">
            <w:pPr>
              <w:numPr>
                <w:ilvl w:val="0"/>
                <w:numId w:val="10"/>
              </w:numPr>
              <w:rPr>
                <w:sz w:val="28"/>
                <w:szCs w:val="28"/>
                <w:lang w:val="uk-UA"/>
              </w:rPr>
            </w:pPr>
            <w:r w:rsidRPr="00AB4872">
              <w:rPr>
                <w:sz w:val="28"/>
                <w:szCs w:val="28"/>
                <w:lang w:val="uk-UA"/>
              </w:rPr>
              <w:t>Бюрократизм в адмініструванні митних процедур;</w:t>
            </w:r>
          </w:p>
          <w:p w:rsidR="004C60F0" w:rsidRPr="00AB4872" w:rsidRDefault="004C60F0" w:rsidP="00DA7D02">
            <w:pPr>
              <w:numPr>
                <w:ilvl w:val="0"/>
                <w:numId w:val="10"/>
              </w:numPr>
              <w:rPr>
                <w:sz w:val="28"/>
                <w:szCs w:val="28"/>
                <w:lang w:val="uk-UA"/>
              </w:rPr>
            </w:pPr>
            <w:r w:rsidRPr="00AB4872">
              <w:rPr>
                <w:sz w:val="28"/>
                <w:szCs w:val="28"/>
                <w:lang w:val="uk-UA"/>
              </w:rPr>
              <w:t>Переважання торговельних бар’єрів;</w:t>
            </w:r>
          </w:p>
        </w:tc>
      </w:tr>
      <w:tr w:rsidR="004C60F0" w:rsidRPr="00AB4872" w:rsidTr="00DA7D02">
        <w:tc>
          <w:tcPr>
            <w:tcW w:w="0" w:type="auto"/>
          </w:tcPr>
          <w:p w:rsidR="004C60F0" w:rsidRPr="00AB4872" w:rsidRDefault="004C60F0" w:rsidP="00DA7D02">
            <w:pPr>
              <w:jc w:val="center"/>
              <w:rPr>
                <w:sz w:val="28"/>
                <w:szCs w:val="28"/>
                <w:lang w:val="uk-UA"/>
              </w:rPr>
            </w:pPr>
            <w:r w:rsidRPr="00AB4872">
              <w:rPr>
                <w:sz w:val="28"/>
                <w:szCs w:val="28"/>
                <w:lang w:val="uk-UA"/>
              </w:rPr>
              <w:t>Бізнес</w:t>
            </w:r>
          </w:p>
        </w:tc>
        <w:tc>
          <w:tcPr>
            <w:tcW w:w="0" w:type="auto"/>
          </w:tcPr>
          <w:p w:rsidR="004C60F0" w:rsidRPr="00AB4872" w:rsidRDefault="004C60F0" w:rsidP="00DA7D02">
            <w:pPr>
              <w:jc w:val="center"/>
              <w:rPr>
                <w:sz w:val="28"/>
                <w:szCs w:val="28"/>
                <w:lang w:val="uk-UA"/>
              </w:rPr>
            </w:pPr>
            <w:r w:rsidRPr="00AB4872">
              <w:rPr>
                <w:sz w:val="28"/>
                <w:szCs w:val="28"/>
                <w:lang w:val="uk-UA"/>
              </w:rPr>
              <w:t>4,25</w:t>
            </w:r>
          </w:p>
        </w:tc>
        <w:tc>
          <w:tcPr>
            <w:tcW w:w="0" w:type="auto"/>
          </w:tcPr>
          <w:p w:rsidR="004C60F0" w:rsidRPr="00AB4872" w:rsidRDefault="004C60F0" w:rsidP="00DA7D02">
            <w:pPr>
              <w:pStyle w:val="ListParagraph1"/>
              <w:numPr>
                <w:ilvl w:val="0"/>
                <w:numId w:val="11"/>
              </w:numPr>
              <w:rPr>
                <w:sz w:val="28"/>
                <w:szCs w:val="28"/>
                <w:lang w:val="uk-UA"/>
              </w:rPr>
            </w:pPr>
            <w:r w:rsidRPr="00AB4872">
              <w:rPr>
                <w:sz w:val="28"/>
                <w:szCs w:val="28"/>
                <w:lang w:val="uk-UA"/>
              </w:rPr>
              <w:t xml:space="preserve">Простота, швидкість та зручність </w:t>
            </w:r>
            <w:r w:rsidRPr="00AB4872">
              <w:rPr>
                <w:sz w:val="28"/>
                <w:szCs w:val="28"/>
                <w:lang w:val="uk-UA"/>
              </w:rPr>
              <w:lastRenderedPageBreak/>
              <w:t>процедур з відкриття бізнесу;</w:t>
            </w:r>
          </w:p>
          <w:p w:rsidR="004C60F0" w:rsidRPr="00AB4872" w:rsidRDefault="004C60F0" w:rsidP="00DA7D02">
            <w:pPr>
              <w:pStyle w:val="ListParagraph1"/>
              <w:numPr>
                <w:ilvl w:val="0"/>
                <w:numId w:val="11"/>
              </w:numPr>
              <w:rPr>
                <w:sz w:val="28"/>
                <w:szCs w:val="28"/>
                <w:lang w:val="uk-UA"/>
              </w:rPr>
            </w:pPr>
            <w:r w:rsidRPr="00AB4872">
              <w:rPr>
                <w:sz w:val="28"/>
                <w:szCs w:val="28"/>
                <w:lang w:val="uk-UA"/>
              </w:rPr>
              <w:t>Макроекономічне середовище регіону;</w:t>
            </w:r>
          </w:p>
        </w:tc>
        <w:tc>
          <w:tcPr>
            <w:tcW w:w="0" w:type="auto"/>
          </w:tcPr>
          <w:p w:rsidR="004C60F0" w:rsidRPr="00AB4872" w:rsidRDefault="004C60F0" w:rsidP="00DA7D02">
            <w:pPr>
              <w:pStyle w:val="ListParagraph1"/>
              <w:numPr>
                <w:ilvl w:val="0"/>
                <w:numId w:val="10"/>
              </w:numPr>
              <w:rPr>
                <w:sz w:val="28"/>
                <w:szCs w:val="28"/>
                <w:lang w:val="uk-UA"/>
              </w:rPr>
            </w:pPr>
            <w:r w:rsidRPr="00AB4872">
              <w:rPr>
                <w:sz w:val="28"/>
                <w:szCs w:val="28"/>
                <w:lang w:val="uk-UA"/>
              </w:rPr>
              <w:lastRenderedPageBreak/>
              <w:t xml:space="preserve">Розвиток бізнес кластерів не </w:t>
            </w:r>
            <w:r w:rsidRPr="00AB4872">
              <w:rPr>
                <w:sz w:val="28"/>
                <w:szCs w:val="28"/>
                <w:lang w:val="uk-UA"/>
              </w:rPr>
              <w:lastRenderedPageBreak/>
              <w:t>відповідає рівню розвитку бізнесу;</w:t>
            </w:r>
          </w:p>
        </w:tc>
      </w:tr>
      <w:tr w:rsidR="004C60F0" w:rsidRPr="00AB4872" w:rsidTr="00DA7D02">
        <w:tc>
          <w:tcPr>
            <w:tcW w:w="0" w:type="auto"/>
          </w:tcPr>
          <w:p w:rsidR="004C60F0" w:rsidRPr="00AB4872" w:rsidRDefault="004C60F0" w:rsidP="00DA7D02">
            <w:pPr>
              <w:jc w:val="center"/>
              <w:rPr>
                <w:sz w:val="28"/>
                <w:szCs w:val="28"/>
                <w:lang w:val="uk-UA"/>
              </w:rPr>
            </w:pPr>
            <w:r w:rsidRPr="00AB4872">
              <w:rPr>
                <w:sz w:val="28"/>
                <w:szCs w:val="28"/>
                <w:lang w:val="uk-UA"/>
              </w:rPr>
              <w:lastRenderedPageBreak/>
              <w:t>Технологічна готовність</w:t>
            </w:r>
          </w:p>
        </w:tc>
        <w:tc>
          <w:tcPr>
            <w:tcW w:w="0" w:type="auto"/>
          </w:tcPr>
          <w:p w:rsidR="004C60F0" w:rsidRPr="00AB4872" w:rsidRDefault="004C60F0" w:rsidP="00DA7D02">
            <w:pPr>
              <w:jc w:val="center"/>
              <w:rPr>
                <w:sz w:val="28"/>
                <w:szCs w:val="28"/>
                <w:lang w:val="uk-UA"/>
              </w:rPr>
            </w:pPr>
            <w:r w:rsidRPr="00AB4872">
              <w:rPr>
                <w:sz w:val="28"/>
                <w:szCs w:val="28"/>
                <w:lang w:val="uk-UA"/>
              </w:rPr>
              <w:t>4,5</w:t>
            </w:r>
          </w:p>
        </w:tc>
        <w:tc>
          <w:tcPr>
            <w:tcW w:w="0" w:type="auto"/>
          </w:tcPr>
          <w:p w:rsidR="004C60F0" w:rsidRPr="00AB4872" w:rsidRDefault="004C60F0" w:rsidP="00DA7D02">
            <w:pPr>
              <w:pStyle w:val="ListParagraph1"/>
              <w:numPr>
                <w:ilvl w:val="0"/>
                <w:numId w:val="11"/>
              </w:numPr>
              <w:rPr>
                <w:sz w:val="28"/>
                <w:szCs w:val="28"/>
                <w:lang w:val="uk-UA"/>
              </w:rPr>
            </w:pPr>
            <w:r w:rsidRPr="00AB4872">
              <w:rPr>
                <w:sz w:val="28"/>
                <w:szCs w:val="28"/>
                <w:lang w:val="uk-UA"/>
              </w:rPr>
              <w:t>Доступність новітніх технологій та інноваційних розробок;</w:t>
            </w:r>
          </w:p>
        </w:tc>
        <w:tc>
          <w:tcPr>
            <w:tcW w:w="0" w:type="auto"/>
          </w:tcPr>
          <w:p w:rsidR="004C60F0" w:rsidRPr="00AB4872" w:rsidRDefault="004C60F0" w:rsidP="00DA7D02">
            <w:pPr>
              <w:ind w:left="360"/>
              <w:rPr>
                <w:sz w:val="28"/>
                <w:szCs w:val="28"/>
                <w:lang w:val="uk-UA"/>
              </w:rPr>
            </w:pPr>
          </w:p>
        </w:tc>
      </w:tr>
      <w:tr w:rsidR="004C60F0" w:rsidRPr="00AB4872" w:rsidTr="00DA7D02">
        <w:tc>
          <w:tcPr>
            <w:tcW w:w="0" w:type="auto"/>
          </w:tcPr>
          <w:p w:rsidR="004C60F0" w:rsidRPr="00AB4872" w:rsidRDefault="004C60F0" w:rsidP="00DA7D02">
            <w:pPr>
              <w:jc w:val="center"/>
              <w:rPr>
                <w:sz w:val="28"/>
                <w:szCs w:val="28"/>
                <w:lang w:val="uk-UA"/>
              </w:rPr>
            </w:pPr>
            <w:r w:rsidRPr="00AB4872">
              <w:rPr>
                <w:sz w:val="28"/>
                <w:szCs w:val="28"/>
                <w:lang w:val="uk-UA"/>
              </w:rPr>
              <w:t>Інновації</w:t>
            </w:r>
          </w:p>
        </w:tc>
        <w:tc>
          <w:tcPr>
            <w:tcW w:w="0" w:type="auto"/>
          </w:tcPr>
          <w:p w:rsidR="004C60F0" w:rsidRPr="00AB4872" w:rsidRDefault="004C60F0" w:rsidP="00DA7D02">
            <w:pPr>
              <w:jc w:val="center"/>
              <w:rPr>
                <w:sz w:val="28"/>
                <w:szCs w:val="28"/>
                <w:lang w:val="uk-UA"/>
              </w:rPr>
            </w:pPr>
            <w:r w:rsidRPr="00AB4872">
              <w:rPr>
                <w:sz w:val="28"/>
                <w:szCs w:val="28"/>
                <w:lang w:val="uk-UA"/>
              </w:rPr>
              <w:t>4,5</w:t>
            </w:r>
          </w:p>
        </w:tc>
        <w:tc>
          <w:tcPr>
            <w:tcW w:w="0" w:type="auto"/>
          </w:tcPr>
          <w:p w:rsidR="004C60F0" w:rsidRPr="00AB4872" w:rsidRDefault="004C60F0" w:rsidP="00DA7D02">
            <w:pPr>
              <w:pStyle w:val="ListParagraph1"/>
              <w:numPr>
                <w:ilvl w:val="0"/>
                <w:numId w:val="11"/>
              </w:numPr>
              <w:rPr>
                <w:sz w:val="28"/>
                <w:szCs w:val="28"/>
                <w:lang w:val="uk-UA"/>
              </w:rPr>
            </w:pPr>
            <w:r w:rsidRPr="00AB4872">
              <w:rPr>
                <w:sz w:val="28"/>
                <w:szCs w:val="28"/>
                <w:lang w:val="uk-UA"/>
              </w:rPr>
              <w:t>Здатність до інновацій: якість науково-дослідних закладів</w:t>
            </w:r>
          </w:p>
          <w:p w:rsidR="004C60F0" w:rsidRPr="00AB4872" w:rsidRDefault="004C60F0" w:rsidP="00DA7D02">
            <w:pPr>
              <w:pStyle w:val="ListParagraph1"/>
              <w:ind w:left="0"/>
              <w:rPr>
                <w:sz w:val="28"/>
                <w:szCs w:val="28"/>
                <w:lang w:val="uk-UA"/>
              </w:rPr>
            </w:pPr>
          </w:p>
        </w:tc>
        <w:tc>
          <w:tcPr>
            <w:tcW w:w="0" w:type="auto"/>
          </w:tcPr>
          <w:p w:rsidR="004C60F0" w:rsidRPr="00AB4872" w:rsidRDefault="004C60F0" w:rsidP="00DA7D02">
            <w:pPr>
              <w:numPr>
                <w:ilvl w:val="0"/>
                <w:numId w:val="10"/>
              </w:numPr>
              <w:rPr>
                <w:sz w:val="28"/>
                <w:szCs w:val="28"/>
                <w:lang w:val="uk-UA"/>
              </w:rPr>
            </w:pPr>
            <w:r w:rsidRPr="00AB4872">
              <w:rPr>
                <w:sz w:val="28"/>
                <w:szCs w:val="28"/>
                <w:lang w:val="uk-UA"/>
              </w:rPr>
              <w:t>Недостатня розвиненість фондового ринку та ринку венчурного капіталу;</w:t>
            </w:r>
          </w:p>
          <w:p w:rsidR="004C60F0" w:rsidRPr="00AB4872" w:rsidRDefault="004C60F0" w:rsidP="00DA7D02">
            <w:pPr>
              <w:numPr>
                <w:ilvl w:val="0"/>
                <w:numId w:val="10"/>
              </w:numPr>
              <w:rPr>
                <w:sz w:val="28"/>
                <w:szCs w:val="28"/>
                <w:lang w:val="uk-UA"/>
              </w:rPr>
            </w:pPr>
            <w:r w:rsidRPr="00AB4872">
              <w:rPr>
                <w:sz w:val="28"/>
                <w:szCs w:val="28"/>
                <w:lang w:val="uk-UA"/>
              </w:rPr>
              <w:t>Недосконалість процедур щодо охорони інтелектуальної власності;</w:t>
            </w:r>
          </w:p>
        </w:tc>
      </w:tr>
    </w:tbl>
    <w:p w:rsidR="004C60F0" w:rsidRPr="00AB4872" w:rsidRDefault="004C60F0" w:rsidP="004C60F0">
      <w:pPr>
        <w:spacing w:line="312" w:lineRule="auto"/>
        <w:rPr>
          <w:sz w:val="28"/>
          <w:szCs w:val="28"/>
          <w:lang w:val="uk-UA"/>
        </w:rPr>
      </w:pPr>
      <w:r w:rsidRPr="00AB4872">
        <w:rPr>
          <w:sz w:val="28"/>
          <w:szCs w:val="28"/>
          <w:lang w:val="uk-UA"/>
        </w:rPr>
        <w:t>* за методологією аналізу в кожній номінації враховується до 10 позицій</w:t>
      </w:r>
    </w:p>
    <w:p w:rsidR="004C60F0" w:rsidRPr="00AB4872" w:rsidRDefault="004C60F0" w:rsidP="004C60F0">
      <w:pPr>
        <w:spacing w:line="360" w:lineRule="auto"/>
        <w:ind w:firstLine="709"/>
        <w:jc w:val="both"/>
        <w:rPr>
          <w:sz w:val="28"/>
          <w:szCs w:val="28"/>
          <w:lang w:val="uk-UA"/>
        </w:rPr>
      </w:pPr>
      <w:r w:rsidRPr="00AB4872">
        <w:rPr>
          <w:sz w:val="28"/>
          <w:szCs w:val="28"/>
          <w:lang w:val="uk-UA"/>
        </w:rPr>
        <w:br w:type="page"/>
      </w:r>
      <w:r w:rsidRPr="00AB4872">
        <w:rPr>
          <w:sz w:val="28"/>
          <w:szCs w:val="28"/>
          <w:lang w:val="uk-UA"/>
        </w:rPr>
        <w:lastRenderedPageBreak/>
        <w:t xml:space="preserve">Таблиця 1.69 – SWOT-матриця території проекту «Технополіс «П’ятихатки» </w:t>
      </w:r>
    </w:p>
    <w:tbl>
      <w:tblPr>
        <w:tblW w:w="15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4"/>
        <w:gridCol w:w="708"/>
        <w:gridCol w:w="709"/>
        <w:gridCol w:w="709"/>
        <w:gridCol w:w="709"/>
        <w:gridCol w:w="709"/>
        <w:gridCol w:w="709"/>
        <w:gridCol w:w="709"/>
        <w:gridCol w:w="709"/>
        <w:gridCol w:w="709"/>
        <w:gridCol w:w="709"/>
        <w:gridCol w:w="709"/>
        <w:gridCol w:w="709"/>
        <w:gridCol w:w="709"/>
        <w:gridCol w:w="709"/>
        <w:gridCol w:w="709"/>
        <w:gridCol w:w="709"/>
        <w:gridCol w:w="709"/>
        <w:gridCol w:w="709"/>
      </w:tblGrid>
      <w:tr w:rsidR="004C60F0" w:rsidRPr="00AB4872" w:rsidTr="00DA7D02">
        <w:tc>
          <w:tcPr>
            <w:tcW w:w="3082" w:type="dxa"/>
            <w:gridSpan w:val="2"/>
            <w:vMerge w:val="restart"/>
            <w:tcBorders>
              <w:top w:val="nil"/>
              <w:left w:val="nil"/>
            </w:tcBorders>
          </w:tcPr>
          <w:p w:rsidR="004C60F0" w:rsidRPr="00AB4872" w:rsidRDefault="004C60F0" w:rsidP="00DA7D02">
            <w:pPr>
              <w:rPr>
                <w:sz w:val="28"/>
                <w:szCs w:val="28"/>
                <w:lang w:val="uk-UA"/>
              </w:rPr>
            </w:pPr>
          </w:p>
        </w:tc>
        <w:tc>
          <w:tcPr>
            <w:tcW w:w="6381" w:type="dxa"/>
            <w:gridSpan w:val="9"/>
            <w:vAlign w:val="center"/>
          </w:tcPr>
          <w:p w:rsidR="004C60F0" w:rsidRPr="00AB4872" w:rsidRDefault="004C60F0" w:rsidP="00DA7D02">
            <w:pPr>
              <w:jc w:val="center"/>
              <w:rPr>
                <w:b/>
                <w:sz w:val="28"/>
                <w:szCs w:val="28"/>
                <w:lang w:val="uk-UA"/>
              </w:rPr>
            </w:pPr>
            <w:r w:rsidRPr="00AB4872">
              <w:rPr>
                <w:b/>
                <w:sz w:val="28"/>
                <w:szCs w:val="28"/>
                <w:lang w:val="uk-UA"/>
              </w:rPr>
              <w:t>Можливості (О)</w:t>
            </w:r>
          </w:p>
        </w:tc>
        <w:tc>
          <w:tcPr>
            <w:tcW w:w="5672" w:type="dxa"/>
            <w:gridSpan w:val="8"/>
            <w:vAlign w:val="center"/>
          </w:tcPr>
          <w:p w:rsidR="004C60F0" w:rsidRPr="00AB4872" w:rsidRDefault="004C60F0" w:rsidP="00DA7D02">
            <w:pPr>
              <w:jc w:val="center"/>
              <w:rPr>
                <w:b/>
                <w:sz w:val="28"/>
                <w:szCs w:val="28"/>
                <w:lang w:val="uk-UA"/>
              </w:rPr>
            </w:pPr>
            <w:r w:rsidRPr="00AB4872">
              <w:rPr>
                <w:b/>
                <w:sz w:val="28"/>
                <w:szCs w:val="28"/>
                <w:lang w:val="uk-UA"/>
              </w:rPr>
              <w:t>Загрози (Т)</w:t>
            </w:r>
          </w:p>
        </w:tc>
      </w:tr>
      <w:tr w:rsidR="004C60F0" w:rsidRPr="00AB4872" w:rsidTr="00DA7D02">
        <w:tc>
          <w:tcPr>
            <w:tcW w:w="3082" w:type="dxa"/>
            <w:gridSpan w:val="2"/>
            <w:vMerge/>
            <w:tcBorders>
              <w:left w:val="nil"/>
            </w:tcBorders>
          </w:tcPr>
          <w:p w:rsidR="004C60F0" w:rsidRPr="00AB4872" w:rsidRDefault="004C60F0" w:rsidP="00DA7D02">
            <w:pPr>
              <w:rPr>
                <w:sz w:val="28"/>
                <w:szCs w:val="28"/>
                <w:lang w:val="uk-UA"/>
              </w:rPr>
            </w:pP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2.1</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2.2</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2.3</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2.4</w:t>
            </w:r>
          </w:p>
        </w:tc>
        <w:tc>
          <w:tcPr>
            <w:tcW w:w="709" w:type="dxa"/>
          </w:tcPr>
          <w:p w:rsidR="004C60F0" w:rsidRPr="00AB4872" w:rsidRDefault="004C60F0" w:rsidP="00DA7D02">
            <w:pPr>
              <w:jc w:val="center"/>
              <w:rPr>
                <w:sz w:val="28"/>
                <w:szCs w:val="28"/>
                <w:lang w:val="uk-UA"/>
              </w:rPr>
            </w:pPr>
            <w:r w:rsidRPr="00AB4872">
              <w:rPr>
                <w:sz w:val="28"/>
                <w:szCs w:val="28"/>
                <w:lang w:val="uk-UA"/>
              </w:rPr>
              <w:t>2.5</w:t>
            </w:r>
          </w:p>
        </w:tc>
        <w:tc>
          <w:tcPr>
            <w:tcW w:w="709" w:type="dxa"/>
          </w:tcPr>
          <w:p w:rsidR="004C60F0" w:rsidRPr="00AB4872" w:rsidRDefault="004C60F0" w:rsidP="00DA7D02">
            <w:pPr>
              <w:jc w:val="center"/>
              <w:rPr>
                <w:sz w:val="28"/>
                <w:szCs w:val="28"/>
                <w:lang w:val="uk-UA"/>
              </w:rPr>
            </w:pPr>
            <w:r w:rsidRPr="00AB4872">
              <w:rPr>
                <w:sz w:val="28"/>
                <w:szCs w:val="28"/>
                <w:lang w:val="uk-UA"/>
              </w:rPr>
              <w:t>2.6</w:t>
            </w:r>
          </w:p>
        </w:tc>
        <w:tc>
          <w:tcPr>
            <w:tcW w:w="709" w:type="dxa"/>
          </w:tcPr>
          <w:p w:rsidR="004C60F0" w:rsidRPr="00AB4872" w:rsidRDefault="004C60F0" w:rsidP="00DA7D02">
            <w:pPr>
              <w:jc w:val="center"/>
              <w:rPr>
                <w:sz w:val="28"/>
                <w:szCs w:val="28"/>
                <w:lang w:val="uk-UA"/>
              </w:rPr>
            </w:pPr>
            <w:r w:rsidRPr="00AB4872">
              <w:rPr>
                <w:sz w:val="28"/>
                <w:szCs w:val="28"/>
                <w:lang w:val="uk-UA"/>
              </w:rPr>
              <w:t>2.7</w:t>
            </w:r>
          </w:p>
        </w:tc>
        <w:tc>
          <w:tcPr>
            <w:tcW w:w="709" w:type="dxa"/>
          </w:tcPr>
          <w:p w:rsidR="004C60F0" w:rsidRPr="00AB4872" w:rsidRDefault="004C60F0" w:rsidP="00DA7D02">
            <w:pPr>
              <w:jc w:val="center"/>
              <w:rPr>
                <w:sz w:val="28"/>
                <w:szCs w:val="28"/>
                <w:lang w:val="uk-UA"/>
              </w:rPr>
            </w:pPr>
            <w:r w:rsidRPr="00AB4872">
              <w:rPr>
                <w:sz w:val="28"/>
                <w:szCs w:val="28"/>
                <w:lang w:val="uk-UA"/>
              </w:rPr>
              <w:t>2.8</w:t>
            </w:r>
          </w:p>
        </w:tc>
        <w:tc>
          <w:tcPr>
            <w:tcW w:w="709" w:type="dxa"/>
          </w:tcPr>
          <w:p w:rsidR="004C60F0" w:rsidRPr="00AB4872" w:rsidRDefault="004C60F0" w:rsidP="00DA7D02">
            <w:pPr>
              <w:jc w:val="center"/>
              <w:rPr>
                <w:sz w:val="28"/>
                <w:szCs w:val="28"/>
                <w:lang w:val="uk-UA"/>
              </w:rPr>
            </w:pPr>
            <w:r w:rsidRPr="00AB4872">
              <w:rPr>
                <w:sz w:val="28"/>
                <w:szCs w:val="28"/>
                <w:lang w:val="uk-UA"/>
              </w:rPr>
              <w:t>2.9</w:t>
            </w:r>
          </w:p>
        </w:tc>
        <w:tc>
          <w:tcPr>
            <w:tcW w:w="709" w:type="dxa"/>
          </w:tcPr>
          <w:p w:rsidR="004C60F0" w:rsidRPr="00AB4872" w:rsidRDefault="004C60F0" w:rsidP="00DA7D02">
            <w:pPr>
              <w:jc w:val="center"/>
              <w:rPr>
                <w:sz w:val="28"/>
                <w:szCs w:val="28"/>
                <w:lang w:val="uk-UA"/>
              </w:rPr>
            </w:pPr>
            <w:r w:rsidRPr="00AB4872">
              <w:rPr>
                <w:sz w:val="28"/>
                <w:szCs w:val="28"/>
                <w:lang w:val="uk-UA"/>
              </w:rPr>
              <w:t>2.11</w:t>
            </w:r>
          </w:p>
        </w:tc>
        <w:tc>
          <w:tcPr>
            <w:tcW w:w="709" w:type="dxa"/>
          </w:tcPr>
          <w:p w:rsidR="004C60F0" w:rsidRPr="00AB4872" w:rsidRDefault="004C60F0" w:rsidP="00DA7D02">
            <w:pPr>
              <w:jc w:val="center"/>
              <w:rPr>
                <w:sz w:val="28"/>
                <w:szCs w:val="28"/>
                <w:lang w:val="uk-UA"/>
              </w:rPr>
            </w:pPr>
            <w:r w:rsidRPr="00AB4872">
              <w:rPr>
                <w:sz w:val="28"/>
                <w:szCs w:val="28"/>
                <w:lang w:val="uk-UA"/>
              </w:rPr>
              <w:t>2.12</w:t>
            </w:r>
          </w:p>
        </w:tc>
        <w:tc>
          <w:tcPr>
            <w:tcW w:w="709" w:type="dxa"/>
          </w:tcPr>
          <w:p w:rsidR="004C60F0" w:rsidRPr="00AB4872" w:rsidRDefault="004C60F0" w:rsidP="00DA7D02">
            <w:pPr>
              <w:jc w:val="center"/>
              <w:rPr>
                <w:sz w:val="28"/>
                <w:szCs w:val="28"/>
                <w:lang w:val="uk-UA"/>
              </w:rPr>
            </w:pPr>
            <w:r w:rsidRPr="00AB4872">
              <w:rPr>
                <w:sz w:val="28"/>
                <w:szCs w:val="28"/>
                <w:lang w:val="uk-UA"/>
              </w:rPr>
              <w:t>2.13</w:t>
            </w:r>
          </w:p>
        </w:tc>
        <w:tc>
          <w:tcPr>
            <w:tcW w:w="709" w:type="dxa"/>
          </w:tcPr>
          <w:p w:rsidR="004C60F0" w:rsidRPr="00AB4872" w:rsidRDefault="004C60F0" w:rsidP="00DA7D02">
            <w:pPr>
              <w:jc w:val="center"/>
              <w:rPr>
                <w:sz w:val="28"/>
                <w:szCs w:val="28"/>
                <w:lang w:val="uk-UA"/>
              </w:rPr>
            </w:pPr>
            <w:r w:rsidRPr="00AB4872">
              <w:rPr>
                <w:sz w:val="28"/>
                <w:szCs w:val="28"/>
                <w:lang w:val="uk-UA"/>
              </w:rPr>
              <w:t>2.14</w:t>
            </w:r>
          </w:p>
        </w:tc>
        <w:tc>
          <w:tcPr>
            <w:tcW w:w="709" w:type="dxa"/>
          </w:tcPr>
          <w:p w:rsidR="004C60F0" w:rsidRPr="00AB4872" w:rsidRDefault="004C60F0" w:rsidP="00DA7D02">
            <w:pPr>
              <w:jc w:val="center"/>
              <w:rPr>
                <w:sz w:val="28"/>
                <w:szCs w:val="28"/>
                <w:lang w:val="uk-UA"/>
              </w:rPr>
            </w:pPr>
            <w:r w:rsidRPr="00AB4872">
              <w:rPr>
                <w:sz w:val="28"/>
                <w:szCs w:val="28"/>
                <w:lang w:val="uk-UA"/>
              </w:rPr>
              <w:t>2.15</w:t>
            </w:r>
          </w:p>
        </w:tc>
        <w:tc>
          <w:tcPr>
            <w:tcW w:w="709" w:type="dxa"/>
          </w:tcPr>
          <w:p w:rsidR="004C60F0" w:rsidRPr="00AB4872" w:rsidRDefault="004C60F0" w:rsidP="00DA7D02">
            <w:pPr>
              <w:jc w:val="center"/>
              <w:rPr>
                <w:sz w:val="28"/>
                <w:szCs w:val="28"/>
                <w:lang w:val="uk-UA"/>
              </w:rPr>
            </w:pPr>
            <w:r w:rsidRPr="00AB4872">
              <w:rPr>
                <w:sz w:val="28"/>
                <w:szCs w:val="28"/>
                <w:lang w:val="uk-UA"/>
              </w:rPr>
              <w:t>2.16</w:t>
            </w:r>
          </w:p>
        </w:tc>
        <w:tc>
          <w:tcPr>
            <w:tcW w:w="709" w:type="dxa"/>
          </w:tcPr>
          <w:p w:rsidR="004C60F0" w:rsidRPr="00AB4872" w:rsidRDefault="004C60F0" w:rsidP="00DA7D02">
            <w:pPr>
              <w:jc w:val="center"/>
              <w:rPr>
                <w:sz w:val="28"/>
                <w:szCs w:val="28"/>
                <w:lang w:val="uk-UA"/>
              </w:rPr>
            </w:pPr>
            <w:r w:rsidRPr="00AB4872">
              <w:rPr>
                <w:sz w:val="28"/>
                <w:szCs w:val="28"/>
                <w:lang w:val="uk-UA"/>
              </w:rPr>
              <w:t>2.17</w:t>
            </w:r>
          </w:p>
        </w:tc>
        <w:tc>
          <w:tcPr>
            <w:tcW w:w="709" w:type="dxa"/>
          </w:tcPr>
          <w:p w:rsidR="004C60F0" w:rsidRPr="00AB4872" w:rsidRDefault="004C60F0" w:rsidP="00DA7D02">
            <w:pPr>
              <w:jc w:val="center"/>
              <w:rPr>
                <w:sz w:val="28"/>
                <w:szCs w:val="28"/>
                <w:lang w:val="uk-UA"/>
              </w:rPr>
            </w:pPr>
            <w:r w:rsidRPr="00AB4872">
              <w:rPr>
                <w:sz w:val="28"/>
                <w:szCs w:val="28"/>
                <w:lang w:val="uk-UA"/>
              </w:rPr>
              <w:t>2.18</w:t>
            </w:r>
          </w:p>
        </w:tc>
      </w:tr>
      <w:tr w:rsidR="004C60F0" w:rsidRPr="00AB4872" w:rsidTr="00DA7D02">
        <w:tc>
          <w:tcPr>
            <w:tcW w:w="3082" w:type="dxa"/>
            <w:gridSpan w:val="2"/>
          </w:tcPr>
          <w:p w:rsidR="004C60F0" w:rsidRPr="00AB4872" w:rsidRDefault="004C60F0" w:rsidP="00DA7D02">
            <w:pPr>
              <w:rPr>
                <w:sz w:val="28"/>
                <w:szCs w:val="28"/>
                <w:lang w:val="uk-UA"/>
              </w:rPr>
            </w:pPr>
            <w:r w:rsidRPr="00AB4872">
              <w:rPr>
                <w:sz w:val="28"/>
                <w:szCs w:val="28"/>
                <w:lang w:val="uk-UA"/>
              </w:rPr>
              <w:t>Значущість (</w:t>
            </w:r>
            <w:proofErr w:type="spellStart"/>
            <w:r w:rsidRPr="00AB4872">
              <w:rPr>
                <w:b/>
                <w:i/>
                <w:sz w:val="28"/>
                <w:szCs w:val="28"/>
                <w:lang w:val="uk-UA"/>
              </w:rPr>
              <w:t>k</w:t>
            </w:r>
            <w:r w:rsidRPr="00AB4872">
              <w:rPr>
                <w:b/>
                <w:i/>
                <w:sz w:val="28"/>
                <w:szCs w:val="28"/>
                <w:vertAlign w:val="subscript"/>
                <w:lang w:val="uk-UA"/>
              </w:rPr>
              <w:t>j</w:t>
            </w:r>
            <w:proofErr w:type="spellEnd"/>
            <w:r w:rsidRPr="00AB4872">
              <w:rPr>
                <w:sz w:val="28"/>
                <w:szCs w:val="28"/>
                <w:lang w:val="uk-UA"/>
              </w:rPr>
              <w:t>)</w:t>
            </w:r>
          </w:p>
        </w:tc>
        <w:tc>
          <w:tcPr>
            <w:tcW w:w="709" w:type="dxa"/>
            <w:vAlign w:val="bottom"/>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bottom"/>
          </w:tcPr>
          <w:p w:rsidR="004C60F0" w:rsidRPr="00AB4872" w:rsidRDefault="004C60F0" w:rsidP="00DA7D02">
            <w:pPr>
              <w:jc w:val="center"/>
              <w:rPr>
                <w:sz w:val="28"/>
                <w:szCs w:val="28"/>
                <w:lang w:val="uk-UA"/>
              </w:rPr>
            </w:pPr>
            <w:r w:rsidRPr="00AB4872">
              <w:rPr>
                <w:sz w:val="28"/>
                <w:szCs w:val="28"/>
                <w:lang w:val="uk-UA"/>
              </w:rPr>
              <w:t>5</w:t>
            </w:r>
          </w:p>
        </w:tc>
        <w:tc>
          <w:tcPr>
            <w:tcW w:w="709" w:type="dxa"/>
            <w:vAlign w:val="bottom"/>
          </w:tcPr>
          <w:p w:rsidR="004C60F0" w:rsidRPr="00AB4872" w:rsidRDefault="004C60F0" w:rsidP="00DA7D02">
            <w:pPr>
              <w:jc w:val="center"/>
              <w:rPr>
                <w:sz w:val="28"/>
                <w:szCs w:val="28"/>
                <w:lang w:val="uk-UA"/>
              </w:rPr>
            </w:pPr>
            <w:r w:rsidRPr="00AB4872">
              <w:rPr>
                <w:sz w:val="28"/>
                <w:szCs w:val="28"/>
                <w:lang w:val="uk-UA"/>
              </w:rPr>
              <w:t>5</w:t>
            </w:r>
          </w:p>
        </w:tc>
        <w:tc>
          <w:tcPr>
            <w:tcW w:w="709" w:type="dxa"/>
            <w:vAlign w:val="bottom"/>
          </w:tcPr>
          <w:p w:rsidR="004C60F0" w:rsidRPr="00AB4872" w:rsidRDefault="004C60F0" w:rsidP="00DA7D02">
            <w:pPr>
              <w:jc w:val="center"/>
              <w:rPr>
                <w:sz w:val="28"/>
                <w:szCs w:val="28"/>
                <w:lang w:val="uk-UA"/>
              </w:rPr>
            </w:pPr>
            <w:r w:rsidRPr="00AB4872">
              <w:rPr>
                <w:sz w:val="28"/>
                <w:szCs w:val="28"/>
                <w:lang w:val="uk-UA"/>
              </w:rPr>
              <w:t>5</w:t>
            </w:r>
          </w:p>
        </w:tc>
        <w:tc>
          <w:tcPr>
            <w:tcW w:w="709" w:type="dxa"/>
          </w:tcPr>
          <w:p w:rsidR="004C60F0" w:rsidRPr="00AB4872" w:rsidRDefault="004C60F0" w:rsidP="00DA7D02">
            <w:pPr>
              <w:jc w:val="center"/>
              <w:rPr>
                <w:sz w:val="28"/>
                <w:szCs w:val="28"/>
                <w:lang w:val="uk-UA"/>
              </w:rPr>
            </w:pPr>
            <w:r w:rsidRPr="00AB4872">
              <w:rPr>
                <w:sz w:val="28"/>
                <w:szCs w:val="28"/>
                <w:lang w:val="uk-UA"/>
              </w:rPr>
              <w:t>4</w:t>
            </w:r>
          </w:p>
        </w:tc>
        <w:tc>
          <w:tcPr>
            <w:tcW w:w="709" w:type="dxa"/>
          </w:tcPr>
          <w:p w:rsidR="004C60F0" w:rsidRPr="00AB4872" w:rsidRDefault="004C60F0" w:rsidP="00DA7D02">
            <w:pPr>
              <w:jc w:val="center"/>
              <w:rPr>
                <w:sz w:val="28"/>
                <w:szCs w:val="28"/>
                <w:lang w:val="uk-UA"/>
              </w:rPr>
            </w:pPr>
            <w:r w:rsidRPr="00AB4872">
              <w:rPr>
                <w:sz w:val="28"/>
                <w:szCs w:val="28"/>
                <w:lang w:val="uk-UA"/>
              </w:rPr>
              <w:t>4</w:t>
            </w:r>
          </w:p>
        </w:tc>
        <w:tc>
          <w:tcPr>
            <w:tcW w:w="709" w:type="dxa"/>
          </w:tcPr>
          <w:p w:rsidR="004C60F0" w:rsidRPr="00AB4872" w:rsidRDefault="004C60F0" w:rsidP="00DA7D02">
            <w:pPr>
              <w:jc w:val="center"/>
              <w:rPr>
                <w:sz w:val="28"/>
                <w:szCs w:val="28"/>
                <w:lang w:val="uk-UA"/>
              </w:rPr>
            </w:pPr>
            <w:r w:rsidRPr="00AB4872">
              <w:rPr>
                <w:sz w:val="28"/>
                <w:szCs w:val="28"/>
                <w:lang w:val="uk-UA"/>
              </w:rPr>
              <w:t>3</w:t>
            </w:r>
          </w:p>
        </w:tc>
        <w:tc>
          <w:tcPr>
            <w:tcW w:w="709" w:type="dxa"/>
          </w:tcPr>
          <w:p w:rsidR="004C60F0" w:rsidRPr="00AB4872" w:rsidRDefault="004C60F0" w:rsidP="00DA7D02">
            <w:pPr>
              <w:jc w:val="center"/>
              <w:rPr>
                <w:sz w:val="28"/>
                <w:szCs w:val="28"/>
                <w:lang w:val="uk-UA"/>
              </w:rPr>
            </w:pPr>
            <w:r w:rsidRPr="00AB4872">
              <w:rPr>
                <w:sz w:val="28"/>
                <w:szCs w:val="28"/>
                <w:lang w:val="uk-UA"/>
              </w:rPr>
              <w:t>5</w:t>
            </w:r>
          </w:p>
        </w:tc>
        <w:tc>
          <w:tcPr>
            <w:tcW w:w="709" w:type="dxa"/>
          </w:tcPr>
          <w:p w:rsidR="004C60F0" w:rsidRPr="00AB4872" w:rsidRDefault="004C60F0" w:rsidP="00DA7D02">
            <w:pPr>
              <w:jc w:val="center"/>
              <w:rPr>
                <w:sz w:val="28"/>
                <w:szCs w:val="28"/>
                <w:lang w:val="uk-UA"/>
              </w:rPr>
            </w:pPr>
            <w:r w:rsidRPr="00AB4872">
              <w:rPr>
                <w:sz w:val="28"/>
                <w:szCs w:val="28"/>
                <w:lang w:val="uk-UA"/>
              </w:rPr>
              <w:t>4</w:t>
            </w:r>
          </w:p>
        </w:tc>
        <w:tc>
          <w:tcPr>
            <w:tcW w:w="709" w:type="dxa"/>
          </w:tcPr>
          <w:p w:rsidR="004C60F0" w:rsidRPr="00AB4872" w:rsidRDefault="004C60F0" w:rsidP="00DA7D02">
            <w:pPr>
              <w:jc w:val="center"/>
              <w:rPr>
                <w:sz w:val="28"/>
                <w:szCs w:val="28"/>
                <w:lang w:val="uk-UA"/>
              </w:rPr>
            </w:pPr>
            <w:r w:rsidRPr="00AB4872">
              <w:rPr>
                <w:sz w:val="28"/>
                <w:szCs w:val="28"/>
                <w:lang w:val="uk-UA"/>
              </w:rPr>
              <w:t>5</w:t>
            </w:r>
          </w:p>
        </w:tc>
        <w:tc>
          <w:tcPr>
            <w:tcW w:w="709" w:type="dxa"/>
          </w:tcPr>
          <w:p w:rsidR="004C60F0" w:rsidRPr="00AB4872" w:rsidRDefault="004C60F0" w:rsidP="00DA7D02">
            <w:pPr>
              <w:jc w:val="center"/>
              <w:rPr>
                <w:sz w:val="28"/>
                <w:szCs w:val="28"/>
                <w:lang w:val="uk-UA"/>
              </w:rPr>
            </w:pPr>
            <w:r w:rsidRPr="00AB4872">
              <w:rPr>
                <w:sz w:val="28"/>
                <w:szCs w:val="28"/>
                <w:lang w:val="uk-UA"/>
              </w:rPr>
              <w:t>4</w:t>
            </w:r>
          </w:p>
        </w:tc>
        <w:tc>
          <w:tcPr>
            <w:tcW w:w="709" w:type="dxa"/>
          </w:tcPr>
          <w:p w:rsidR="004C60F0" w:rsidRPr="00AB4872" w:rsidRDefault="004C60F0" w:rsidP="00DA7D02">
            <w:pPr>
              <w:jc w:val="center"/>
              <w:rPr>
                <w:sz w:val="28"/>
                <w:szCs w:val="28"/>
                <w:lang w:val="uk-UA"/>
              </w:rPr>
            </w:pPr>
            <w:r w:rsidRPr="00AB4872">
              <w:rPr>
                <w:sz w:val="28"/>
                <w:szCs w:val="28"/>
                <w:lang w:val="uk-UA"/>
              </w:rPr>
              <w:t>4</w:t>
            </w:r>
          </w:p>
        </w:tc>
        <w:tc>
          <w:tcPr>
            <w:tcW w:w="709" w:type="dxa"/>
          </w:tcPr>
          <w:p w:rsidR="004C60F0" w:rsidRPr="00AB4872" w:rsidRDefault="004C60F0" w:rsidP="00DA7D02">
            <w:pPr>
              <w:jc w:val="center"/>
              <w:rPr>
                <w:sz w:val="28"/>
                <w:szCs w:val="28"/>
                <w:lang w:val="uk-UA"/>
              </w:rPr>
            </w:pPr>
            <w:r w:rsidRPr="00AB4872">
              <w:rPr>
                <w:sz w:val="28"/>
                <w:szCs w:val="28"/>
                <w:lang w:val="uk-UA"/>
              </w:rPr>
              <w:t>4</w:t>
            </w:r>
          </w:p>
        </w:tc>
        <w:tc>
          <w:tcPr>
            <w:tcW w:w="709" w:type="dxa"/>
          </w:tcPr>
          <w:p w:rsidR="004C60F0" w:rsidRPr="00AB4872" w:rsidRDefault="004C60F0" w:rsidP="00DA7D02">
            <w:pPr>
              <w:jc w:val="center"/>
              <w:rPr>
                <w:sz w:val="28"/>
                <w:szCs w:val="28"/>
                <w:lang w:val="uk-UA"/>
              </w:rPr>
            </w:pPr>
            <w:r w:rsidRPr="00AB4872">
              <w:rPr>
                <w:sz w:val="28"/>
                <w:szCs w:val="28"/>
                <w:lang w:val="uk-UA"/>
              </w:rPr>
              <w:t>5</w:t>
            </w:r>
          </w:p>
        </w:tc>
        <w:tc>
          <w:tcPr>
            <w:tcW w:w="709" w:type="dxa"/>
          </w:tcPr>
          <w:p w:rsidR="004C60F0" w:rsidRPr="00AB4872" w:rsidRDefault="004C60F0" w:rsidP="00DA7D02">
            <w:pPr>
              <w:jc w:val="center"/>
              <w:rPr>
                <w:sz w:val="28"/>
                <w:szCs w:val="28"/>
                <w:lang w:val="uk-UA"/>
              </w:rPr>
            </w:pPr>
            <w:r w:rsidRPr="00AB4872">
              <w:rPr>
                <w:sz w:val="28"/>
                <w:szCs w:val="28"/>
                <w:lang w:val="uk-UA"/>
              </w:rPr>
              <w:t>5</w:t>
            </w:r>
          </w:p>
        </w:tc>
        <w:tc>
          <w:tcPr>
            <w:tcW w:w="709" w:type="dxa"/>
          </w:tcPr>
          <w:p w:rsidR="004C60F0" w:rsidRPr="00AB4872" w:rsidRDefault="004C60F0" w:rsidP="00DA7D02">
            <w:pPr>
              <w:jc w:val="center"/>
              <w:rPr>
                <w:sz w:val="28"/>
                <w:szCs w:val="28"/>
                <w:lang w:val="uk-UA"/>
              </w:rPr>
            </w:pPr>
            <w:r w:rsidRPr="00AB4872">
              <w:rPr>
                <w:sz w:val="28"/>
                <w:szCs w:val="28"/>
                <w:lang w:val="uk-UA"/>
              </w:rPr>
              <w:t>4</w:t>
            </w:r>
          </w:p>
        </w:tc>
        <w:tc>
          <w:tcPr>
            <w:tcW w:w="709" w:type="dxa"/>
          </w:tcPr>
          <w:p w:rsidR="004C60F0" w:rsidRPr="00AB4872" w:rsidRDefault="004C60F0" w:rsidP="00DA7D02">
            <w:pPr>
              <w:jc w:val="center"/>
              <w:rPr>
                <w:sz w:val="28"/>
                <w:szCs w:val="28"/>
                <w:lang w:val="uk-UA"/>
              </w:rPr>
            </w:pPr>
            <w:r w:rsidRPr="00AB4872">
              <w:rPr>
                <w:sz w:val="28"/>
                <w:szCs w:val="28"/>
                <w:lang w:val="uk-UA"/>
              </w:rPr>
              <w:t>4</w:t>
            </w:r>
          </w:p>
        </w:tc>
      </w:tr>
      <w:tr w:rsidR="004C60F0" w:rsidRPr="00AB4872" w:rsidTr="00DA7D02">
        <w:tc>
          <w:tcPr>
            <w:tcW w:w="3082" w:type="dxa"/>
            <w:gridSpan w:val="2"/>
          </w:tcPr>
          <w:p w:rsidR="004C60F0" w:rsidRPr="00AB4872" w:rsidRDefault="004C60F0" w:rsidP="00DA7D02">
            <w:pPr>
              <w:rPr>
                <w:sz w:val="28"/>
                <w:szCs w:val="28"/>
                <w:lang w:val="uk-UA"/>
              </w:rPr>
            </w:pPr>
            <w:r w:rsidRPr="00AB4872">
              <w:rPr>
                <w:sz w:val="28"/>
                <w:szCs w:val="28"/>
                <w:lang w:val="uk-UA"/>
              </w:rPr>
              <w:t>Ймовірність (</w:t>
            </w:r>
            <w:proofErr w:type="spellStart"/>
            <w:r w:rsidRPr="00AB4872">
              <w:rPr>
                <w:b/>
                <w:i/>
                <w:sz w:val="28"/>
                <w:szCs w:val="28"/>
                <w:lang w:val="uk-UA"/>
              </w:rPr>
              <w:t>p</w:t>
            </w:r>
            <w:r w:rsidRPr="00AB4872">
              <w:rPr>
                <w:b/>
                <w:i/>
                <w:sz w:val="28"/>
                <w:szCs w:val="28"/>
                <w:vertAlign w:val="subscript"/>
                <w:lang w:val="uk-UA"/>
              </w:rPr>
              <w:t>j</w:t>
            </w:r>
            <w:proofErr w:type="spellEnd"/>
            <w:r w:rsidRPr="00AB4872">
              <w:rPr>
                <w:sz w:val="28"/>
                <w:szCs w:val="28"/>
                <w:lang w:val="uk-UA"/>
              </w:rPr>
              <w:t>)</w:t>
            </w:r>
          </w:p>
        </w:tc>
        <w:tc>
          <w:tcPr>
            <w:tcW w:w="709" w:type="dxa"/>
            <w:vAlign w:val="bottom"/>
          </w:tcPr>
          <w:p w:rsidR="004C60F0" w:rsidRPr="00AB4872" w:rsidRDefault="004C60F0" w:rsidP="00DA7D02">
            <w:pPr>
              <w:jc w:val="center"/>
              <w:rPr>
                <w:sz w:val="28"/>
                <w:szCs w:val="28"/>
                <w:lang w:val="uk-UA"/>
              </w:rPr>
            </w:pPr>
            <w:r w:rsidRPr="00AB4872">
              <w:rPr>
                <w:sz w:val="28"/>
                <w:szCs w:val="28"/>
                <w:lang w:val="uk-UA"/>
              </w:rPr>
              <w:t>0,75</w:t>
            </w:r>
          </w:p>
        </w:tc>
        <w:tc>
          <w:tcPr>
            <w:tcW w:w="709" w:type="dxa"/>
            <w:vAlign w:val="bottom"/>
          </w:tcPr>
          <w:p w:rsidR="004C60F0" w:rsidRPr="00AB4872" w:rsidRDefault="004C60F0" w:rsidP="00DA7D02">
            <w:pPr>
              <w:jc w:val="center"/>
              <w:rPr>
                <w:sz w:val="28"/>
                <w:szCs w:val="28"/>
                <w:lang w:val="uk-UA"/>
              </w:rPr>
            </w:pPr>
            <w:r w:rsidRPr="00AB4872">
              <w:rPr>
                <w:sz w:val="28"/>
                <w:szCs w:val="28"/>
                <w:lang w:val="uk-UA"/>
              </w:rPr>
              <w:t>0,5</w:t>
            </w:r>
          </w:p>
        </w:tc>
        <w:tc>
          <w:tcPr>
            <w:tcW w:w="709" w:type="dxa"/>
            <w:vAlign w:val="bottom"/>
          </w:tcPr>
          <w:p w:rsidR="004C60F0" w:rsidRPr="00AB4872" w:rsidRDefault="004C60F0" w:rsidP="00DA7D02">
            <w:pPr>
              <w:jc w:val="center"/>
              <w:rPr>
                <w:sz w:val="28"/>
                <w:szCs w:val="28"/>
                <w:lang w:val="uk-UA"/>
              </w:rPr>
            </w:pPr>
            <w:r w:rsidRPr="00AB4872">
              <w:rPr>
                <w:sz w:val="28"/>
                <w:szCs w:val="28"/>
                <w:lang w:val="uk-UA"/>
              </w:rPr>
              <w:t>0,75</w:t>
            </w:r>
          </w:p>
        </w:tc>
        <w:tc>
          <w:tcPr>
            <w:tcW w:w="709" w:type="dxa"/>
            <w:vAlign w:val="bottom"/>
          </w:tcPr>
          <w:p w:rsidR="004C60F0" w:rsidRPr="00AB4872" w:rsidRDefault="004C60F0" w:rsidP="00DA7D02">
            <w:pPr>
              <w:jc w:val="center"/>
              <w:rPr>
                <w:sz w:val="28"/>
                <w:szCs w:val="28"/>
                <w:lang w:val="uk-UA"/>
              </w:rPr>
            </w:pPr>
            <w:r w:rsidRPr="00AB4872">
              <w:rPr>
                <w:sz w:val="28"/>
                <w:szCs w:val="28"/>
                <w:lang w:val="uk-UA"/>
              </w:rPr>
              <w:t>0,75</w:t>
            </w:r>
          </w:p>
        </w:tc>
        <w:tc>
          <w:tcPr>
            <w:tcW w:w="709" w:type="dxa"/>
          </w:tcPr>
          <w:p w:rsidR="004C60F0" w:rsidRPr="00AB4872" w:rsidRDefault="004C60F0" w:rsidP="00DA7D02">
            <w:pPr>
              <w:jc w:val="center"/>
              <w:rPr>
                <w:sz w:val="28"/>
                <w:szCs w:val="28"/>
                <w:lang w:val="uk-UA"/>
              </w:rPr>
            </w:pPr>
            <w:r w:rsidRPr="00AB4872">
              <w:rPr>
                <w:sz w:val="28"/>
                <w:szCs w:val="28"/>
                <w:lang w:val="uk-UA"/>
              </w:rPr>
              <w:t>0,5</w:t>
            </w:r>
          </w:p>
        </w:tc>
        <w:tc>
          <w:tcPr>
            <w:tcW w:w="709" w:type="dxa"/>
          </w:tcPr>
          <w:p w:rsidR="004C60F0" w:rsidRPr="00AB4872" w:rsidRDefault="004C60F0" w:rsidP="00DA7D02">
            <w:pPr>
              <w:jc w:val="center"/>
              <w:rPr>
                <w:sz w:val="28"/>
                <w:szCs w:val="28"/>
                <w:lang w:val="uk-UA"/>
              </w:rPr>
            </w:pPr>
            <w:r w:rsidRPr="00AB4872">
              <w:rPr>
                <w:sz w:val="28"/>
                <w:szCs w:val="28"/>
                <w:lang w:val="uk-UA"/>
              </w:rPr>
              <w:t>0,95</w:t>
            </w:r>
          </w:p>
        </w:tc>
        <w:tc>
          <w:tcPr>
            <w:tcW w:w="709" w:type="dxa"/>
          </w:tcPr>
          <w:p w:rsidR="004C60F0" w:rsidRPr="00AB4872" w:rsidRDefault="004C60F0" w:rsidP="00DA7D02">
            <w:pPr>
              <w:jc w:val="center"/>
              <w:rPr>
                <w:sz w:val="28"/>
                <w:szCs w:val="28"/>
                <w:lang w:val="uk-UA"/>
              </w:rPr>
            </w:pPr>
            <w:r w:rsidRPr="00AB4872">
              <w:rPr>
                <w:sz w:val="28"/>
                <w:szCs w:val="28"/>
                <w:lang w:val="uk-UA"/>
              </w:rPr>
              <w:t>0,5</w:t>
            </w:r>
          </w:p>
        </w:tc>
        <w:tc>
          <w:tcPr>
            <w:tcW w:w="709" w:type="dxa"/>
          </w:tcPr>
          <w:p w:rsidR="004C60F0" w:rsidRPr="00AB4872" w:rsidRDefault="004C60F0" w:rsidP="00DA7D02">
            <w:pPr>
              <w:jc w:val="center"/>
              <w:rPr>
                <w:sz w:val="28"/>
                <w:szCs w:val="28"/>
                <w:lang w:val="uk-UA"/>
              </w:rPr>
            </w:pPr>
            <w:r w:rsidRPr="00AB4872">
              <w:rPr>
                <w:sz w:val="28"/>
                <w:szCs w:val="28"/>
                <w:lang w:val="uk-UA"/>
              </w:rPr>
              <w:t>0,75</w:t>
            </w:r>
          </w:p>
        </w:tc>
        <w:tc>
          <w:tcPr>
            <w:tcW w:w="709" w:type="dxa"/>
          </w:tcPr>
          <w:p w:rsidR="004C60F0" w:rsidRPr="00AB4872" w:rsidRDefault="004C60F0" w:rsidP="00DA7D02">
            <w:pPr>
              <w:jc w:val="center"/>
              <w:rPr>
                <w:sz w:val="28"/>
                <w:szCs w:val="28"/>
                <w:lang w:val="uk-UA"/>
              </w:rPr>
            </w:pPr>
            <w:r w:rsidRPr="00AB4872">
              <w:rPr>
                <w:sz w:val="28"/>
                <w:szCs w:val="28"/>
                <w:lang w:val="uk-UA"/>
              </w:rPr>
              <w:t>0,75</w:t>
            </w:r>
          </w:p>
        </w:tc>
        <w:tc>
          <w:tcPr>
            <w:tcW w:w="709" w:type="dxa"/>
          </w:tcPr>
          <w:p w:rsidR="004C60F0" w:rsidRPr="00AB4872" w:rsidRDefault="004C60F0" w:rsidP="00DA7D02">
            <w:pPr>
              <w:jc w:val="center"/>
              <w:rPr>
                <w:sz w:val="28"/>
                <w:szCs w:val="28"/>
                <w:lang w:val="uk-UA"/>
              </w:rPr>
            </w:pPr>
            <w:r w:rsidRPr="00AB4872">
              <w:rPr>
                <w:sz w:val="28"/>
                <w:szCs w:val="28"/>
                <w:lang w:val="uk-UA"/>
              </w:rPr>
              <w:t>0,75</w:t>
            </w:r>
          </w:p>
        </w:tc>
        <w:tc>
          <w:tcPr>
            <w:tcW w:w="709" w:type="dxa"/>
          </w:tcPr>
          <w:p w:rsidR="004C60F0" w:rsidRPr="00AB4872" w:rsidRDefault="004C60F0" w:rsidP="00DA7D02">
            <w:pPr>
              <w:jc w:val="center"/>
              <w:rPr>
                <w:sz w:val="28"/>
                <w:szCs w:val="28"/>
                <w:lang w:val="uk-UA"/>
              </w:rPr>
            </w:pPr>
            <w:r w:rsidRPr="00AB4872">
              <w:rPr>
                <w:sz w:val="28"/>
                <w:szCs w:val="28"/>
                <w:lang w:val="uk-UA"/>
              </w:rPr>
              <w:t>0,95</w:t>
            </w:r>
          </w:p>
        </w:tc>
        <w:tc>
          <w:tcPr>
            <w:tcW w:w="709" w:type="dxa"/>
          </w:tcPr>
          <w:p w:rsidR="004C60F0" w:rsidRPr="00AB4872" w:rsidRDefault="004C60F0" w:rsidP="00DA7D02">
            <w:pPr>
              <w:jc w:val="center"/>
              <w:rPr>
                <w:sz w:val="28"/>
                <w:szCs w:val="28"/>
                <w:lang w:val="uk-UA"/>
              </w:rPr>
            </w:pPr>
            <w:r w:rsidRPr="00AB4872">
              <w:rPr>
                <w:sz w:val="28"/>
                <w:szCs w:val="28"/>
                <w:lang w:val="uk-UA"/>
              </w:rPr>
              <w:t>0,5</w:t>
            </w:r>
          </w:p>
        </w:tc>
        <w:tc>
          <w:tcPr>
            <w:tcW w:w="709" w:type="dxa"/>
          </w:tcPr>
          <w:p w:rsidR="004C60F0" w:rsidRPr="00AB4872" w:rsidRDefault="004C60F0" w:rsidP="00DA7D02">
            <w:pPr>
              <w:jc w:val="center"/>
              <w:rPr>
                <w:sz w:val="28"/>
                <w:szCs w:val="28"/>
                <w:lang w:val="uk-UA"/>
              </w:rPr>
            </w:pPr>
            <w:r w:rsidRPr="00AB4872">
              <w:rPr>
                <w:sz w:val="28"/>
                <w:szCs w:val="28"/>
                <w:lang w:val="uk-UA"/>
              </w:rPr>
              <w:t>0,5</w:t>
            </w:r>
          </w:p>
        </w:tc>
        <w:tc>
          <w:tcPr>
            <w:tcW w:w="709" w:type="dxa"/>
          </w:tcPr>
          <w:p w:rsidR="004C60F0" w:rsidRPr="00AB4872" w:rsidRDefault="004C60F0" w:rsidP="00DA7D02">
            <w:pPr>
              <w:jc w:val="center"/>
              <w:rPr>
                <w:sz w:val="28"/>
                <w:szCs w:val="28"/>
                <w:lang w:val="uk-UA"/>
              </w:rPr>
            </w:pPr>
            <w:r w:rsidRPr="00AB4872">
              <w:rPr>
                <w:sz w:val="28"/>
                <w:szCs w:val="28"/>
                <w:lang w:val="uk-UA"/>
              </w:rPr>
              <w:t>0,75</w:t>
            </w:r>
          </w:p>
        </w:tc>
        <w:tc>
          <w:tcPr>
            <w:tcW w:w="709" w:type="dxa"/>
          </w:tcPr>
          <w:p w:rsidR="004C60F0" w:rsidRPr="00AB4872" w:rsidRDefault="004C60F0" w:rsidP="00DA7D02">
            <w:pPr>
              <w:jc w:val="center"/>
              <w:rPr>
                <w:sz w:val="28"/>
                <w:szCs w:val="28"/>
                <w:lang w:val="uk-UA"/>
              </w:rPr>
            </w:pPr>
            <w:r w:rsidRPr="00AB4872">
              <w:rPr>
                <w:sz w:val="28"/>
                <w:szCs w:val="28"/>
                <w:lang w:val="uk-UA"/>
              </w:rPr>
              <w:t>0,5</w:t>
            </w:r>
          </w:p>
        </w:tc>
        <w:tc>
          <w:tcPr>
            <w:tcW w:w="709" w:type="dxa"/>
          </w:tcPr>
          <w:p w:rsidR="004C60F0" w:rsidRPr="00AB4872" w:rsidRDefault="004C60F0" w:rsidP="00DA7D02">
            <w:pPr>
              <w:jc w:val="center"/>
              <w:rPr>
                <w:sz w:val="28"/>
                <w:szCs w:val="28"/>
                <w:lang w:val="uk-UA"/>
              </w:rPr>
            </w:pPr>
            <w:r w:rsidRPr="00AB4872">
              <w:rPr>
                <w:sz w:val="28"/>
                <w:szCs w:val="28"/>
                <w:lang w:val="uk-UA"/>
              </w:rPr>
              <w:t>0,5</w:t>
            </w:r>
          </w:p>
        </w:tc>
        <w:tc>
          <w:tcPr>
            <w:tcW w:w="709" w:type="dxa"/>
          </w:tcPr>
          <w:p w:rsidR="004C60F0" w:rsidRPr="00AB4872" w:rsidRDefault="004C60F0" w:rsidP="00DA7D02">
            <w:pPr>
              <w:jc w:val="center"/>
              <w:rPr>
                <w:sz w:val="28"/>
                <w:szCs w:val="28"/>
                <w:lang w:val="uk-UA"/>
              </w:rPr>
            </w:pPr>
            <w:r w:rsidRPr="00AB4872">
              <w:rPr>
                <w:sz w:val="28"/>
                <w:szCs w:val="28"/>
                <w:lang w:val="uk-UA"/>
              </w:rPr>
              <w:t>0,5</w:t>
            </w:r>
          </w:p>
        </w:tc>
      </w:tr>
      <w:tr w:rsidR="004C60F0" w:rsidRPr="00AB4872" w:rsidTr="00DA7D02">
        <w:tc>
          <w:tcPr>
            <w:tcW w:w="2374" w:type="dxa"/>
          </w:tcPr>
          <w:p w:rsidR="004C60F0" w:rsidRPr="00AB4872" w:rsidRDefault="004C60F0" w:rsidP="00DA7D02">
            <w:pPr>
              <w:jc w:val="center"/>
              <w:rPr>
                <w:b/>
                <w:lang w:val="uk-UA"/>
              </w:rPr>
            </w:pPr>
            <w:r w:rsidRPr="00AB4872">
              <w:rPr>
                <w:b/>
                <w:lang w:val="uk-UA"/>
              </w:rPr>
              <w:t>Сильні сторони (S)</w:t>
            </w:r>
          </w:p>
        </w:tc>
        <w:tc>
          <w:tcPr>
            <w:tcW w:w="708" w:type="dxa"/>
          </w:tcPr>
          <w:p w:rsidR="004C60F0" w:rsidRPr="00AB4872" w:rsidRDefault="004C60F0" w:rsidP="00DA7D02">
            <w:pPr>
              <w:jc w:val="center"/>
              <w:rPr>
                <w:b/>
                <w:i/>
                <w:sz w:val="28"/>
                <w:szCs w:val="28"/>
                <w:lang w:val="uk-UA"/>
              </w:rPr>
            </w:pPr>
            <w:proofErr w:type="spellStart"/>
            <w:r w:rsidRPr="00AB4872">
              <w:rPr>
                <w:b/>
                <w:i/>
                <w:sz w:val="28"/>
                <w:szCs w:val="28"/>
                <w:lang w:val="uk-UA"/>
              </w:rPr>
              <w:t>a</w:t>
            </w:r>
            <w:r w:rsidRPr="00AB4872">
              <w:rPr>
                <w:b/>
                <w:i/>
                <w:sz w:val="28"/>
                <w:szCs w:val="28"/>
                <w:vertAlign w:val="subscript"/>
                <w:lang w:val="uk-UA"/>
              </w:rPr>
              <w:t>і</w:t>
            </w:r>
            <w:proofErr w:type="spellEnd"/>
          </w:p>
        </w:tc>
        <w:tc>
          <w:tcPr>
            <w:tcW w:w="709" w:type="dxa"/>
            <w:vAlign w:val="center"/>
          </w:tcPr>
          <w:p w:rsidR="004C60F0" w:rsidRPr="00AB4872" w:rsidRDefault="004C60F0" w:rsidP="00DA7D02">
            <w:pPr>
              <w:jc w:val="center"/>
              <w:rPr>
                <w:sz w:val="28"/>
                <w:szCs w:val="28"/>
                <w:lang w:val="uk-UA"/>
              </w:rPr>
            </w:pPr>
          </w:p>
        </w:tc>
        <w:tc>
          <w:tcPr>
            <w:tcW w:w="709" w:type="dxa"/>
            <w:vAlign w:val="center"/>
          </w:tcPr>
          <w:p w:rsidR="004C60F0" w:rsidRPr="00AB4872" w:rsidRDefault="004C60F0" w:rsidP="00DA7D02">
            <w:pPr>
              <w:jc w:val="center"/>
              <w:rPr>
                <w:sz w:val="28"/>
                <w:szCs w:val="28"/>
                <w:lang w:val="uk-UA"/>
              </w:rPr>
            </w:pPr>
          </w:p>
        </w:tc>
        <w:tc>
          <w:tcPr>
            <w:tcW w:w="709" w:type="dxa"/>
            <w:vAlign w:val="center"/>
          </w:tcPr>
          <w:p w:rsidR="004C60F0" w:rsidRPr="00AB4872" w:rsidRDefault="004C60F0" w:rsidP="00DA7D02">
            <w:pPr>
              <w:jc w:val="center"/>
              <w:rPr>
                <w:sz w:val="28"/>
                <w:szCs w:val="28"/>
                <w:lang w:val="uk-UA"/>
              </w:rPr>
            </w:pPr>
          </w:p>
        </w:tc>
        <w:tc>
          <w:tcPr>
            <w:tcW w:w="709" w:type="dxa"/>
            <w:vAlign w:val="center"/>
          </w:tcPr>
          <w:p w:rsidR="004C60F0" w:rsidRPr="00AB4872" w:rsidRDefault="004C60F0" w:rsidP="00DA7D02">
            <w:pPr>
              <w:jc w:val="center"/>
              <w:rPr>
                <w:sz w:val="28"/>
                <w:szCs w:val="28"/>
                <w:lang w:val="uk-UA"/>
              </w:rPr>
            </w:pPr>
          </w:p>
        </w:tc>
        <w:tc>
          <w:tcPr>
            <w:tcW w:w="709" w:type="dxa"/>
            <w:vAlign w:val="center"/>
          </w:tcPr>
          <w:p w:rsidR="004C60F0" w:rsidRPr="00AB4872" w:rsidRDefault="004C60F0" w:rsidP="00DA7D02">
            <w:pPr>
              <w:jc w:val="center"/>
              <w:rPr>
                <w:sz w:val="28"/>
                <w:szCs w:val="28"/>
                <w:lang w:val="uk-UA"/>
              </w:rPr>
            </w:pPr>
          </w:p>
        </w:tc>
        <w:tc>
          <w:tcPr>
            <w:tcW w:w="709" w:type="dxa"/>
            <w:vAlign w:val="center"/>
          </w:tcPr>
          <w:p w:rsidR="004C60F0" w:rsidRPr="00AB4872" w:rsidRDefault="004C60F0" w:rsidP="00DA7D02">
            <w:pPr>
              <w:jc w:val="center"/>
              <w:rPr>
                <w:sz w:val="28"/>
                <w:szCs w:val="28"/>
                <w:lang w:val="uk-UA"/>
              </w:rPr>
            </w:pPr>
          </w:p>
        </w:tc>
        <w:tc>
          <w:tcPr>
            <w:tcW w:w="709" w:type="dxa"/>
            <w:vAlign w:val="center"/>
          </w:tcPr>
          <w:p w:rsidR="004C60F0" w:rsidRPr="00AB4872" w:rsidRDefault="004C60F0" w:rsidP="00DA7D02">
            <w:pPr>
              <w:jc w:val="center"/>
              <w:rPr>
                <w:sz w:val="28"/>
                <w:szCs w:val="28"/>
                <w:lang w:val="uk-UA"/>
              </w:rPr>
            </w:pPr>
          </w:p>
        </w:tc>
        <w:tc>
          <w:tcPr>
            <w:tcW w:w="709" w:type="dxa"/>
            <w:vAlign w:val="center"/>
          </w:tcPr>
          <w:p w:rsidR="004C60F0" w:rsidRPr="00AB4872" w:rsidRDefault="004C60F0" w:rsidP="00DA7D02">
            <w:pPr>
              <w:jc w:val="center"/>
              <w:rPr>
                <w:sz w:val="28"/>
                <w:szCs w:val="28"/>
                <w:lang w:val="uk-UA"/>
              </w:rPr>
            </w:pPr>
          </w:p>
        </w:tc>
        <w:tc>
          <w:tcPr>
            <w:tcW w:w="709" w:type="dxa"/>
            <w:vAlign w:val="center"/>
          </w:tcPr>
          <w:p w:rsidR="004C60F0" w:rsidRPr="00AB4872" w:rsidRDefault="004C60F0" w:rsidP="00DA7D02">
            <w:pPr>
              <w:jc w:val="center"/>
              <w:rPr>
                <w:sz w:val="28"/>
                <w:szCs w:val="28"/>
                <w:lang w:val="uk-UA"/>
              </w:rPr>
            </w:pPr>
          </w:p>
        </w:tc>
        <w:tc>
          <w:tcPr>
            <w:tcW w:w="709" w:type="dxa"/>
            <w:vAlign w:val="center"/>
          </w:tcPr>
          <w:p w:rsidR="004C60F0" w:rsidRPr="00AB4872" w:rsidRDefault="004C60F0" w:rsidP="00DA7D02">
            <w:pPr>
              <w:jc w:val="center"/>
              <w:rPr>
                <w:sz w:val="28"/>
                <w:szCs w:val="28"/>
                <w:lang w:val="uk-UA"/>
              </w:rPr>
            </w:pPr>
          </w:p>
        </w:tc>
        <w:tc>
          <w:tcPr>
            <w:tcW w:w="709" w:type="dxa"/>
            <w:vAlign w:val="center"/>
          </w:tcPr>
          <w:p w:rsidR="004C60F0" w:rsidRPr="00AB4872" w:rsidRDefault="004C60F0" w:rsidP="00DA7D02">
            <w:pPr>
              <w:jc w:val="center"/>
              <w:rPr>
                <w:sz w:val="28"/>
                <w:szCs w:val="28"/>
                <w:lang w:val="uk-UA"/>
              </w:rPr>
            </w:pPr>
          </w:p>
        </w:tc>
        <w:tc>
          <w:tcPr>
            <w:tcW w:w="709" w:type="dxa"/>
            <w:vAlign w:val="center"/>
          </w:tcPr>
          <w:p w:rsidR="004C60F0" w:rsidRPr="00AB4872" w:rsidRDefault="004C60F0" w:rsidP="00DA7D02">
            <w:pPr>
              <w:jc w:val="center"/>
              <w:rPr>
                <w:sz w:val="28"/>
                <w:szCs w:val="28"/>
                <w:lang w:val="uk-UA"/>
              </w:rPr>
            </w:pPr>
          </w:p>
        </w:tc>
        <w:tc>
          <w:tcPr>
            <w:tcW w:w="709" w:type="dxa"/>
            <w:vAlign w:val="center"/>
          </w:tcPr>
          <w:p w:rsidR="004C60F0" w:rsidRPr="00AB4872" w:rsidRDefault="004C60F0" w:rsidP="00DA7D02">
            <w:pPr>
              <w:jc w:val="center"/>
              <w:rPr>
                <w:sz w:val="28"/>
                <w:szCs w:val="28"/>
                <w:lang w:val="uk-UA"/>
              </w:rPr>
            </w:pPr>
          </w:p>
        </w:tc>
        <w:tc>
          <w:tcPr>
            <w:tcW w:w="709" w:type="dxa"/>
            <w:vAlign w:val="center"/>
          </w:tcPr>
          <w:p w:rsidR="004C60F0" w:rsidRPr="00AB4872" w:rsidRDefault="004C60F0" w:rsidP="00DA7D02">
            <w:pPr>
              <w:jc w:val="center"/>
              <w:rPr>
                <w:sz w:val="28"/>
                <w:szCs w:val="28"/>
                <w:lang w:val="uk-UA"/>
              </w:rPr>
            </w:pPr>
          </w:p>
        </w:tc>
        <w:tc>
          <w:tcPr>
            <w:tcW w:w="709" w:type="dxa"/>
            <w:vAlign w:val="center"/>
          </w:tcPr>
          <w:p w:rsidR="004C60F0" w:rsidRPr="00AB4872" w:rsidRDefault="004C60F0" w:rsidP="00DA7D02">
            <w:pPr>
              <w:jc w:val="center"/>
              <w:rPr>
                <w:sz w:val="28"/>
                <w:szCs w:val="28"/>
                <w:lang w:val="uk-UA"/>
              </w:rPr>
            </w:pPr>
          </w:p>
        </w:tc>
        <w:tc>
          <w:tcPr>
            <w:tcW w:w="709" w:type="dxa"/>
          </w:tcPr>
          <w:p w:rsidR="004C60F0" w:rsidRPr="00AB4872" w:rsidRDefault="004C60F0" w:rsidP="00DA7D02">
            <w:pPr>
              <w:jc w:val="center"/>
              <w:rPr>
                <w:sz w:val="28"/>
                <w:szCs w:val="28"/>
                <w:lang w:val="uk-UA"/>
              </w:rPr>
            </w:pPr>
          </w:p>
        </w:tc>
        <w:tc>
          <w:tcPr>
            <w:tcW w:w="709" w:type="dxa"/>
          </w:tcPr>
          <w:p w:rsidR="004C60F0" w:rsidRPr="00AB4872" w:rsidRDefault="004C60F0" w:rsidP="00DA7D02">
            <w:pPr>
              <w:jc w:val="center"/>
              <w:rPr>
                <w:sz w:val="28"/>
                <w:szCs w:val="28"/>
                <w:lang w:val="uk-UA"/>
              </w:rPr>
            </w:pPr>
          </w:p>
        </w:tc>
      </w:tr>
      <w:tr w:rsidR="004C60F0" w:rsidRPr="00AB4872" w:rsidTr="00DA7D02">
        <w:tc>
          <w:tcPr>
            <w:tcW w:w="2374" w:type="dxa"/>
          </w:tcPr>
          <w:p w:rsidR="004C60F0" w:rsidRPr="00AB4872" w:rsidRDefault="004C60F0" w:rsidP="00DA7D02">
            <w:pPr>
              <w:jc w:val="center"/>
              <w:rPr>
                <w:sz w:val="28"/>
                <w:szCs w:val="28"/>
                <w:lang w:val="uk-UA"/>
              </w:rPr>
            </w:pPr>
            <w:r w:rsidRPr="00AB4872">
              <w:rPr>
                <w:sz w:val="28"/>
                <w:szCs w:val="28"/>
                <w:lang w:val="uk-UA"/>
              </w:rPr>
              <w:t>1</w:t>
            </w:r>
          </w:p>
        </w:tc>
        <w:tc>
          <w:tcPr>
            <w:tcW w:w="708" w:type="dxa"/>
            <w:vAlign w:val="bottom"/>
          </w:tcPr>
          <w:p w:rsidR="004C60F0" w:rsidRPr="00AB4872" w:rsidRDefault="004C60F0" w:rsidP="00DA7D02">
            <w:pPr>
              <w:jc w:val="center"/>
              <w:rPr>
                <w:sz w:val="28"/>
                <w:szCs w:val="28"/>
                <w:lang w:val="uk-UA"/>
              </w:rPr>
            </w:pPr>
            <w:r w:rsidRPr="00AB4872">
              <w:rPr>
                <w:sz w:val="28"/>
                <w:szCs w:val="28"/>
                <w:lang w:val="uk-UA"/>
              </w:rPr>
              <w:t>4,75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2</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2</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2</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w:t>
            </w:r>
          </w:p>
        </w:tc>
      </w:tr>
      <w:tr w:rsidR="004C60F0" w:rsidRPr="00AB4872" w:rsidTr="00DA7D02">
        <w:trPr>
          <w:trHeight w:val="251"/>
        </w:trPr>
        <w:tc>
          <w:tcPr>
            <w:tcW w:w="2374" w:type="dxa"/>
            <w:vAlign w:val="center"/>
          </w:tcPr>
          <w:p w:rsidR="004C60F0" w:rsidRPr="00AB4872" w:rsidRDefault="004C60F0" w:rsidP="00DA7D02">
            <w:pPr>
              <w:jc w:val="center"/>
              <w:rPr>
                <w:sz w:val="28"/>
                <w:szCs w:val="28"/>
                <w:lang w:val="uk-UA"/>
              </w:rPr>
            </w:pPr>
            <w:r w:rsidRPr="00AB4872">
              <w:rPr>
                <w:sz w:val="28"/>
                <w:szCs w:val="28"/>
                <w:lang w:val="uk-UA"/>
              </w:rPr>
              <w:t>2</w:t>
            </w:r>
          </w:p>
        </w:tc>
        <w:tc>
          <w:tcPr>
            <w:tcW w:w="708" w:type="dxa"/>
            <w:vAlign w:val="bottom"/>
          </w:tcPr>
          <w:p w:rsidR="004C60F0" w:rsidRPr="00AB4872" w:rsidRDefault="004C60F0" w:rsidP="00DA7D02">
            <w:pPr>
              <w:jc w:val="center"/>
              <w:rPr>
                <w:sz w:val="28"/>
                <w:szCs w:val="28"/>
                <w:lang w:val="uk-UA"/>
              </w:rPr>
            </w:pPr>
            <w:r w:rsidRPr="00AB4872">
              <w:rPr>
                <w:sz w:val="28"/>
                <w:szCs w:val="28"/>
                <w:lang w:val="uk-UA"/>
              </w:rPr>
              <w:t>4,75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2</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3</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3</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1</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1</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2</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1</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1</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w:t>
            </w:r>
          </w:p>
        </w:tc>
      </w:tr>
      <w:tr w:rsidR="004C60F0" w:rsidRPr="00AB4872" w:rsidTr="00DA7D02">
        <w:trPr>
          <w:trHeight w:val="251"/>
        </w:trPr>
        <w:tc>
          <w:tcPr>
            <w:tcW w:w="2374" w:type="dxa"/>
            <w:vAlign w:val="center"/>
          </w:tcPr>
          <w:p w:rsidR="004C60F0" w:rsidRPr="00AB4872" w:rsidRDefault="004C60F0" w:rsidP="00DA7D02">
            <w:pPr>
              <w:jc w:val="center"/>
              <w:rPr>
                <w:sz w:val="28"/>
                <w:szCs w:val="28"/>
                <w:lang w:val="uk-UA"/>
              </w:rPr>
            </w:pPr>
            <w:r w:rsidRPr="00AB4872">
              <w:rPr>
                <w:sz w:val="28"/>
                <w:szCs w:val="28"/>
                <w:lang w:val="uk-UA"/>
              </w:rPr>
              <w:t>3</w:t>
            </w:r>
          </w:p>
        </w:tc>
        <w:tc>
          <w:tcPr>
            <w:tcW w:w="708" w:type="dxa"/>
            <w:vAlign w:val="bottom"/>
          </w:tcPr>
          <w:p w:rsidR="004C60F0" w:rsidRPr="00AB4872" w:rsidRDefault="004C60F0" w:rsidP="00DA7D02">
            <w:pPr>
              <w:jc w:val="center"/>
              <w:rPr>
                <w:sz w:val="28"/>
                <w:szCs w:val="28"/>
                <w:lang w:val="uk-UA"/>
              </w:rPr>
            </w:pPr>
            <w:r w:rsidRPr="00AB4872">
              <w:rPr>
                <w:sz w:val="28"/>
                <w:szCs w:val="28"/>
                <w:lang w:val="uk-UA"/>
              </w:rPr>
              <w:t>4,75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3</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3</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3</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3</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1</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1</w:t>
            </w:r>
          </w:p>
        </w:tc>
      </w:tr>
      <w:tr w:rsidR="004C60F0" w:rsidRPr="00AB4872" w:rsidTr="00DA7D02">
        <w:trPr>
          <w:trHeight w:val="251"/>
        </w:trPr>
        <w:tc>
          <w:tcPr>
            <w:tcW w:w="2374"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8" w:type="dxa"/>
            <w:vAlign w:val="bottom"/>
          </w:tcPr>
          <w:p w:rsidR="004C60F0" w:rsidRPr="00AB4872" w:rsidRDefault="004C60F0" w:rsidP="00DA7D02">
            <w:pPr>
              <w:jc w:val="center"/>
              <w:rPr>
                <w:sz w:val="28"/>
                <w:szCs w:val="28"/>
                <w:lang w:val="uk-UA"/>
              </w:rPr>
            </w:pPr>
            <w:r w:rsidRPr="00AB4872">
              <w:rPr>
                <w:sz w:val="28"/>
                <w:szCs w:val="28"/>
                <w:lang w:val="uk-UA"/>
              </w:rPr>
              <w:t>4,75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1</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3</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3</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3</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2</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3</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1</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1</w:t>
            </w:r>
          </w:p>
        </w:tc>
      </w:tr>
      <w:tr w:rsidR="004C60F0" w:rsidRPr="00AB4872" w:rsidTr="00DA7D02">
        <w:trPr>
          <w:trHeight w:val="251"/>
        </w:trPr>
        <w:tc>
          <w:tcPr>
            <w:tcW w:w="2374" w:type="dxa"/>
            <w:vAlign w:val="center"/>
          </w:tcPr>
          <w:p w:rsidR="004C60F0" w:rsidRPr="00AB4872" w:rsidRDefault="004C60F0" w:rsidP="00DA7D02">
            <w:pPr>
              <w:jc w:val="center"/>
              <w:rPr>
                <w:sz w:val="28"/>
                <w:szCs w:val="28"/>
                <w:lang w:val="uk-UA"/>
              </w:rPr>
            </w:pPr>
            <w:r w:rsidRPr="00AB4872">
              <w:rPr>
                <w:sz w:val="28"/>
                <w:szCs w:val="28"/>
                <w:lang w:val="uk-UA"/>
              </w:rPr>
              <w:t>5</w:t>
            </w:r>
          </w:p>
        </w:tc>
        <w:tc>
          <w:tcPr>
            <w:tcW w:w="708" w:type="dxa"/>
            <w:vAlign w:val="bottom"/>
          </w:tcPr>
          <w:p w:rsidR="004C60F0" w:rsidRPr="00AB4872" w:rsidRDefault="004C60F0" w:rsidP="00DA7D02">
            <w:pPr>
              <w:jc w:val="center"/>
              <w:rPr>
                <w:sz w:val="28"/>
                <w:szCs w:val="28"/>
                <w:lang w:val="uk-UA"/>
              </w:rPr>
            </w:pPr>
            <w:r w:rsidRPr="00AB4872">
              <w:rPr>
                <w:sz w:val="28"/>
                <w:szCs w:val="28"/>
                <w:lang w:val="uk-UA"/>
              </w:rPr>
              <w:t>4,25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3</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2</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3</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3</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2</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2</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2</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1</w:t>
            </w:r>
          </w:p>
        </w:tc>
      </w:tr>
      <w:tr w:rsidR="004C60F0" w:rsidRPr="00AB4872" w:rsidTr="00DA7D02">
        <w:trPr>
          <w:trHeight w:val="251"/>
        </w:trPr>
        <w:tc>
          <w:tcPr>
            <w:tcW w:w="2374" w:type="dxa"/>
            <w:vAlign w:val="center"/>
          </w:tcPr>
          <w:p w:rsidR="004C60F0" w:rsidRPr="00AB4872" w:rsidRDefault="004C60F0" w:rsidP="00DA7D02">
            <w:pPr>
              <w:jc w:val="center"/>
              <w:rPr>
                <w:sz w:val="28"/>
                <w:szCs w:val="28"/>
                <w:lang w:val="uk-UA"/>
              </w:rPr>
            </w:pPr>
            <w:r w:rsidRPr="00AB4872">
              <w:rPr>
                <w:sz w:val="28"/>
                <w:szCs w:val="28"/>
                <w:lang w:val="uk-UA"/>
              </w:rPr>
              <w:t>6</w:t>
            </w:r>
          </w:p>
        </w:tc>
        <w:tc>
          <w:tcPr>
            <w:tcW w:w="708" w:type="dxa"/>
            <w:vAlign w:val="bottom"/>
          </w:tcPr>
          <w:p w:rsidR="004C60F0" w:rsidRPr="00AB4872" w:rsidRDefault="004C60F0" w:rsidP="00DA7D02">
            <w:pPr>
              <w:jc w:val="center"/>
              <w:rPr>
                <w:sz w:val="28"/>
                <w:szCs w:val="28"/>
                <w:lang w:val="uk-UA"/>
              </w:rPr>
            </w:pPr>
            <w:r w:rsidRPr="00AB4872">
              <w:rPr>
                <w:sz w:val="28"/>
                <w:szCs w:val="28"/>
                <w:lang w:val="uk-UA"/>
              </w:rPr>
              <w:t>4,5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3</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2</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2</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2</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1</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3</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3</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3</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3</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2</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2</w:t>
            </w:r>
          </w:p>
        </w:tc>
      </w:tr>
      <w:tr w:rsidR="004C60F0" w:rsidRPr="00AB4872" w:rsidTr="00DA7D02">
        <w:trPr>
          <w:trHeight w:val="251"/>
        </w:trPr>
        <w:tc>
          <w:tcPr>
            <w:tcW w:w="2374" w:type="dxa"/>
            <w:vAlign w:val="center"/>
          </w:tcPr>
          <w:p w:rsidR="004C60F0" w:rsidRPr="00AB4872" w:rsidRDefault="004C60F0" w:rsidP="00DA7D02">
            <w:pPr>
              <w:jc w:val="center"/>
              <w:rPr>
                <w:sz w:val="28"/>
                <w:szCs w:val="28"/>
                <w:lang w:val="uk-UA"/>
              </w:rPr>
            </w:pPr>
            <w:r w:rsidRPr="00AB4872">
              <w:rPr>
                <w:sz w:val="28"/>
                <w:szCs w:val="28"/>
                <w:lang w:val="uk-UA"/>
              </w:rPr>
              <w:t>7</w:t>
            </w:r>
          </w:p>
        </w:tc>
        <w:tc>
          <w:tcPr>
            <w:tcW w:w="708" w:type="dxa"/>
            <w:vAlign w:val="bottom"/>
          </w:tcPr>
          <w:p w:rsidR="004C60F0" w:rsidRPr="00AB4872" w:rsidRDefault="004C60F0" w:rsidP="00DA7D02">
            <w:pPr>
              <w:jc w:val="center"/>
              <w:rPr>
                <w:sz w:val="28"/>
                <w:szCs w:val="28"/>
                <w:lang w:val="uk-UA"/>
              </w:rPr>
            </w:pPr>
            <w:r w:rsidRPr="00AB4872">
              <w:rPr>
                <w:sz w:val="28"/>
                <w:szCs w:val="28"/>
                <w:lang w:val="uk-UA"/>
              </w:rPr>
              <w:t>4,25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3</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3</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2</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3</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3</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3</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3</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3</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1</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r>
      <w:tr w:rsidR="004C60F0" w:rsidRPr="00AB4872" w:rsidTr="00DA7D02">
        <w:trPr>
          <w:trHeight w:val="251"/>
        </w:trPr>
        <w:tc>
          <w:tcPr>
            <w:tcW w:w="2374" w:type="dxa"/>
            <w:vAlign w:val="center"/>
          </w:tcPr>
          <w:p w:rsidR="004C60F0" w:rsidRPr="00AB4872" w:rsidRDefault="004C60F0" w:rsidP="00DA7D02">
            <w:pPr>
              <w:jc w:val="center"/>
              <w:rPr>
                <w:sz w:val="28"/>
                <w:szCs w:val="28"/>
                <w:lang w:val="uk-UA"/>
              </w:rPr>
            </w:pPr>
            <w:r w:rsidRPr="00AB4872">
              <w:rPr>
                <w:sz w:val="28"/>
                <w:szCs w:val="28"/>
                <w:lang w:val="uk-UA"/>
              </w:rPr>
              <w:t>8</w:t>
            </w:r>
          </w:p>
        </w:tc>
        <w:tc>
          <w:tcPr>
            <w:tcW w:w="708" w:type="dxa"/>
            <w:vAlign w:val="bottom"/>
          </w:tcPr>
          <w:p w:rsidR="004C60F0" w:rsidRPr="00AB4872" w:rsidRDefault="004C60F0" w:rsidP="00DA7D02">
            <w:pPr>
              <w:jc w:val="center"/>
              <w:rPr>
                <w:sz w:val="28"/>
                <w:szCs w:val="28"/>
                <w:lang w:val="uk-UA"/>
              </w:rPr>
            </w:pPr>
            <w:r w:rsidRPr="00AB4872">
              <w:rPr>
                <w:sz w:val="28"/>
                <w:szCs w:val="28"/>
                <w:lang w:val="uk-UA"/>
              </w:rPr>
              <w:t>4,25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3</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3</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3</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3</w:t>
            </w:r>
          </w:p>
        </w:tc>
      </w:tr>
      <w:tr w:rsidR="004C60F0" w:rsidRPr="00AB4872" w:rsidTr="00DA7D02">
        <w:trPr>
          <w:trHeight w:val="276"/>
        </w:trPr>
        <w:tc>
          <w:tcPr>
            <w:tcW w:w="2374" w:type="dxa"/>
            <w:vAlign w:val="center"/>
          </w:tcPr>
          <w:p w:rsidR="004C60F0" w:rsidRPr="00AB4872" w:rsidRDefault="004C60F0" w:rsidP="00DA7D02">
            <w:pPr>
              <w:jc w:val="center"/>
              <w:rPr>
                <w:sz w:val="28"/>
                <w:szCs w:val="28"/>
                <w:lang w:val="uk-UA"/>
              </w:rPr>
            </w:pPr>
            <w:r w:rsidRPr="00AB4872">
              <w:rPr>
                <w:sz w:val="28"/>
                <w:szCs w:val="28"/>
                <w:lang w:val="uk-UA"/>
              </w:rPr>
              <w:t>9</w:t>
            </w:r>
          </w:p>
        </w:tc>
        <w:tc>
          <w:tcPr>
            <w:tcW w:w="708" w:type="dxa"/>
            <w:vAlign w:val="bottom"/>
          </w:tcPr>
          <w:p w:rsidR="004C60F0" w:rsidRPr="00AB4872" w:rsidRDefault="004C60F0" w:rsidP="00DA7D02">
            <w:pPr>
              <w:jc w:val="center"/>
              <w:rPr>
                <w:sz w:val="28"/>
                <w:szCs w:val="28"/>
                <w:lang w:val="uk-UA"/>
              </w:rPr>
            </w:pPr>
            <w:r w:rsidRPr="00AB4872">
              <w:rPr>
                <w:sz w:val="28"/>
                <w:szCs w:val="28"/>
                <w:lang w:val="uk-UA"/>
              </w:rPr>
              <w:t>4,5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3</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3</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3</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1</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1</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3</w:t>
            </w:r>
          </w:p>
        </w:tc>
      </w:tr>
      <w:tr w:rsidR="004C60F0" w:rsidRPr="00AB4872" w:rsidTr="00DA7D02">
        <w:trPr>
          <w:trHeight w:val="276"/>
        </w:trPr>
        <w:tc>
          <w:tcPr>
            <w:tcW w:w="2374" w:type="dxa"/>
            <w:vAlign w:val="center"/>
          </w:tcPr>
          <w:p w:rsidR="004C60F0" w:rsidRPr="00AB4872" w:rsidRDefault="004C60F0" w:rsidP="00DA7D02">
            <w:pPr>
              <w:jc w:val="center"/>
              <w:rPr>
                <w:sz w:val="28"/>
                <w:szCs w:val="28"/>
                <w:lang w:val="uk-UA"/>
              </w:rPr>
            </w:pPr>
            <w:r w:rsidRPr="00AB4872">
              <w:rPr>
                <w:sz w:val="28"/>
                <w:szCs w:val="28"/>
                <w:lang w:val="uk-UA"/>
              </w:rPr>
              <w:t>10</w:t>
            </w:r>
          </w:p>
        </w:tc>
        <w:tc>
          <w:tcPr>
            <w:tcW w:w="708" w:type="dxa"/>
            <w:vAlign w:val="bottom"/>
          </w:tcPr>
          <w:p w:rsidR="004C60F0" w:rsidRPr="00AB4872" w:rsidRDefault="004C60F0" w:rsidP="00DA7D02">
            <w:pPr>
              <w:jc w:val="center"/>
              <w:rPr>
                <w:sz w:val="28"/>
                <w:szCs w:val="28"/>
                <w:lang w:val="uk-UA"/>
              </w:rPr>
            </w:pPr>
            <w:r w:rsidRPr="00AB4872">
              <w:rPr>
                <w:sz w:val="28"/>
                <w:szCs w:val="28"/>
                <w:lang w:val="uk-UA"/>
              </w:rPr>
              <w:t>4,5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3</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2</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1</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3</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2</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2</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1</w:t>
            </w:r>
          </w:p>
        </w:tc>
      </w:tr>
      <w:tr w:rsidR="004C60F0" w:rsidRPr="00AB4872" w:rsidTr="00DA7D02">
        <w:trPr>
          <w:trHeight w:val="270"/>
        </w:trPr>
        <w:tc>
          <w:tcPr>
            <w:tcW w:w="2374" w:type="dxa"/>
            <w:vAlign w:val="center"/>
          </w:tcPr>
          <w:p w:rsidR="004C60F0" w:rsidRPr="00AB4872" w:rsidRDefault="004C60F0" w:rsidP="00DA7D02">
            <w:pPr>
              <w:rPr>
                <w:rStyle w:val="FontStyle155"/>
                <w:lang w:val="uk-UA" w:eastAsia="uk-UA"/>
              </w:rPr>
            </w:pPr>
            <w:r w:rsidRPr="00AB4872">
              <w:rPr>
                <w:b/>
                <w:lang w:val="uk-UA"/>
              </w:rPr>
              <w:t>Слабкі сторони (W)</w:t>
            </w:r>
          </w:p>
        </w:tc>
        <w:tc>
          <w:tcPr>
            <w:tcW w:w="708" w:type="dxa"/>
            <w:vAlign w:val="bottom"/>
          </w:tcPr>
          <w:p w:rsidR="004C60F0" w:rsidRPr="00AB4872" w:rsidRDefault="004C60F0" w:rsidP="00DA7D02">
            <w:pPr>
              <w:jc w:val="center"/>
              <w:rPr>
                <w:b/>
                <w:bCs/>
                <w:i/>
                <w:iCs/>
                <w:sz w:val="28"/>
                <w:szCs w:val="28"/>
                <w:lang w:val="uk-UA"/>
              </w:rPr>
            </w:pPr>
            <w:proofErr w:type="spellStart"/>
            <w:r w:rsidRPr="00AB4872">
              <w:rPr>
                <w:b/>
                <w:bCs/>
                <w:i/>
                <w:iCs/>
                <w:sz w:val="28"/>
                <w:szCs w:val="28"/>
                <w:lang w:val="uk-UA"/>
              </w:rPr>
              <w:t>a</w:t>
            </w:r>
            <w:r w:rsidRPr="00AB4872">
              <w:rPr>
                <w:b/>
                <w:bCs/>
                <w:i/>
                <w:iCs/>
                <w:sz w:val="28"/>
                <w:szCs w:val="28"/>
                <w:vertAlign w:val="subscript"/>
                <w:lang w:val="uk-UA"/>
              </w:rPr>
              <w:t>і</w:t>
            </w:r>
            <w:proofErr w:type="spellEnd"/>
          </w:p>
        </w:tc>
        <w:tc>
          <w:tcPr>
            <w:tcW w:w="709" w:type="dxa"/>
            <w:vAlign w:val="center"/>
          </w:tcPr>
          <w:p w:rsidR="004C60F0" w:rsidRPr="00AB4872" w:rsidRDefault="004C60F0" w:rsidP="00DA7D02">
            <w:pPr>
              <w:jc w:val="center"/>
              <w:rPr>
                <w:sz w:val="28"/>
                <w:szCs w:val="28"/>
                <w:lang w:val="uk-UA"/>
              </w:rPr>
            </w:pPr>
          </w:p>
        </w:tc>
        <w:tc>
          <w:tcPr>
            <w:tcW w:w="709" w:type="dxa"/>
            <w:vAlign w:val="center"/>
          </w:tcPr>
          <w:p w:rsidR="004C60F0" w:rsidRPr="00AB4872" w:rsidRDefault="004C60F0" w:rsidP="00DA7D02">
            <w:pPr>
              <w:jc w:val="center"/>
              <w:rPr>
                <w:sz w:val="28"/>
                <w:szCs w:val="28"/>
                <w:lang w:val="uk-UA"/>
              </w:rPr>
            </w:pPr>
          </w:p>
        </w:tc>
        <w:tc>
          <w:tcPr>
            <w:tcW w:w="709" w:type="dxa"/>
            <w:vAlign w:val="center"/>
          </w:tcPr>
          <w:p w:rsidR="004C60F0" w:rsidRPr="00AB4872" w:rsidRDefault="004C60F0" w:rsidP="00DA7D02">
            <w:pPr>
              <w:jc w:val="center"/>
              <w:rPr>
                <w:sz w:val="28"/>
                <w:szCs w:val="28"/>
                <w:lang w:val="uk-UA"/>
              </w:rPr>
            </w:pPr>
          </w:p>
        </w:tc>
        <w:tc>
          <w:tcPr>
            <w:tcW w:w="709" w:type="dxa"/>
            <w:vAlign w:val="center"/>
          </w:tcPr>
          <w:p w:rsidR="004C60F0" w:rsidRPr="00AB4872" w:rsidRDefault="004C60F0" w:rsidP="00DA7D02">
            <w:pPr>
              <w:jc w:val="center"/>
              <w:rPr>
                <w:sz w:val="28"/>
                <w:szCs w:val="28"/>
                <w:lang w:val="uk-UA"/>
              </w:rPr>
            </w:pPr>
          </w:p>
        </w:tc>
        <w:tc>
          <w:tcPr>
            <w:tcW w:w="709" w:type="dxa"/>
            <w:vAlign w:val="center"/>
          </w:tcPr>
          <w:p w:rsidR="004C60F0" w:rsidRPr="00AB4872" w:rsidRDefault="004C60F0" w:rsidP="00DA7D02">
            <w:pPr>
              <w:jc w:val="center"/>
              <w:rPr>
                <w:sz w:val="28"/>
                <w:szCs w:val="28"/>
                <w:lang w:val="uk-UA"/>
              </w:rPr>
            </w:pPr>
          </w:p>
        </w:tc>
        <w:tc>
          <w:tcPr>
            <w:tcW w:w="709" w:type="dxa"/>
            <w:vAlign w:val="center"/>
          </w:tcPr>
          <w:p w:rsidR="004C60F0" w:rsidRPr="00AB4872" w:rsidRDefault="004C60F0" w:rsidP="00DA7D02">
            <w:pPr>
              <w:jc w:val="center"/>
              <w:rPr>
                <w:sz w:val="28"/>
                <w:szCs w:val="28"/>
                <w:lang w:val="uk-UA"/>
              </w:rPr>
            </w:pPr>
          </w:p>
        </w:tc>
        <w:tc>
          <w:tcPr>
            <w:tcW w:w="709" w:type="dxa"/>
            <w:vAlign w:val="center"/>
          </w:tcPr>
          <w:p w:rsidR="004C60F0" w:rsidRPr="00AB4872" w:rsidRDefault="004C60F0" w:rsidP="00DA7D02">
            <w:pPr>
              <w:jc w:val="center"/>
              <w:rPr>
                <w:sz w:val="28"/>
                <w:szCs w:val="28"/>
                <w:lang w:val="uk-UA"/>
              </w:rPr>
            </w:pPr>
          </w:p>
        </w:tc>
        <w:tc>
          <w:tcPr>
            <w:tcW w:w="709" w:type="dxa"/>
            <w:vAlign w:val="center"/>
          </w:tcPr>
          <w:p w:rsidR="004C60F0" w:rsidRPr="00AB4872" w:rsidRDefault="004C60F0" w:rsidP="00DA7D02">
            <w:pPr>
              <w:jc w:val="center"/>
              <w:rPr>
                <w:sz w:val="28"/>
                <w:szCs w:val="28"/>
                <w:lang w:val="uk-UA"/>
              </w:rPr>
            </w:pPr>
          </w:p>
        </w:tc>
        <w:tc>
          <w:tcPr>
            <w:tcW w:w="709" w:type="dxa"/>
            <w:vAlign w:val="center"/>
          </w:tcPr>
          <w:p w:rsidR="004C60F0" w:rsidRPr="00AB4872" w:rsidRDefault="004C60F0" w:rsidP="00DA7D02">
            <w:pPr>
              <w:jc w:val="center"/>
              <w:rPr>
                <w:sz w:val="28"/>
                <w:szCs w:val="28"/>
                <w:lang w:val="uk-UA"/>
              </w:rPr>
            </w:pPr>
          </w:p>
        </w:tc>
        <w:tc>
          <w:tcPr>
            <w:tcW w:w="709" w:type="dxa"/>
            <w:vAlign w:val="center"/>
          </w:tcPr>
          <w:p w:rsidR="004C60F0" w:rsidRPr="00AB4872" w:rsidRDefault="004C60F0" w:rsidP="00DA7D02">
            <w:pPr>
              <w:jc w:val="center"/>
              <w:rPr>
                <w:sz w:val="28"/>
                <w:szCs w:val="28"/>
                <w:lang w:val="uk-UA"/>
              </w:rPr>
            </w:pPr>
          </w:p>
        </w:tc>
        <w:tc>
          <w:tcPr>
            <w:tcW w:w="709" w:type="dxa"/>
            <w:vAlign w:val="center"/>
          </w:tcPr>
          <w:p w:rsidR="004C60F0" w:rsidRPr="00AB4872" w:rsidRDefault="004C60F0" w:rsidP="00DA7D02">
            <w:pPr>
              <w:jc w:val="center"/>
              <w:rPr>
                <w:sz w:val="28"/>
                <w:szCs w:val="28"/>
                <w:lang w:val="uk-UA"/>
              </w:rPr>
            </w:pPr>
          </w:p>
        </w:tc>
        <w:tc>
          <w:tcPr>
            <w:tcW w:w="709" w:type="dxa"/>
            <w:vAlign w:val="center"/>
          </w:tcPr>
          <w:p w:rsidR="004C60F0" w:rsidRPr="00AB4872" w:rsidRDefault="004C60F0" w:rsidP="00DA7D02">
            <w:pPr>
              <w:jc w:val="center"/>
              <w:rPr>
                <w:sz w:val="28"/>
                <w:szCs w:val="28"/>
                <w:lang w:val="uk-UA"/>
              </w:rPr>
            </w:pPr>
          </w:p>
        </w:tc>
        <w:tc>
          <w:tcPr>
            <w:tcW w:w="709" w:type="dxa"/>
            <w:vAlign w:val="center"/>
          </w:tcPr>
          <w:p w:rsidR="004C60F0" w:rsidRPr="00AB4872" w:rsidRDefault="004C60F0" w:rsidP="00DA7D02">
            <w:pPr>
              <w:jc w:val="center"/>
              <w:rPr>
                <w:sz w:val="28"/>
                <w:szCs w:val="28"/>
                <w:lang w:val="uk-UA"/>
              </w:rPr>
            </w:pPr>
          </w:p>
        </w:tc>
        <w:tc>
          <w:tcPr>
            <w:tcW w:w="709" w:type="dxa"/>
            <w:vAlign w:val="center"/>
          </w:tcPr>
          <w:p w:rsidR="004C60F0" w:rsidRPr="00AB4872" w:rsidRDefault="004C60F0" w:rsidP="00DA7D02">
            <w:pPr>
              <w:jc w:val="center"/>
              <w:rPr>
                <w:sz w:val="28"/>
                <w:szCs w:val="28"/>
                <w:lang w:val="uk-UA"/>
              </w:rPr>
            </w:pPr>
          </w:p>
        </w:tc>
        <w:tc>
          <w:tcPr>
            <w:tcW w:w="709" w:type="dxa"/>
            <w:vAlign w:val="center"/>
          </w:tcPr>
          <w:p w:rsidR="004C60F0" w:rsidRPr="00AB4872" w:rsidRDefault="004C60F0" w:rsidP="00DA7D02">
            <w:pPr>
              <w:jc w:val="center"/>
              <w:rPr>
                <w:sz w:val="28"/>
                <w:szCs w:val="28"/>
                <w:lang w:val="uk-UA"/>
              </w:rPr>
            </w:pPr>
          </w:p>
        </w:tc>
        <w:tc>
          <w:tcPr>
            <w:tcW w:w="709" w:type="dxa"/>
            <w:vAlign w:val="center"/>
          </w:tcPr>
          <w:p w:rsidR="004C60F0" w:rsidRPr="00AB4872" w:rsidRDefault="004C60F0" w:rsidP="00DA7D02">
            <w:pPr>
              <w:jc w:val="center"/>
              <w:rPr>
                <w:sz w:val="28"/>
                <w:szCs w:val="28"/>
                <w:lang w:val="uk-UA"/>
              </w:rPr>
            </w:pPr>
          </w:p>
        </w:tc>
        <w:tc>
          <w:tcPr>
            <w:tcW w:w="709" w:type="dxa"/>
            <w:vAlign w:val="center"/>
          </w:tcPr>
          <w:p w:rsidR="004C60F0" w:rsidRPr="00AB4872" w:rsidRDefault="004C60F0" w:rsidP="00DA7D02">
            <w:pPr>
              <w:jc w:val="center"/>
              <w:rPr>
                <w:sz w:val="28"/>
                <w:szCs w:val="28"/>
                <w:lang w:val="uk-UA"/>
              </w:rPr>
            </w:pPr>
          </w:p>
        </w:tc>
      </w:tr>
      <w:tr w:rsidR="004C60F0" w:rsidRPr="00AB4872" w:rsidTr="00DA7D02">
        <w:trPr>
          <w:trHeight w:val="273"/>
        </w:trPr>
        <w:tc>
          <w:tcPr>
            <w:tcW w:w="2374" w:type="dxa"/>
            <w:vAlign w:val="center"/>
          </w:tcPr>
          <w:p w:rsidR="004C60F0" w:rsidRPr="00AB4872" w:rsidRDefault="004C60F0" w:rsidP="00DA7D02">
            <w:pPr>
              <w:jc w:val="center"/>
              <w:rPr>
                <w:rStyle w:val="FontStyle155"/>
                <w:sz w:val="28"/>
                <w:szCs w:val="28"/>
                <w:lang w:val="uk-UA" w:eastAsia="uk-UA"/>
              </w:rPr>
            </w:pPr>
            <w:r w:rsidRPr="00AB4872">
              <w:rPr>
                <w:rStyle w:val="FontStyle155"/>
                <w:sz w:val="28"/>
                <w:szCs w:val="28"/>
                <w:lang w:val="uk-UA" w:eastAsia="uk-UA"/>
              </w:rPr>
              <w:t>1</w:t>
            </w:r>
          </w:p>
        </w:tc>
        <w:tc>
          <w:tcPr>
            <w:tcW w:w="708" w:type="dxa"/>
            <w:vAlign w:val="bottom"/>
          </w:tcPr>
          <w:p w:rsidR="004C60F0" w:rsidRPr="00AB4872" w:rsidRDefault="004C60F0" w:rsidP="00DA7D02">
            <w:pPr>
              <w:jc w:val="center"/>
              <w:rPr>
                <w:sz w:val="28"/>
                <w:szCs w:val="28"/>
                <w:lang w:val="uk-UA"/>
              </w:rPr>
            </w:pPr>
            <w:r w:rsidRPr="00AB4872">
              <w:rPr>
                <w:sz w:val="28"/>
                <w:szCs w:val="28"/>
                <w:lang w:val="uk-UA"/>
              </w:rPr>
              <w:t>4,75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-2</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-2</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-2</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-2</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-3</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-2</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-1</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-2</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-1</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-5</w:t>
            </w:r>
          </w:p>
        </w:tc>
      </w:tr>
      <w:tr w:rsidR="004C60F0" w:rsidRPr="00AB4872" w:rsidTr="00DA7D02">
        <w:trPr>
          <w:trHeight w:val="273"/>
        </w:trPr>
        <w:tc>
          <w:tcPr>
            <w:tcW w:w="2374" w:type="dxa"/>
            <w:vAlign w:val="center"/>
          </w:tcPr>
          <w:p w:rsidR="004C60F0" w:rsidRPr="00AB4872" w:rsidRDefault="004C60F0" w:rsidP="00DA7D02">
            <w:pPr>
              <w:jc w:val="center"/>
              <w:rPr>
                <w:rStyle w:val="FontStyle155"/>
                <w:sz w:val="28"/>
                <w:szCs w:val="28"/>
                <w:lang w:val="uk-UA" w:eastAsia="uk-UA"/>
              </w:rPr>
            </w:pPr>
            <w:r w:rsidRPr="00AB4872">
              <w:rPr>
                <w:rStyle w:val="FontStyle155"/>
                <w:sz w:val="28"/>
                <w:szCs w:val="28"/>
                <w:lang w:val="uk-UA" w:eastAsia="uk-UA"/>
              </w:rPr>
              <w:t>2</w:t>
            </w:r>
          </w:p>
        </w:tc>
        <w:tc>
          <w:tcPr>
            <w:tcW w:w="708" w:type="dxa"/>
            <w:vAlign w:val="bottom"/>
          </w:tcPr>
          <w:p w:rsidR="004C60F0" w:rsidRPr="00AB4872" w:rsidRDefault="004C60F0" w:rsidP="00DA7D02">
            <w:pPr>
              <w:jc w:val="center"/>
              <w:rPr>
                <w:sz w:val="28"/>
                <w:szCs w:val="28"/>
                <w:lang w:val="uk-UA"/>
              </w:rPr>
            </w:pPr>
            <w:r w:rsidRPr="00AB4872">
              <w:rPr>
                <w:sz w:val="28"/>
                <w:szCs w:val="28"/>
                <w:lang w:val="uk-UA"/>
              </w:rPr>
              <w:t>4,75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-3</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-2</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-3</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-2</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-1</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-3</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-1</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-2</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-5</w:t>
            </w:r>
          </w:p>
        </w:tc>
      </w:tr>
      <w:tr w:rsidR="004C60F0" w:rsidRPr="00AB4872" w:rsidTr="00DA7D02">
        <w:trPr>
          <w:trHeight w:val="273"/>
        </w:trPr>
        <w:tc>
          <w:tcPr>
            <w:tcW w:w="2374" w:type="dxa"/>
            <w:vAlign w:val="center"/>
          </w:tcPr>
          <w:p w:rsidR="004C60F0" w:rsidRPr="00AB4872" w:rsidRDefault="004C60F0" w:rsidP="00DA7D02">
            <w:pPr>
              <w:jc w:val="center"/>
              <w:rPr>
                <w:rStyle w:val="FontStyle155"/>
                <w:sz w:val="28"/>
                <w:szCs w:val="28"/>
                <w:lang w:val="uk-UA" w:eastAsia="uk-UA"/>
              </w:rPr>
            </w:pPr>
            <w:r w:rsidRPr="00AB4872">
              <w:rPr>
                <w:rStyle w:val="FontStyle155"/>
                <w:sz w:val="28"/>
                <w:szCs w:val="28"/>
                <w:lang w:val="uk-UA" w:eastAsia="uk-UA"/>
              </w:rPr>
              <w:t>3</w:t>
            </w:r>
          </w:p>
        </w:tc>
        <w:tc>
          <w:tcPr>
            <w:tcW w:w="708" w:type="dxa"/>
            <w:vAlign w:val="bottom"/>
          </w:tcPr>
          <w:p w:rsidR="004C60F0" w:rsidRPr="00AB4872" w:rsidRDefault="004C60F0" w:rsidP="00DA7D02">
            <w:pPr>
              <w:jc w:val="center"/>
              <w:rPr>
                <w:sz w:val="28"/>
                <w:szCs w:val="28"/>
                <w:lang w:val="uk-UA"/>
              </w:rPr>
            </w:pPr>
            <w:r w:rsidRPr="00AB4872">
              <w:rPr>
                <w:sz w:val="28"/>
                <w:szCs w:val="28"/>
                <w:lang w:val="uk-UA"/>
              </w:rPr>
              <w:t>4,75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-3</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-3</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-3</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-3</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-5</w:t>
            </w:r>
          </w:p>
        </w:tc>
      </w:tr>
      <w:tr w:rsidR="004C60F0" w:rsidRPr="00AB4872" w:rsidTr="00DA7D02">
        <w:trPr>
          <w:trHeight w:val="273"/>
        </w:trPr>
        <w:tc>
          <w:tcPr>
            <w:tcW w:w="2374" w:type="dxa"/>
            <w:vAlign w:val="center"/>
          </w:tcPr>
          <w:p w:rsidR="004C60F0" w:rsidRPr="00AB4872" w:rsidRDefault="004C60F0" w:rsidP="00DA7D02">
            <w:pPr>
              <w:jc w:val="center"/>
              <w:rPr>
                <w:rStyle w:val="FontStyle155"/>
                <w:sz w:val="28"/>
                <w:szCs w:val="28"/>
                <w:lang w:val="uk-UA" w:eastAsia="uk-UA"/>
              </w:rPr>
            </w:pPr>
            <w:r w:rsidRPr="00AB4872">
              <w:rPr>
                <w:rStyle w:val="FontStyle155"/>
                <w:sz w:val="28"/>
                <w:szCs w:val="28"/>
                <w:lang w:val="uk-UA" w:eastAsia="uk-UA"/>
              </w:rPr>
              <w:t>4</w:t>
            </w:r>
          </w:p>
        </w:tc>
        <w:tc>
          <w:tcPr>
            <w:tcW w:w="708" w:type="dxa"/>
            <w:vAlign w:val="bottom"/>
          </w:tcPr>
          <w:p w:rsidR="004C60F0" w:rsidRPr="00AB4872" w:rsidRDefault="004C60F0" w:rsidP="00DA7D02">
            <w:pPr>
              <w:jc w:val="center"/>
              <w:rPr>
                <w:sz w:val="28"/>
                <w:szCs w:val="28"/>
                <w:lang w:val="uk-UA"/>
              </w:rPr>
            </w:pPr>
            <w:r w:rsidRPr="00AB4872">
              <w:rPr>
                <w:sz w:val="28"/>
                <w:szCs w:val="28"/>
                <w:lang w:val="uk-UA"/>
              </w:rPr>
              <w:t>4,25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-3</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-2</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-2</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-1</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-2</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-2</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-2</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-2</w:t>
            </w:r>
          </w:p>
        </w:tc>
      </w:tr>
      <w:tr w:rsidR="004C60F0" w:rsidRPr="00AB4872" w:rsidTr="00DA7D02">
        <w:trPr>
          <w:trHeight w:val="264"/>
        </w:trPr>
        <w:tc>
          <w:tcPr>
            <w:tcW w:w="2374" w:type="dxa"/>
            <w:vAlign w:val="center"/>
          </w:tcPr>
          <w:p w:rsidR="004C60F0" w:rsidRPr="00AB4872" w:rsidRDefault="004C60F0" w:rsidP="00DA7D02">
            <w:pPr>
              <w:jc w:val="center"/>
              <w:rPr>
                <w:rStyle w:val="FontStyle155"/>
                <w:sz w:val="28"/>
                <w:szCs w:val="28"/>
                <w:lang w:val="uk-UA" w:eastAsia="uk-UA"/>
              </w:rPr>
            </w:pPr>
            <w:r w:rsidRPr="00AB4872">
              <w:rPr>
                <w:rStyle w:val="FontStyle155"/>
                <w:sz w:val="28"/>
                <w:szCs w:val="28"/>
                <w:lang w:val="uk-UA" w:eastAsia="uk-UA"/>
              </w:rPr>
              <w:t>5</w:t>
            </w:r>
          </w:p>
        </w:tc>
        <w:tc>
          <w:tcPr>
            <w:tcW w:w="708" w:type="dxa"/>
            <w:vAlign w:val="bottom"/>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-2</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-1</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-3</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-2</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-1</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-3</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-1</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r>
      <w:tr w:rsidR="004C60F0" w:rsidRPr="00AB4872" w:rsidTr="00DA7D02">
        <w:trPr>
          <w:trHeight w:val="267"/>
        </w:trPr>
        <w:tc>
          <w:tcPr>
            <w:tcW w:w="2374" w:type="dxa"/>
            <w:vAlign w:val="center"/>
          </w:tcPr>
          <w:p w:rsidR="004C60F0" w:rsidRPr="00AB4872" w:rsidRDefault="004C60F0" w:rsidP="00DA7D02">
            <w:pPr>
              <w:jc w:val="center"/>
              <w:rPr>
                <w:rStyle w:val="FontStyle155"/>
                <w:sz w:val="28"/>
                <w:szCs w:val="28"/>
                <w:lang w:val="uk-UA" w:eastAsia="uk-UA"/>
              </w:rPr>
            </w:pPr>
            <w:r w:rsidRPr="00AB4872">
              <w:rPr>
                <w:rStyle w:val="FontStyle155"/>
                <w:sz w:val="28"/>
                <w:szCs w:val="28"/>
                <w:lang w:val="uk-UA" w:eastAsia="uk-UA"/>
              </w:rPr>
              <w:t>6</w:t>
            </w:r>
          </w:p>
        </w:tc>
        <w:tc>
          <w:tcPr>
            <w:tcW w:w="708" w:type="dxa"/>
            <w:vAlign w:val="bottom"/>
          </w:tcPr>
          <w:p w:rsidR="004C60F0" w:rsidRPr="00AB4872" w:rsidRDefault="004C60F0" w:rsidP="00DA7D02">
            <w:pPr>
              <w:jc w:val="center"/>
              <w:rPr>
                <w:sz w:val="28"/>
                <w:szCs w:val="28"/>
                <w:lang w:val="uk-UA"/>
              </w:rPr>
            </w:pPr>
            <w:r w:rsidRPr="00AB4872">
              <w:rPr>
                <w:sz w:val="28"/>
                <w:szCs w:val="28"/>
                <w:lang w:val="uk-UA"/>
              </w:rPr>
              <w:t>4,5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-1</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-3</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-3</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-3</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-2</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-1</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r>
      <w:tr w:rsidR="004C60F0" w:rsidRPr="00AB4872" w:rsidTr="00DA7D02">
        <w:trPr>
          <w:trHeight w:val="267"/>
        </w:trPr>
        <w:tc>
          <w:tcPr>
            <w:tcW w:w="2374" w:type="dxa"/>
            <w:vAlign w:val="center"/>
          </w:tcPr>
          <w:p w:rsidR="004C60F0" w:rsidRPr="00AB4872" w:rsidRDefault="004C60F0" w:rsidP="00DA7D02">
            <w:pPr>
              <w:jc w:val="center"/>
              <w:rPr>
                <w:rStyle w:val="FontStyle155"/>
                <w:sz w:val="28"/>
                <w:szCs w:val="28"/>
                <w:lang w:val="uk-UA" w:eastAsia="uk-UA"/>
              </w:rPr>
            </w:pPr>
            <w:r w:rsidRPr="00AB4872">
              <w:rPr>
                <w:rStyle w:val="FontStyle155"/>
                <w:sz w:val="28"/>
                <w:szCs w:val="28"/>
                <w:lang w:val="uk-UA" w:eastAsia="uk-UA"/>
              </w:rPr>
              <w:lastRenderedPageBreak/>
              <w:t>7</w:t>
            </w:r>
          </w:p>
        </w:tc>
        <w:tc>
          <w:tcPr>
            <w:tcW w:w="708" w:type="dxa"/>
            <w:vAlign w:val="bottom"/>
          </w:tcPr>
          <w:p w:rsidR="004C60F0" w:rsidRPr="00AB4872" w:rsidRDefault="004C60F0" w:rsidP="00DA7D02">
            <w:pPr>
              <w:jc w:val="center"/>
              <w:rPr>
                <w:sz w:val="28"/>
                <w:szCs w:val="28"/>
                <w:lang w:val="uk-UA"/>
              </w:rPr>
            </w:pPr>
            <w:r w:rsidRPr="00AB4872">
              <w:rPr>
                <w:sz w:val="28"/>
                <w:szCs w:val="28"/>
                <w:lang w:val="uk-UA"/>
              </w:rPr>
              <w:t>4,5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-1</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-3</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-1</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-3</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-2</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-1</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-1</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r>
      <w:tr w:rsidR="004C60F0" w:rsidRPr="00AB4872" w:rsidTr="00DA7D02">
        <w:trPr>
          <w:trHeight w:val="267"/>
        </w:trPr>
        <w:tc>
          <w:tcPr>
            <w:tcW w:w="2374" w:type="dxa"/>
            <w:vAlign w:val="center"/>
          </w:tcPr>
          <w:p w:rsidR="004C60F0" w:rsidRPr="00AB4872" w:rsidRDefault="004C60F0" w:rsidP="00DA7D02">
            <w:pPr>
              <w:jc w:val="center"/>
              <w:rPr>
                <w:rStyle w:val="FontStyle155"/>
                <w:sz w:val="28"/>
                <w:szCs w:val="28"/>
                <w:lang w:val="uk-UA" w:eastAsia="uk-UA"/>
              </w:rPr>
            </w:pPr>
            <w:r w:rsidRPr="00AB4872">
              <w:rPr>
                <w:rStyle w:val="FontStyle155"/>
                <w:sz w:val="28"/>
                <w:szCs w:val="28"/>
                <w:lang w:val="uk-UA" w:eastAsia="uk-UA"/>
              </w:rPr>
              <w:t>8</w:t>
            </w:r>
          </w:p>
        </w:tc>
        <w:tc>
          <w:tcPr>
            <w:tcW w:w="708" w:type="dxa"/>
            <w:vAlign w:val="bottom"/>
          </w:tcPr>
          <w:p w:rsidR="004C60F0" w:rsidRPr="00AB4872" w:rsidRDefault="004C60F0" w:rsidP="00DA7D02">
            <w:pPr>
              <w:jc w:val="center"/>
              <w:rPr>
                <w:sz w:val="28"/>
                <w:szCs w:val="28"/>
                <w:lang w:val="uk-UA"/>
              </w:rPr>
            </w:pPr>
            <w:r w:rsidRPr="00AB4872">
              <w:rPr>
                <w:sz w:val="28"/>
                <w:szCs w:val="28"/>
                <w:lang w:val="uk-UA"/>
              </w:rPr>
              <w:t>4,25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-3</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-3</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-1</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-2</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-2</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-3</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-1</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-1</w:t>
            </w:r>
          </w:p>
        </w:tc>
      </w:tr>
      <w:tr w:rsidR="004C60F0" w:rsidRPr="00AB4872" w:rsidTr="00DA7D02">
        <w:trPr>
          <w:trHeight w:val="267"/>
        </w:trPr>
        <w:tc>
          <w:tcPr>
            <w:tcW w:w="2374" w:type="dxa"/>
            <w:vAlign w:val="center"/>
          </w:tcPr>
          <w:p w:rsidR="004C60F0" w:rsidRPr="00AB4872" w:rsidRDefault="004C60F0" w:rsidP="00DA7D02">
            <w:pPr>
              <w:jc w:val="center"/>
              <w:rPr>
                <w:rStyle w:val="FontStyle155"/>
                <w:sz w:val="28"/>
                <w:szCs w:val="28"/>
                <w:lang w:val="uk-UA" w:eastAsia="uk-UA"/>
              </w:rPr>
            </w:pPr>
            <w:r w:rsidRPr="00AB4872">
              <w:rPr>
                <w:rStyle w:val="FontStyle155"/>
                <w:sz w:val="28"/>
                <w:szCs w:val="28"/>
                <w:lang w:val="uk-UA" w:eastAsia="uk-UA"/>
              </w:rPr>
              <w:t>9</w:t>
            </w:r>
          </w:p>
        </w:tc>
        <w:tc>
          <w:tcPr>
            <w:tcW w:w="708" w:type="dxa"/>
            <w:vAlign w:val="bottom"/>
          </w:tcPr>
          <w:p w:rsidR="004C60F0" w:rsidRPr="00AB4872" w:rsidRDefault="004C60F0" w:rsidP="00DA7D02">
            <w:pPr>
              <w:jc w:val="center"/>
              <w:rPr>
                <w:sz w:val="28"/>
                <w:szCs w:val="28"/>
                <w:lang w:val="uk-UA"/>
              </w:rPr>
            </w:pPr>
            <w:r w:rsidRPr="00AB4872">
              <w:rPr>
                <w:sz w:val="28"/>
                <w:szCs w:val="28"/>
                <w:lang w:val="uk-UA"/>
              </w:rPr>
              <w:t>4,5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-2</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-1</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-1</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-2</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-3</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-3</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-3</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-2</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-1</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-1</w:t>
            </w:r>
          </w:p>
        </w:tc>
      </w:tr>
      <w:tr w:rsidR="004C60F0" w:rsidRPr="00AB4872" w:rsidTr="00DA7D02">
        <w:trPr>
          <w:trHeight w:val="267"/>
        </w:trPr>
        <w:tc>
          <w:tcPr>
            <w:tcW w:w="2374" w:type="dxa"/>
            <w:vAlign w:val="center"/>
          </w:tcPr>
          <w:p w:rsidR="004C60F0" w:rsidRPr="00AB4872" w:rsidRDefault="004C60F0" w:rsidP="00DA7D02">
            <w:pPr>
              <w:jc w:val="center"/>
              <w:rPr>
                <w:rStyle w:val="FontStyle155"/>
                <w:sz w:val="28"/>
                <w:szCs w:val="28"/>
                <w:lang w:val="uk-UA" w:eastAsia="uk-UA"/>
              </w:rPr>
            </w:pPr>
            <w:r w:rsidRPr="00AB4872">
              <w:rPr>
                <w:rStyle w:val="FontStyle155"/>
                <w:sz w:val="28"/>
                <w:szCs w:val="28"/>
                <w:lang w:val="uk-UA" w:eastAsia="uk-UA"/>
              </w:rPr>
              <w:t>10</w:t>
            </w:r>
          </w:p>
        </w:tc>
        <w:tc>
          <w:tcPr>
            <w:tcW w:w="708" w:type="dxa"/>
            <w:vAlign w:val="bottom"/>
          </w:tcPr>
          <w:p w:rsidR="004C60F0" w:rsidRPr="00AB4872" w:rsidRDefault="004C60F0" w:rsidP="00DA7D02">
            <w:pPr>
              <w:jc w:val="center"/>
              <w:rPr>
                <w:sz w:val="28"/>
                <w:szCs w:val="28"/>
                <w:lang w:val="uk-UA"/>
              </w:rPr>
            </w:pPr>
            <w:r w:rsidRPr="00AB4872">
              <w:rPr>
                <w:sz w:val="28"/>
                <w:szCs w:val="28"/>
                <w:lang w:val="uk-UA"/>
              </w:rPr>
              <w:t>4,5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-1</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-3</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-2</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-3</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-1</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-3</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-1</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-1</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-1</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-2</w:t>
            </w:r>
          </w:p>
        </w:tc>
      </w:tr>
    </w:tbl>
    <w:p w:rsidR="004C60F0" w:rsidRPr="00AB4872" w:rsidRDefault="004C60F0" w:rsidP="004C60F0">
      <w:pPr>
        <w:spacing w:line="360" w:lineRule="auto"/>
        <w:ind w:firstLine="709"/>
        <w:jc w:val="both"/>
        <w:rPr>
          <w:sz w:val="28"/>
          <w:szCs w:val="28"/>
          <w:lang w:val="uk-UA"/>
        </w:rPr>
      </w:pPr>
      <w:r w:rsidRPr="00AB4872">
        <w:rPr>
          <w:sz w:val="28"/>
          <w:szCs w:val="28"/>
          <w:lang w:val="uk-UA"/>
        </w:rPr>
        <w:br w:type="page"/>
      </w:r>
      <w:r w:rsidRPr="00AB4872">
        <w:rPr>
          <w:sz w:val="28"/>
          <w:szCs w:val="28"/>
          <w:lang w:val="uk-UA"/>
        </w:rPr>
        <w:lastRenderedPageBreak/>
        <w:t>Таблиця 1.70 – Інтегральні оцінки території проекту «Технополіс «П’ятихатки»</w:t>
      </w:r>
    </w:p>
    <w:tbl>
      <w:tblPr>
        <w:tblW w:w="15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9"/>
        <w:gridCol w:w="708"/>
        <w:gridCol w:w="709"/>
        <w:gridCol w:w="709"/>
        <w:gridCol w:w="709"/>
        <w:gridCol w:w="709"/>
        <w:gridCol w:w="709"/>
        <w:gridCol w:w="709"/>
        <w:gridCol w:w="709"/>
        <w:gridCol w:w="850"/>
        <w:gridCol w:w="709"/>
        <w:gridCol w:w="850"/>
        <w:gridCol w:w="851"/>
        <w:gridCol w:w="709"/>
        <w:gridCol w:w="709"/>
        <w:gridCol w:w="709"/>
        <w:gridCol w:w="709"/>
        <w:gridCol w:w="709"/>
        <w:gridCol w:w="849"/>
        <w:gridCol w:w="847"/>
      </w:tblGrid>
      <w:tr w:rsidR="004C60F0" w:rsidRPr="00AB4872" w:rsidTr="00DA7D02">
        <w:tc>
          <w:tcPr>
            <w:tcW w:w="1667" w:type="dxa"/>
            <w:gridSpan w:val="2"/>
            <w:vMerge w:val="restart"/>
            <w:tcBorders>
              <w:top w:val="nil"/>
              <w:left w:val="nil"/>
            </w:tcBorders>
          </w:tcPr>
          <w:p w:rsidR="004C60F0" w:rsidRPr="00AB4872" w:rsidRDefault="004C60F0" w:rsidP="00DA7D02">
            <w:pPr>
              <w:rPr>
                <w:sz w:val="28"/>
                <w:szCs w:val="28"/>
                <w:lang w:val="uk-UA"/>
              </w:rPr>
            </w:pPr>
          </w:p>
        </w:tc>
        <w:tc>
          <w:tcPr>
            <w:tcW w:w="6522" w:type="dxa"/>
            <w:gridSpan w:val="9"/>
            <w:vAlign w:val="center"/>
          </w:tcPr>
          <w:p w:rsidR="004C60F0" w:rsidRPr="00AB4872" w:rsidRDefault="004C60F0" w:rsidP="00DA7D02">
            <w:pPr>
              <w:jc w:val="center"/>
              <w:rPr>
                <w:b/>
                <w:sz w:val="28"/>
                <w:szCs w:val="28"/>
                <w:lang w:val="uk-UA"/>
              </w:rPr>
            </w:pPr>
            <w:r w:rsidRPr="00AB4872">
              <w:rPr>
                <w:b/>
                <w:sz w:val="28"/>
                <w:szCs w:val="28"/>
                <w:lang w:val="uk-UA"/>
              </w:rPr>
              <w:t>Можливості (О)</w:t>
            </w:r>
          </w:p>
        </w:tc>
        <w:tc>
          <w:tcPr>
            <w:tcW w:w="6095" w:type="dxa"/>
            <w:gridSpan w:val="8"/>
            <w:vAlign w:val="center"/>
          </w:tcPr>
          <w:p w:rsidR="004C60F0" w:rsidRPr="00AB4872" w:rsidRDefault="004C60F0" w:rsidP="00DA7D02">
            <w:pPr>
              <w:jc w:val="center"/>
              <w:rPr>
                <w:b/>
                <w:sz w:val="28"/>
                <w:szCs w:val="28"/>
                <w:lang w:val="uk-UA"/>
              </w:rPr>
            </w:pPr>
            <w:r w:rsidRPr="00AB4872">
              <w:rPr>
                <w:b/>
                <w:sz w:val="28"/>
                <w:szCs w:val="28"/>
                <w:lang w:val="uk-UA"/>
              </w:rPr>
              <w:t>Загрози (Т)</w:t>
            </w:r>
          </w:p>
        </w:tc>
        <w:tc>
          <w:tcPr>
            <w:tcW w:w="847" w:type="dxa"/>
            <w:vMerge w:val="restart"/>
            <w:vAlign w:val="center"/>
          </w:tcPr>
          <w:p w:rsidR="004C60F0" w:rsidRPr="00AB4872" w:rsidRDefault="004C60F0" w:rsidP="00DA7D02">
            <w:pPr>
              <w:jc w:val="center"/>
              <w:rPr>
                <w:b/>
                <w:sz w:val="28"/>
                <w:szCs w:val="28"/>
                <w:lang w:val="uk-UA"/>
              </w:rPr>
            </w:pPr>
            <w:r w:rsidRPr="00AB4872">
              <w:rPr>
                <w:b/>
                <w:sz w:val="28"/>
                <w:szCs w:val="28"/>
                <w:lang w:val="uk-UA"/>
              </w:rPr>
              <w:t>Суми</w:t>
            </w:r>
          </w:p>
        </w:tc>
      </w:tr>
      <w:tr w:rsidR="004C60F0" w:rsidRPr="00AB4872" w:rsidTr="00DA7D02">
        <w:tc>
          <w:tcPr>
            <w:tcW w:w="1667" w:type="dxa"/>
            <w:gridSpan w:val="2"/>
            <w:vMerge/>
            <w:tcBorders>
              <w:left w:val="nil"/>
            </w:tcBorders>
          </w:tcPr>
          <w:p w:rsidR="004C60F0" w:rsidRPr="00AB4872" w:rsidRDefault="004C60F0" w:rsidP="00DA7D02">
            <w:pPr>
              <w:rPr>
                <w:sz w:val="28"/>
                <w:szCs w:val="28"/>
                <w:lang w:val="uk-UA"/>
              </w:rPr>
            </w:pP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2.1</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2.2</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2.3</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2.4</w:t>
            </w:r>
          </w:p>
        </w:tc>
        <w:tc>
          <w:tcPr>
            <w:tcW w:w="709" w:type="dxa"/>
          </w:tcPr>
          <w:p w:rsidR="004C60F0" w:rsidRPr="00AB4872" w:rsidRDefault="004C60F0" w:rsidP="00DA7D02">
            <w:pPr>
              <w:jc w:val="center"/>
              <w:rPr>
                <w:sz w:val="28"/>
                <w:szCs w:val="28"/>
                <w:lang w:val="uk-UA"/>
              </w:rPr>
            </w:pPr>
            <w:r w:rsidRPr="00AB4872">
              <w:rPr>
                <w:sz w:val="28"/>
                <w:szCs w:val="28"/>
                <w:lang w:val="uk-UA"/>
              </w:rPr>
              <w:t>2.5</w:t>
            </w:r>
          </w:p>
        </w:tc>
        <w:tc>
          <w:tcPr>
            <w:tcW w:w="709" w:type="dxa"/>
          </w:tcPr>
          <w:p w:rsidR="004C60F0" w:rsidRPr="00AB4872" w:rsidRDefault="004C60F0" w:rsidP="00DA7D02">
            <w:pPr>
              <w:jc w:val="center"/>
              <w:rPr>
                <w:sz w:val="28"/>
                <w:szCs w:val="28"/>
                <w:lang w:val="uk-UA"/>
              </w:rPr>
            </w:pPr>
            <w:r w:rsidRPr="00AB4872">
              <w:rPr>
                <w:sz w:val="28"/>
                <w:szCs w:val="28"/>
                <w:lang w:val="uk-UA"/>
              </w:rPr>
              <w:t>2.6</w:t>
            </w:r>
          </w:p>
        </w:tc>
        <w:tc>
          <w:tcPr>
            <w:tcW w:w="709" w:type="dxa"/>
          </w:tcPr>
          <w:p w:rsidR="004C60F0" w:rsidRPr="00AB4872" w:rsidRDefault="004C60F0" w:rsidP="00DA7D02">
            <w:pPr>
              <w:jc w:val="center"/>
              <w:rPr>
                <w:sz w:val="28"/>
                <w:szCs w:val="28"/>
                <w:lang w:val="uk-UA"/>
              </w:rPr>
            </w:pPr>
            <w:r w:rsidRPr="00AB4872">
              <w:rPr>
                <w:sz w:val="28"/>
                <w:szCs w:val="28"/>
                <w:lang w:val="uk-UA"/>
              </w:rPr>
              <w:t>2.7</w:t>
            </w:r>
          </w:p>
        </w:tc>
        <w:tc>
          <w:tcPr>
            <w:tcW w:w="850" w:type="dxa"/>
          </w:tcPr>
          <w:p w:rsidR="004C60F0" w:rsidRPr="00AB4872" w:rsidRDefault="004C60F0" w:rsidP="00DA7D02">
            <w:pPr>
              <w:jc w:val="center"/>
              <w:rPr>
                <w:sz w:val="28"/>
                <w:szCs w:val="28"/>
                <w:lang w:val="uk-UA"/>
              </w:rPr>
            </w:pPr>
            <w:r w:rsidRPr="00AB4872">
              <w:rPr>
                <w:sz w:val="28"/>
                <w:szCs w:val="28"/>
                <w:lang w:val="uk-UA"/>
              </w:rPr>
              <w:t>2.8</w:t>
            </w:r>
          </w:p>
        </w:tc>
        <w:tc>
          <w:tcPr>
            <w:tcW w:w="709" w:type="dxa"/>
          </w:tcPr>
          <w:p w:rsidR="004C60F0" w:rsidRPr="00AB4872" w:rsidRDefault="004C60F0" w:rsidP="00DA7D02">
            <w:pPr>
              <w:jc w:val="center"/>
              <w:rPr>
                <w:sz w:val="28"/>
                <w:szCs w:val="28"/>
                <w:lang w:val="uk-UA"/>
              </w:rPr>
            </w:pPr>
            <w:r w:rsidRPr="00AB4872">
              <w:rPr>
                <w:sz w:val="28"/>
                <w:szCs w:val="28"/>
                <w:lang w:val="uk-UA"/>
              </w:rPr>
              <w:t>2.9</w:t>
            </w:r>
          </w:p>
        </w:tc>
        <w:tc>
          <w:tcPr>
            <w:tcW w:w="850" w:type="dxa"/>
          </w:tcPr>
          <w:p w:rsidR="004C60F0" w:rsidRPr="00AB4872" w:rsidRDefault="004C60F0" w:rsidP="00DA7D02">
            <w:pPr>
              <w:jc w:val="center"/>
              <w:rPr>
                <w:sz w:val="28"/>
                <w:szCs w:val="28"/>
                <w:lang w:val="uk-UA"/>
              </w:rPr>
            </w:pPr>
            <w:r w:rsidRPr="00AB4872">
              <w:rPr>
                <w:sz w:val="28"/>
                <w:szCs w:val="28"/>
                <w:lang w:val="uk-UA"/>
              </w:rPr>
              <w:t>2.11</w:t>
            </w:r>
          </w:p>
        </w:tc>
        <w:tc>
          <w:tcPr>
            <w:tcW w:w="851" w:type="dxa"/>
          </w:tcPr>
          <w:p w:rsidR="004C60F0" w:rsidRPr="00AB4872" w:rsidRDefault="004C60F0" w:rsidP="00DA7D02">
            <w:pPr>
              <w:jc w:val="center"/>
              <w:rPr>
                <w:sz w:val="28"/>
                <w:szCs w:val="28"/>
                <w:lang w:val="uk-UA"/>
              </w:rPr>
            </w:pPr>
            <w:r w:rsidRPr="00AB4872">
              <w:rPr>
                <w:sz w:val="28"/>
                <w:szCs w:val="28"/>
                <w:lang w:val="uk-UA"/>
              </w:rPr>
              <w:t>2.12</w:t>
            </w:r>
          </w:p>
        </w:tc>
        <w:tc>
          <w:tcPr>
            <w:tcW w:w="709" w:type="dxa"/>
          </w:tcPr>
          <w:p w:rsidR="004C60F0" w:rsidRPr="00AB4872" w:rsidRDefault="004C60F0" w:rsidP="00DA7D02">
            <w:pPr>
              <w:jc w:val="center"/>
              <w:rPr>
                <w:sz w:val="28"/>
                <w:szCs w:val="28"/>
                <w:lang w:val="uk-UA"/>
              </w:rPr>
            </w:pPr>
            <w:r w:rsidRPr="00AB4872">
              <w:rPr>
                <w:sz w:val="28"/>
                <w:szCs w:val="28"/>
                <w:lang w:val="uk-UA"/>
              </w:rPr>
              <w:t>2.13</w:t>
            </w:r>
          </w:p>
        </w:tc>
        <w:tc>
          <w:tcPr>
            <w:tcW w:w="709" w:type="dxa"/>
          </w:tcPr>
          <w:p w:rsidR="004C60F0" w:rsidRPr="00AB4872" w:rsidRDefault="004C60F0" w:rsidP="00DA7D02">
            <w:pPr>
              <w:jc w:val="center"/>
              <w:rPr>
                <w:sz w:val="28"/>
                <w:szCs w:val="28"/>
                <w:lang w:val="uk-UA"/>
              </w:rPr>
            </w:pPr>
            <w:r w:rsidRPr="00AB4872">
              <w:rPr>
                <w:sz w:val="28"/>
                <w:szCs w:val="28"/>
                <w:lang w:val="uk-UA"/>
              </w:rPr>
              <w:t>2.14</w:t>
            </w:r>
          </w:p>
        </w:tc>
        <w:tc>
          <w:tcPr>
            <w:tcW w:w="709" w:type="dxa"/>
          </w:tcPr>
          <w:p w:rsidR="004C60F0" w:rsidRPr="00AB4872" w:rsidRDefault="004C60F0" w:rsidP="00DA7D02">
            <w:pPr>
              <w:jc w:val="center"/>
              <w:rPr>
                <w:sz w:val="28"/>
                <w:szCs w:val="28"/>
                <w:lang w:val="uk-UA"/>
              </w:rPr>
            </w:pPr>
            <w:r w:rsidRPr="00AB4872">
              <w:rPr>
                <w:sz w:val="28"/>
                <w:szCs w:val="28"/>
                <w:lang w:val="uk-UA"/>
              </w:rPr>
              <w:t>2.15</w:t>
            </w:r>
          </w:p>
        </w:tc>
        <w:tc>
          <w:tcPr>
            <w:tcW w:w="709" w:type="dxa"/>
          </w:tcPr>
          <w:p w:rsidR="004C60F0" w:rsidRPr="00AB4872" w:rsidRDefault="004C60F0" w:rsidP="00DA7D02">
            <w:pPr>
              <w:jc w:val="center"/>
              <w:rPr>
                <w:sz w:val="28"/>
                <w:szCs w:val="28"/>
                <w:lang w:val="uk-UA"/>
              </w:rPr>
            </w:pPr>
            <w:r w:rsidRPr="00AB4872">
              <w:rPr>
                <w:sz w:val="28"/>
                <w:szCs w:val="28"/>
                <w:lang w:val="uk-UA"/>
              </w:rPr>
              <w:t>2.16</w:t>
            </w:r>
          </w:p>
        </w:tc>
        <w:tc>
          <w:tcPr>
            <w:tcW w:w="709" w:type="dxa"/>
          </w:tcPr>
          <w:p w:rsidR="004C60F0" w:rsidRPr="00AB4872" w:rsidRDefault="004C60F0" w:rsidP="00DA7D02">
            <w:pPr>
              <w:jc w:val="center"/>
              <w:rPr>
                <w:sz w:val="28"/>
                <w:szCs w:val="28"/>
                <w:lang w:val="uk-UA"/>
              </w:rPr>
            </w:pPr>
            <w:r w:rsidRPr="00AB4872">
              <w:rPr>
                <w:sz w:val="28"/>
                <w:szCs w:val="28"/>
                <w:lang w:val="uk-UA"/>
              </w:rPr>
              <w:t>2.17</w:t>
            </w:r>
          </w:p>
        </w:tc>
        <w:tc>
          <w:tcPr>
            <w:tcW w:w="849" w:type="dxa"/>
          </w:tcPr>
          <w:p w:rsidR="004C60F0" w:rsidRPr="00AB4872" w:rsidRDefault="004C60F0" w:rsidP="00DA7D02">
            <w:pPr>
              <w:jc w:val="center"/>
              <w:rPr>
                <w:sz w:val="28"/>
                <w:szCs w:val="28"/>
                <w:lang w:val="uk-UA"/>
              </w:rPr>
            </w:pPr>
            <w:r w:rsidRPr="00AB4872">
              <w:rPr>
                <w:sz w:val="28"/>
                <w:szCs w:val="28"/>
                <w:lang w:val="uk-UA"/>
              </w:rPr>
              <w:t>2.18</w:t>
            </w:r>
          </w:p>
        </w:tc>
        <w:tc>
          <w:tcPr>
            <w:tcW w:w="847" w:type="dxa"/>
            <w:vMerge/>
          </w:tcPr>
          <w:p w:rsidR="004C60F0" w:rsidRPr="00AB4872" w:rsidRDefault="004C60F0" w:rsidP="00DA7D02">
            <w:pPr>
              <w:jc w:val="center"/>
              <w:rPr>
                <w:sz w:val="28"/>
                <w:szCs w:val="28"/>
                <w:lang w:val="uk-UA"/>
              </w:rPr>
            </w:pPr>
          </w:p>
        </w:tc>
      </w:tr>
      <w:tr w:rsidR="004C60F0" w:rsidRPr="00AB4872" w:rsidTr="00DA7D02">
        <w:tc>
          <w:tcPr>
            <w:tcW w:w="1667" w:type="dxa"/>
            <w:gridSpan w:val="2"/>
          </w:tcPr>
          <w:p w:rsidR="004C60F0" w:rsidRPr="00AB4872" w:rsidRDefault="004C60F0" w:rsidP="00DA7D02">
            <w:pPr>
              <w:rPr>
                <w:sz w:val="28"/>
                <w:szCs w:val="28"/>
                <w:lang w:val="uk-UA"/>
              </w:rPr>
            </w:pPr>
            <w:r w:rsidRPr="00AB4872">
              <w:rPr>
                <w:sz w:val="28"/>
                <w:szCs w:val="28"/>
                <w:lang w:val="uk-UA"/>
              </w:rPr>
              <w:t>Значущість (</w:t>
            </w:r>
            <w:proofErr w:type="spellStart"/>
            <w:r w:rsidRPr="00AB4872">
              <w:rPr>
                <w:b/>
                <w:i/>
                <w:sz w:val="28"/>
                <w:szCs w:val="28"/>
                <w:lang w:val="uk-UA"/>
              </w:rPr>
              <w:t>k</w:t>
            </w:r>
            <w:r w:rsidRPr="00AB4872">
              <w:rPr>
                <w:b/>
                <w:i/>
                <w:sz w:val="28"/>
                <w:szCs w:val="28"/>
                <w:vertAlign w:val="subscript"/>
                <w:lang w:val="uk-UA"/>
              </w:rPr>
              <w:t>j</w:t>
            </w:r>
            <w:proofErr w:type="spellEnd"/>
            <w:r w:rsidRPr="00AB4872">
              <w:rPr>
                <w:sz w:val="28"/>
                <w:szCs w:val="28"/>
                <w:lang w:val="uk-UA"/>
              </w:rPr>
              <w:t>)</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3</w:t>
            </w:r>
          </w:p>
        </w:tc>
        <w:tc>
          <w:tcPr>
            <w:tcW w:w="850" w:type="dxa"/>
            <w:vAlign w:val="center"/>
          </w:tcPr>
          <w:p w:rsidR="004C60F0" w:rsidRPr="00AB4872" w:rsidRDefault="004C60F0" w:rsidP="00DA7D02">
            <w:pPr>
              <w:jc w:val="center"/>
              <w:rPr>
                <w:sz w:val="28"/>
                <w:szCs w:val="28"/>
                <w:lang w:val="uk-UA"/>
              </w:rPr>
            </w:pPr>
            <w:r w:rsidRPr="00AB4872">
              <w:rPr>
                <w:sz w:val="28"/>
                <w:szCs w:val="28"/>
                <w:lang w:val="uk-UA"/>
              </w:rPr>
              <w:t>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850" w:type="dxa"/>
            <w:vAlign w:val="center"/>
          </w:tcPr>
          <w:p w:rsidR="004C60F0" w:rsidRPr="00AB4872" w:rsidRDefault="004C60F0" w:rsidP="00DA7D02">
            <w:pPr>
              <w:jc w:val="center"/>
              <w:rPr>
                <w:sz w:val="28"/>
                <w:szCs w:val="28"/>
                <w:lang w:val="uk-UA"/>
              </w:rPr>
            </w:pPr>
            <w:r w:rsidRPr="00AB4872">
              <w:rPr>
                <w:sz w:val="28"/>
                <w:szCs w:val="28"/>
                <w:lang w:val="uk-UA"/>
              </w:rPr>
              <w:t>5</w:t>
            </w:r>
          </w:p>
        </w:tc>
        <w:tc>
          <w:tcPr>
            <w:tcW w:w="851"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84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847" w:type="dxa"/>
            <w:vAlign w:val="center"/>
          </w:tcPr>
          <w:p w:rsidR="004C60F0" w:rsidRPr="00AB4872" w:rsidRDefault="004C60F0" w:rsidP="00DA7D02">
            <w:pPr>
              <w:jc w:val="center"/>
              <w:rPr>
                <w:sz w:val="28"/>
                <w:szCs w:val="28"/>
                <w:lang w:val="uk-UA"/>
              </w:rPr>
            </w:pPr>
          </w:p>
        </w:tc>
      </w:tr>
      <w:tr w:rsidR="004C60F0" w:rsidRPr="00AB4872" w:rsidTr="00DA7D02">
        <w:tc>
          <w:tcPr>
            <w:tcW w:w="1667" w:type="dxa"/>
            <w:gridSpan w:val="2"/>
          </w:tcPr>
          <w:p w:rsidR="004C60F0" w:rsidRPr="00AB4872" w:rsidRDefault="004C60F0" w:rsidP="00DA7D02">
            <w:pPr>
              <w:rPr>
                <w:sz w:val="28"/>
                <w:szCs w:val="28"/>
                <w:lang w:val="uk-UA"/>
              </w:rPr>
            </w:pPr>
            <w:r w:rsidRPr="00AB4872">
              <w:rPr>
                <w:sz w:val="28"/>
                <w:szCs w:val="28"/>
                <w:lang w:val="uk-UA"/>
              </w:rPr>
              <w:t>Ймовірність (</w:t>
            </w:r>
            <w:proofErr w:type="spellStart"/>
            <w:r w:rsidRPr="00AB4872">
              <w:rPr>
                <w:b/>
                <w:i/>
                <w:sz w:val="28"/>
                <w:szCs w:val="28"/>
                <w:lang w:val="uk-UA"/>
              </w:rPr>
              <w:t>p</w:t>
            </w:r>
            <w:r w:rsidRPr="00AB4872">
              <w:rPr>
                <w:b/>
                <w:i/>
                <w:sz w:val="28"/>
                <w:szCs w:val="28"/>
                <w:vertAlign w:val="subscript"/>
                <w:lang w:val="uk-UA"/>
              </w:rPr>
              <w:t>j</w:t>
            </w:r>
            <w:proofErr w:type="spellEnd"/>
            <w:r w:rsidRPr="00AB4872">
              <w:rPr>
                <w:sz w:val="28"/>
                <w:szCs w:val="28"/>
                <w:lang w:val="uk-UA"/>
              </w:rPr>
              <w:t>)</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0,75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0,75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0,75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0,95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0,5</w:t>
            </w:r>
          </w:p>
        </w:tc>
        <w:tc>
          <w:tcPr>
            <w:tcW w:w="850" w:type="dxa"/>
            <w:vAlign w:val="center"/>
          </w:tcPr>
          <w:p w:rsidR="004C60F0" w:rsidRPr="00AB4872" w:rsidRDefault="004C60F0" w:rsidP="00DA7D02">
            <w:pPr>
              <w:jc w:val="center"/>
              <w:rPr>
                <w:sz w:val="28"/>
                <w:szCs w:val="28"/>
                <w:lang w:val="uk-UA"/>
              </w:rPr>
            </w:pPr>
            <w:r w:rsidRPr="00AB4872">
              <w:rPr>
                <w:sz w:val="28"/>
                <w:szCs w:val="28"/>
                <w:lang w:val="uk-UA"/>
              </w:rPr>
              <w:t>0,75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0,75</w:t>
            </w:r>
          </w:p>
        </w:tc>
        <w:tc>
          <w:tcPr>
            <w:tcW w:w="850" w:type="dxa"/>
            <w:vAlign w:val="center"/>
          </w:tcPr>
          <w:p w:rsidR="004C60F0" w:rsidRPr="00AB4872" w:rsidRDefault="004C60F0" w:rsidP="00DA7D02">
            <w:pPr>
              <w:jc w:val="center"/>
              <w:rPr>
                <w:sz w:val="28"/>
                <w:szCs w:val="28"/>
                <w:lang w:val="uk-UA"/>
              </w:rPr>
            </w:pPr>
            <w:r w:rsidRPr="00AB4872">
              <w:rPr>
                <w:sz w:val="28"/>
                <w:szCs w:val="28"/>
                <w:lang w:val="uk-UA"/>
              </w:rPr>
              <w:t>0,75</w:t>
            </w:r>
          </w:p>
        </w:tc>
        <w:tc>
          <w:tcPr>
            <w:tcW w:w="851" w:type="dxa"/>
            <w:vAlign w:val="center"/>
          </w:tcPr>
          <w:p w:rsidR="004C60F0" w:rsidRPr="00AB4872" w:rsidRDefault="004C60F0" w:rsidP="00DA7D02">
            <w:pPr>
              <w:jc w:val="center"/>
              <w:rPr>
                <w:sz w:val="28"/>
                <w:szCs w:val="28"/>
                <w:lang w:val="uk-UA"/>
              </w:rPr>
            </w:pPr>
            <w:r w:rsidRPr="00AB4872">
              <w:rPr>
                <w:sz w:val="28"/>
                <w:szCs w:val="28"/>
                <w:lang w:val="uk-UA"/>
              </w:rPr>
              <w:t>0,95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0,75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0,5</w:t>
            </w:r>
          </w:p>
        </w:tc>
        <w:tc>
          <w:tcPr>
            <w:tcW w:w="709" w:type="dxa"/>
            <w:vAlign w:val="center"/>
          </w:tcPr>
          <w:p w:rsidR="004C60F0" w:rsidRPr="00AB4872" w:rsidRDefault="004C60F0" w:rsidP="00DA7D02">
            <w:pPr>
              <w:jc w:val="center"/>
              <w:rPr>
                <w:sz w:val="28"/>
                <w:szCs w:val="28"/>
                <w:lang w:val="uk-UA"/>
              </w:rPr>
            </w:pPr>
            <w:r w:rsidRPr="00AB4872">
              <w:rPr>
                <w:sz w:val="28"/>
                <w:szCs w:val="28"/>
                <w:lang w:val="uk-UA"/>
              </w:rPr>
              <w:t>0,5</w:t>
            </w:r>
          </w:p>
        </w:tc>
        <w:tc>
          <w:tcPr>
            <w:tcW w:w="849" w:type="dxa"/>
            <w:vAlign w:val="center"/>
          </w:tcPr>
          <w:p w:rsidR="004C60F0" w:rsidRPr="00AB4872" w:rsidRDefault="004C60F0" w:rsidP="00DA7D02">
            <w:pPr>
              <w:jc w:val="center"/>
              <w:rPr>
                <w:sz w:val="28"/>
                <w:szCs w:val="28"/>
                <w:lang w:val="uk-UA"/>
              </w:rPr>
            </w:pPr>
            <w:r w:rsidRPr="00AB4872">
              <w:rPr>
                <w:sz w:val="28"/>
                <w:szCs w:val="28"/>
                <w:lang w:val="uk-UA"/>
              </w:rPr>
              <w:t>0,5</w:t>
            </w:r>
          </w:p>
        </w:tc>
        <w:tc>
          <w:tcPr>
            <w:tcW w:w="847" w:type="dxa"/>
            <w:vAlign w:val="center"/>
          </w:tcPr>
          <w:p w:rsidR="004C60F0" w:rsidRPr="00AB4872" w:rsidRDefault="004C60F0" w:rsidP="00DA7D02">
            <w:pPr>
              <w:jc w:val="center"/>
              <w:rPr>
                <w:sz w:val="28"/>
                <w:szCs w:val="28"/>
                <w:lang w:val="uk-UA"/>
              </w:rPr>
            </w:pPr>
          </w:p>
        </w:tc>
      </w:tr>
      <w:tr w:rsidR="004C60F0" w:rsidRPr="00AB4872" w:rsidTr="00DA7D02">
        <w:tc>
          <w:tcPr>
            <w:tcW w:w="959" w:type="dxa"/>
          </w:tcPr>
          <w:p w:rsidR="004C60F0" w:rsidRPr="00AB4872" w:rsidRDefault="004C60F0" w:rsidP="00DA7D02">
            <w:pPr>
              <w:jc w:val="center"/>
              <w:rPr>
                <w:b/>
                <w:sz w:val="28"/>
                <w:szCs w:val="28"/>
                <w:lang w:val="uk-UA"/>
              </w:rPr>
            </w:pPr>
            <w:r w:rsidRPr="00AB4872">
              <w:rPr>
                <w:b/>
                <w:sz w:val="28"/>
                <w:szCs w:val="28"/>
                <w:lang w:val="uk-UA"/>
              </w:rPr>
              <w:t>(S)</w:t>
            </w:r>
          </w:p>
        </w:tc>
        <w:tc>
          <w:tcPr>
            <w:tcW w:w="708" w:type="dxa"/>
          </w:tcPr>
          <w:p w:rsidR="004C60F0" w:rsidRPr="00AB4872" w:rsidRDefault="004C60F0" w:rsidP="00DA7D02">
            <w:pPr>
              <w:jc w:val="center"/>
              <w:rPr>
                <w:b/>
                <w:i/>
                <w:sz w:val="28"/>
                <w:szCs w:val="28"/>
                <w:lang w:val="uk-UA"/>
              </w:rPr>
            </w:pPr>
            <w:proofErr w:type="spellStart"/>
            <w:r w:rsidRPr="00AB4872">
              <w:rPr>
                <w:b/>
                <w:i/>
                <w:sz w:val="28"/>
                <w:szCs w:val="28"/>
                <w:lang w:val="uk-UA"/>
              </w:rPr>
              <w:t>a</w:t>
            </w:r>
            <w:r w:rsidRPr="00AB4872">
              <w:rPr>
                <w:b/>
                <w:i/>
                <w:sz w:val="28"/>
                <w:szCs w:val="28"/>
                <w:vertAlign w:val="subscript"/>
                <w:lang w:val="uk-UA"/>
              </w:rPr>
              <w:t>і</w:t>
            </w:r>
            <w:proofErr w:type="spellEnd"/>
          </w:p>
        </w:tc>
        <w:tc>
          <w:tcPr>
            <w:tcW w:w="709" w:type="dxa"/>
            <w:vAlign w:val="center"/>
          </w:tcPr>
          <w:p w:rsidR="004C60F0" w:rsidRPr="00AB4872" w:rsidRDefault="004C60F0" w:rsidP="00DA7D02">
            <w:pPr>
              <w:jc w:val="center"/>
              <w:rPr>
                <w:sz w:val="28"/>
                <w:szCs w:val="28"/>
                <w:lang w:val="uk-UA"/>
              </w:rPr>
            </w:pPr>
          </w:p>
        </w:tc>
        <w:tc>
          <w:tcPr>
            <w:tcW w:w="709" w:type="dxa"/>
            <w:vAlign w:val="center"/>
          </w:tcPr>
          <w:p w:rsidR="004C60F0" w:rsidRPr="00AB4872" w:rsidRDefault="004C60F0" w:rsidP="00DA7D02">
            <w:pPr>
              <w:jc w:val="center"/>
              <w:rPr>
                <w:sz w:val="28"/>
                <w:szCs w:val="28"/>
                <w:lang w:val="uk-UA"/>
              </w:rPr>
            </w:pPr>
          </w:p>
        </w:tc>
        <w:tc>
          <w:tcPr>
            <w:tcW w:w="709" w:type="dxa"/>
            <w:vAlign w:val="center"/>
          </w:tcPr>
          <w:p w:rsidR="004C60F0" w:rsidRPr="00AB4872" w:rsidRDefault="004C60F0" w:rsidP="00DA7D02">
            <w:pPr>
              <w:jc w:val="center"/>
              <w:rPr>
                <w:sz w:val="28"/>
                <w:szCs w:val="28"/>
                <w:lang w:val="uk-UA"/>
              </w:rPr>
            </w:pPr>
          </w:p>
        </w:tc>
        <w:tc>
          <w:tcPr>
            <w:tcW w:w="709" w:type="dxa"/>
            <w:vAlign w:val="center"/>
          </w:tcPr>
          <w:p w:rsidR="004C60F0" w:rsidRPr="00AB4872" w:rsidRDefault="004C60F0" w:rsidP="00DA7D02">
            <w:pPr>
              <w:jc w:val="center"/>
              <w:rPr>
                <w:sz w:val="28"/>
                <w:szCs w:val="28"/>
                <w:lang w:val="uk-UA"/>
              </w:rPr>
            </w:pPr>
          </w:p>
        </w:tc>
        <w:tc>
          <w:tcPr>
            <w:tcW w:w="709" w:type="dxa"/>
            <w:vAlign w:val="center"/>
          </w:tcPr>
          <w:p w:rsidR="004C60F0" w:rsidRPr="00AB4872" w:rsidRDefault="004C60F0" w:rsidP="00DA7D02">
            <w:pPr>
              <w:jc w:val="center"/>
              <w:rPr>
                <w:sz w:val="28"/>
                <w:szCs w:val="28"/>
                <w:lang w:val="uk-UA"/>
              </w:rPr>
            </w:pPr>
          </w:p>
        </w:tc>
        <w:tc>
          <w:tcPr>
            <w:tcW w:w="709" w:type="dxa"/>
            <w:vAlign w:val="center"/>
          </w:tcPr>
          <w:p w:rsidR="004C60F0" w:rsidRPr="00AB4872" w:rsidRDefault="004C60F0" w:rsidP="00DA7D02">
            <w:pPr>
              <w:jc w:val="center"/>
              <w:rPr>
                <w:sz w:val="28"/>
                <w:szCs w:val="28"/>
                <w:lang w:val="uk-UA"/>
              </w:rPr>
            </w:pPr>
          </w:p>
        </w:tc>
        <w:tc>
          <w:tcPr>
            <w:tcW w:w="709" w:type="dxa"/>
            <w:vAlign w:val="center"/>
          </w:tcPr>
          <w:p w:rsidR="004C60F0" w:rsidRPr="00AB4872" w:rsidRDefault="004C60F0" w:rsidP="00DA7D02">
            <w:pPr>
              <w:jc w:val="center"/>
              <w:rPr>
                <w:sz w:val="28"/>
                <w:szCs w:val="28"/>
                <w:lang w:val="uk-UA"/>
              </w:rPr>
            </w:pPr>
          </w:p>
        </w:tc>
        <w:tc>
          <w:tcPr>
            <w:tcW w:w="850" w:type="dxa"/>
            <w:vAlign w:val="center"/>
          </w:tcPr>
          <w:p w:rsidR="004C60F0" w:rsidRPr="00AB4872" w:rsidRDefault="004C60F0" w:rsidP="00DA7D02">
            <w:pPr>
              <w:jc w:val="center"/>
              <w:rPr>
                <w:sz w:val="28"/>
                <w:szCs w:val="28"/>
                <w:lang w:val="uk-UA"/>
              </w:rPr>
            </w:pPr>
          </w:p>
        </w:tc>
        <w:tc>
          <w:tcPr>
            <w:tcW w:w="709" w:type="dxa"/>
            <w:vAlign w:val="center"/>
          </w:tcPr>
          <w:p w:rsidR="004C60F0" w:rsidRPr="00AB4872" w:rsidRDefault="004C60F0" w:rsidP="00DA7D02">
            <w:pPr>
              <w:jc w:val="center"/>
              <w:rPr>
                <w:sz w:val="28"/>
                <w:szCs w:val="28"/>
                <w:lang w:val="uk-UA"/>
              </w:rPr>
            </w:pPr>
          </w:p>
        </w:tc>
        <w:tc>
          <w:tcPr>
            <w:tcW w:w="850" w:type="dxa"/>
            <w:vAlign w:val="center"/>
          </w:tcPr>
          <w:p w:rsidR="004C60F0" w:rsidRPr="00AB4872" w:rsidRDefault="004C60F0" w:rsidP="00DA7D02">
            <w:pPr>
              <w:jc w:val="center"/>
              <w:rPr>
                <w:sz w:val="28"/>
                <w:szCs w:val="28"/>
                <w:lang w:val="uk-UA"/>
              </w:rPr>
            </w:pPr>
          </w:p>
        </w:tc>
        <w:tc>
          <w:tcPr>
            <w:tcW w:w="851" w:type="dxa"/>
            <w:vAlign w:val="center"/>
          </w:tcPr>
          <w:p w:rsidR="004C60F0" w:rsidRPr="00AB4872" w:rsidRDefault="004C60F0" w:rsidP="00DA7D02">
            <w:pPr>
              <w:jc w:val="center"/>
              <w:rPr>
                <w:sz w:val="28"/>
                <w:szCs w:val="28"/>
                <w:lang w:val="uk-UA"/>
              </w:rPr>
            </w:pPr>
          </w:p>
        </w:tc>
        <w:tc>
          <w:tcPr>
            <w:tcW w:w="709" w:type="dxa"/>
            <w:vAlign w:val="center"/>
          </w:tcPr>
          <w:p w:rsidR="004C60F0" w:rsidRPr="00AB4872" w:rsidRDefault="004C60F0" w:rsidP="00DA7D02">
            <w:pPr>
              <w:jc w:val="center"/>
              <w:rPr>
                <w:sz w:val="28"/>
                <w:szCs w:val="28"/>
                <w:lang w:val="uk-UA"/>
              </w:rPr>
            </w:pPr>
          </w:p>
        </w:tc>
        <w:tc>
          <w:tcPr>
            <w:tcW w:w="709" w:type="dxa"/>
            <w:vAlign w:val="center"/>
          </w:tcPr>
          <w:p w:rsidR="004C60F0" w:rsidRPr="00AB4872" w:rsidRDefault="004C60F0" w:rsidP="00DA7D02">
            <w:pPr>
              <w:jc w:val="center"/>
              <w:rPr>
                <w:sz w:val="28"/>
                <w:szCs w:val="28"/>
                <w:lang w:val="uk-UA"/>
              </w:rPr>
            </w:pPr>
          </w:p>
        </w:tc>
        <w:tc>
          <w:tcPr>
            <w:tcW w:w="709" w:type="dxa"/>
            <w:vAlign w:val="center"/>
          </w:tcPr>
          <w:p w:rsidR="004C60F0" w:rsidRPr="00AB4872" w:rsidRDefault="004C60F0" w:rsidP="00DA7D02">
            <w:pPr>
              <w:jc w:val="center"/>
              <w:rPr>
                <w:sz w:val="28"/>
                <w:szCs w:val="28"/>
                <w:lang w:val="uk-UA"/>
              </w:rPr>
            </w:pPr>
          </w:p>
        </w:tc>
        <w:tc>
          <w:tcPr>
            <w:tcW w:w="709" w:type="dxa"/>
            <w:vAlign w:val="center"/>
          </w:tcPr>
          <w:p w:rsidR="004C60F0" w:rsidRPr="00AB4872" w:rsidRDefault="004C60F0" w:rsidP="00DA7D02">
            <w:pPr>
              <w:jc w:val="center"/>
              <w:rPr>
                <w:sz w:val="28"/>
                <w:szCs w:val="28"/>
                <w:lang w:val="uk-UA"/>
              </w:rPr>
            </w:pPr>
          </w:p>
        </w:tc>
        <w:tc>
          <w:tcPr>
            <w:tcW w:w="709" w:type="dxa"/>
            <w:vAlign w:val="center"/>
          </w:tcPr>
          <w:p w:rsidR="004C60F0" w:rsidRPr="00AB4872" w:rsidRDefault="004C60F0" w:rsidP="00DA7D02">
            <w:pPr>
              <w:jc w:val="center"/>
              <w:rPr>
                <w:sz w:val="28"/>
                <w:szCs w:val="28"/>
                <w:lang w:val="uk-UA"/>
              </w:rPr>
            </w:pPr>
          </w:p>
        </w:tc>
        <w:tc>
          <w:tcPr>
            <w:tcW w:w="849" w:type="dxa"/>
            <w:vAlign w:val="center"/>
          </w:tcPr>
          <w:p w:rsidR="004C60F0" w:rsidRPr="00AB4872" w:rsidRDefault="004C60F0" w:rsidP="00DA7D02">
            <w:pPr>
              <w:jc w:val="center"/>
              <w:rPr>
                <w:sz w:val="28"/>
                <w:szCs w:val="28"/>
                <w:lang w:val="uk-UA"/>
              </w:rPr>
            </w:pPr>
          </w:p>
        </w:tc>
        <w:tc>
          <w:tcPr>
            <w:tcW w:w="847" w:type="dxa"/>
            <w:vAlign w:val="center"/>
          </w:tcPr>
          <w:p w:rsidR="004C60F0" w:rsidRPr="00AB4872" w:rsidRDefault="004C60F0" w:rsidP="00DA7D02">
            <w:pPr>
              <w:jc w:val="center"/>
              <w:rPr>
                <w:sz w:val="28"/>
                <w:szCs w:val="28"/>
                <w:lang w:val="uk-UA"/>
              </w:rPr>
            </w:pPr>
          </w:p>
        </w:tc>
      </w:tr>
      <w:tr w:rsidR="004C60F0" w:rsidRPr="00AB4872" w:rsidTr="00DA7D02">
        <w:tc>
          <w:tcPr>
            <w:tcW w:w="959" w:type="dxa"/>
          </w:tcPr>
          <w:p w:rsidR="004C60F0" w:rsidRPr="00AB4872" w:rsidRDefault="004C60F0" w:rsidP="00DA7D02">
            <w:pPr>
              <w:jc w:val="center"/>
              <w:rPr>
                <w:sz w:val="28"/>
                <w:szCs w:val="28"/>
                <w:lang w:val="uk-UA"/>
              </w:rPr>
            </w:pPr>
            <w:r w:rsidRPr="00AB4872">
              <w:rPr>
                <w:sz w:val="28"/>
                <w:szCs w:val="28"/>
                <w:lang w:val="uk-UA"/>
              </w:rPr>
              <w:t>1</w:t>
            </w:r>
          </w:p>
        </w:tc>
        <w:tc>
          <w:tcPr>
            <w:tcW w:w="708" w:type="dxa"/>
            <w:vAlign w:val="bottom"/>
          </w:tcPr>
          <w:p w:rsidR="004C60F0" w:rsidRPr="00AB4872" w:rsidRDefault="004C60F0" w:rsidP="00DA7D02">
            <w:pPr>
              <w:jc w:val="center"/>
              <w:rPr>
                <w:sz w:val="28"/>
                <w:szCs w:val="28"/>
                <w:lang w:val="uk-UA"/>
              </w:rPr>
            </w:pPr>
            <w:r w:rsidRPr="00AB4872">
              <w:rPr>
                <w:sz w:val="28"/>
                <w:szCs w:val="28"/>
                <w:lang w:val="uk-UA"/>
              </w:rPr>
              <w:t>4,75</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71,3</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47,5</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71,3</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71,3</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19,0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0,0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0,0</w:t>
            </w:r>
          </w:p>
        </w:tc>
        <w:tc>
          <w:tcPr>
            <w:tcW w:w="850"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89,1</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28,5</w:t>
            </w:r>
          </w:p>
        </w:tc>
        <w:tc>
          <w:tcPr>
            <w:tcW w:w="850"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71,3</w:t>
            </w:r>
          </w:p>
        </w:tc>
        <w:tc>
          <w:tcPr>
            <w:tcW w:w="851"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72,2</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19,0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38,0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0,0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0,0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0,0</w:t>
            </w:r>
          </w:p>
        </w:tc>
        <w:tc>
          <w:tcPr>
            <w:tcW w:w="84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0,0</w:t>
            </w:r>
          </w:p>
        </w:tc>
        <w:tc>
          <w:tcPr>
            <w:tcW w:w="847"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598,3</w:t>
            </w:r>
          </w:p>
        </w:tc>
      </w:tr>
      <w:tr w:rsidR="004C60F0" w:rsidRPr="00AB4872" w:rsidTr="00DA7D02">
        <w:trPr>
          <w:trHeight w:val="251"/>
        </w:trPr>
        <w:tc>
          <w:tcPr>
            <w:tcW w:w="959" w:type="dxa"/>
            <w:vAlign w:val="center"/>
          </w:tcPr>
          <w:p w:rsidR="004C60F0" w:rsidRPr="00AB4872" w:rsidRDefault="004C60F0" w:rsidP="00DA7D02">
            <w:pPr>
              <w:jc w:val="center"/>
              <w:rPr>
                <w:sz w:val="28"/>
                <w:szCs w:val="28"/>
                <w:lang w:val="uk-UA"/>
              </w:rPr>
            </w:pPr>
            <w:r w:rsidRPr="00AB4872">
              <w:rPr>
                <w:sz w:val="28"/>
                <w:szCs w:val="28"/>
                <w:lang w:val="uk-UA"/>
              </w:rPr>
              <w:t>2</w:t>
            </w:r>
          </w:p>
        </w:tc>
        <w:tc>
          <w:tcPr>
            <w:tcW w:w="708" w:type="dxa"/>
            <w:vAlign w:val="bottom"/>
          </w:tcPr>
          <w:p w:rsidR="004C60F0" w:rsidRPr="00AB4872" w:rsidRDefault="004C60F0" w:rsidP="00DA7D02">
            <w:pPr>
              <w:jc w:val="center"/>
              <w:rPr>
                <w:sz w:val="28"/>
                <w:szCs w:val="28"/>
                <w:lang w:val="uk-UA"/>
              </w:rPr>
            </w:pPr>
            <w:r w:rsidRPr="00AB4872">
              <w:rPr>
                <w:sz w:val="28"/>
                <w:szCs w:val="28"/>
                <w:lang w:val="uk-UA"/>
              </w:rPr>
              <w:t>4,75</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57,0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59,4</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35,6</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53,4</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28,5</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18,1</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0,0</w:t>
            </w:r>
          </w:p>
        </w:tc>
        <w:tc>
          <w:tcPr>
            <w:tcW w:w="850"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89,1</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14,3</w:t>
            </w:r>
          </w:p>
        </w:tc>
        <w:tc>
          <w:tcPr>
            <w:tcW w:w="850"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71,3</w:t>
            </w:r>
          </w:p>
        </w:tc>
        <w:tc>
          <w:tcPr>
            <w:tcW w:w="851"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72,2</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19,0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0,0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0,0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11,9</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9,5</w:t>
            </w:r>
          </w:p>
        </w:tc>
        <w:tc>
          <w:tcPr>
            <w:tcW w:w="84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0,0</w:t>
            </w:r>
          </w:p>
        </w:tc>
        <w:tc>
          <w:tcPr>
            <w:tcW w:w="847"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539,1</w:t>
            </w:r>
          </w:p>
        </w:tc>
      </w:tr>
      <w:tr w:rsidR="004C60F0" w:rsidRPr="00AB4872" w:rsidTr="00DA7D02">
        <w:trPr>
          <w:trHeight w:val="251"/>
        </w:trPr>
        <w:tc>
          <w:tcPr>
            <w:tcW w:w="959" w:type="dxa"/>
            <w:vAlign w:val="center"/>
          </w:tcPr>
          <w:p w:rsidR="004C60F0" w:rsidRPr="00AB4872" w:rsidRDefault="004C60F0" w:rsidP="00DA7D02">
            <w:pPr>
              <w:jc w:val="center"/>
              <w:rPr>
                <w:sz w:val="28"/>
                <w:szCs w:val="28"/>
                <w:lang w:val="uk-UA"/>
              </w:rPr>
            </w:pPr>
            <w:r w:rsidRPr="00AB4872">
              <w:rPr>
                <w:sz w:val="28"/>
                <w:szCs w:val="28"/>
                <w:lang w:val="uk-UA"/>
              </w:rPr>
              <w:t>3</w:t>
            </w:r>
          </w:p>
        </w:tc>
        <w:tc>
          <w:tcPr>
            <w:tcW w:w="708" w:type="dxa"/>
            <w:vAlign w:val="bottom"/>
          </w:tcPr>
          <w:p w:rsidR="004C60F0" w:rsidRPr="00AB4872" w:rsidRDefault="004C60F0" w:rsidP="00DA7D02">
            <w:pPr>
              <w:jc w:val="center"/>
              <w:rPr>
                <w:sz w:val="28"/>
                <w:szCs w:val="28"/>
                <w:lang w:val="uk-UA"/>
              </w:rPr>
            </w:pPr>
            <w:r w:rsidRPr="00AB4872">
              <w:rPr>
                <w:sz w:val="28"/>
                <w:szCs w:val="28"/>
                <w:lang w:val="uk-UA"/>
              </w:rPr>
              <w:t>4,75</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57,0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47,5</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89,1</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89,1</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38,0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72,2</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35,6</w:t>
            </w:r>
          </w:p>
        </w:tc>
        <w:tc>
          <w:tcPr>
            <w:tcW w:w="850"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71,3</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42,8</w:t>
            </w:r>
          </w:p>
        </w:tc>
        <w:tc>
          <w:tcPr>
            <w:tcW w:w="850"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71,3</w:t>
            </w:r>
          </w:p>
        </w:tc>
        <w:tc>
          <w:tcPr>
            <w:tcW w:w="851"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72,2</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28,5</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28,5</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53,4</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47,5</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9,5</w:t>
            </w:r>
          </w:p>
        </w:tc>
        <w:tc>
          <w:tcPr>
            <w:tcW w:w="84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9,5</w:t>
            </w:r>
          </w:p>
        </w:tc>
        <w:tc>
          <w:tcPr>
            <w:tcW w:w="847"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862,8</w:t>
            </w:r>
          </w:p>
        </w:tc>
      </w:tr>
      <w:tr w:rsidR="004C60F0" w:rsidRPr="00AB4872" w:rsidTr="00DA7D02">
        <w:trPr>
          <w:trHeight w:val="251"/>
        </w:trPr>
        <w:tc>
          <w:tcPr>
            <w:tcW w:w="959" w:type="dxa"/>
            <w:vAlign w:val="center"/>
          </w:tcPr>
          <w:p w:rsidR="004C60F0" w:rsidRPr="00AB4872" w:rsidRDefault="004C60F0" w:rsidP="00DA7D02">
            <w:pPr>
              <w:jc w:val="center"/>
              <w:rPr>
                <w:sz w:val="28"/>
                <w:szCs w:val="28"/>
                <w:lang w:val="uk-UA"/>
              </w:rPr>
            </w:pPr>
            <w:r w:rsidRPr="00AB4872">
              <w:rPr>
                <w:sz w:val="28"/>
                <w:szCs w:val="28"/>
                <w:lang w:val="uk-UA"/>
              </w:rPr>
              <w:t>4</w:t>
            </w:r>
          </w:p>
        </w:tc>
        <w:tc>
          <w:tcPr>
            <w:tcW w:w="708" w:type="dxa"/>
            <w:vAlign w:val="bottom"/>
          </w:tcPr>
          <w:p w:rsidR="004C60F0" w:rsidRPr="00AB4872" w:rsidRDefault="004C60F0" w:rsidP="00DA7D02">
            <w:pPr>
              <w:jc w:val="center"/>
              <w:rPr>
                <w:sz w:val="28"/>
                <w:szCs w:val="28"/>
                <w:lang w:val="uk-UA"/>
              </w:rPr>
            </w:pPr>
            <w:r w:rsidRPr="00AB4872">
              <w:rPr>
                <w:sz w:val="28"/>
                <w:szCs w:val="28"/>
                <w:lang w:val="uk-UA"/>
              </w:rPr>
              <w:t>4,75</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57,0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47,5</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17,8</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71,3</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28,5</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54,2</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35,6</w:t>
            </w:r>
          </w:p>
        </w:tc>
        <w:tc>
          <w:tcPr>
            <w:tcW w:w="850"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71,3</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42,8</w:t>
            </w:r>
          </w:p>
        </w:tc>
        <w:tc>
          <w:tcPr>
            <w:tcW w:w="850"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71,3</w:t>
            </w:r>
          </w:p>
        </w:tc>
        <w:tc>
          <w:tcPr>
            <w:tcW w:w="851"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72,2</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19,0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38,0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53,4</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47,5</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9,5</w:t>
            </w:r>
          </w:p>
        </w:tc>
        <w:tc>
          <w:tcPr>
            <w:tcW w:w="84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9,5</w:t>
            </w:r>
          </w:p>
        </w:tc>
        <w:tc>
          <w:tcPr>
            <w:tcW w:w="847"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746,2</w:t>
            </w:r>
          </w:p>
        </w:tc>
      </w:tr>
      <w:tr w:rsidR="004C60F0" w:rsidRPr="00AB4872" w:rsidTr="00DA7D02">
        <w:trPr>
          <w:trHeight w:val="251"/>
        </w:trPr>
        <w:tc>
          <w:tcPr>
            <w:tcW w:w="959" w:type="dxa"/>
            <w:vAlign w:val="center"/>
          </w:tcPr>
          <w:p w:rsidR="004C60F0" w:rsidRPr="00AB4872" w:rsidRDefault="004C60F0" w:rsidP="00DA7D02">
            <w:pPr>
              <w:jc w:val="center"/>
              <w:rPr>
                <w:sz w:val="28"/>
                <w:szCs w:val="28"/>
                <w:lang w:val="uk-UA"/>
              </w:rPr>
            </w:pPr>
            <w:r w:rsidRPr="00AB4872">
              <w:rPr>
                <w:sz w:val="28"/>
                <w:szCs w:val="28"/>
                <w:lang w:val="uk-UA"/>
              </w:rPr>
              <w:t>5</w:t>
            </w:r>
          </w:p>
        </w:tc>
        <w:tc>
          <w:tcPr>
            <w:tcW w:w="708" w:type="dxa"/>
            <w:vAlign w:val="bottom"/>
          </w:tcPr>
          <w:p w:rsidR="004C60F0" w:rsidRPr="00AB4872" w:rsidRDefault="004C60F0" w:rsidP="00DA7D02">
            <w:pPr>
              <w:jc w:val="center"/>
              <w:rPr>
                <w:sz w:val="28"/>
                <w:szCs w:val="28"/>
                <w:lang w:val="uk-UA"/>
              </w:rPr>
            </w:pPr>
            <w:r w:rsidRPr="00AB4872">
              <w:rPr>
                <w:sz w:val="28"/>
                <w:szCs w:val="28"/>
                <w:lang w:val="uk-UA"/>
              </w:rPr>
              <w:t>4,25</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63,8</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42,5</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47,8</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79,7</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34,0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32,3</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31,9</w:t>
            </w:r>
          </w:p>
        </w:tc>
        <w:tc>
          <w:tcPr>
            <w:tcW w:w="850"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63,8</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38,3</w:t>
            </w:r>
          </w:p>
        </w:tc>
        <w:tc>
          <w:tcPr>
            <w:tcW w:w="850"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63,8</w:t>
            </w:r>
          </w:p>
        </w:tc>
        <w:tc>
          <w:tcPr>
            <w:tcW w:w="851"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64,6</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25,5</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17,0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31,9</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42,5</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17,0</w:t>
            </w:r>
          </w:p>
        </w:tc>
        <w:tc>
          <w:tcPr>
            <w:tcW w:w="84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8,5</w:t>
            </w:r>
          </w:p>
        </w:tc>
        <w:tc>
          <w:tcPr>
            <w:tcW w:w="847"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704,7</w:t>
            </w:r>
          </w:p>
        </w:tc>
      </w:tr>
      <w:tr w:rsidR="004C60F0" w:rsidRPr="00AB4872" w:rsidTr="00DA7D02">
        <w:trPr>
          <w:trHeight w:val="251"/>
        </w:trPr>
        <w:tc>
          <w:tcPr>
            <w:tcW w:w="959" w:type="dxa"/>
            <w:vAlign w:val="center"/>
          </w:tcPr>
          <w:p w:rsidR="004C60F0" w:rsidRPr="00AB4872" w:rsidRDefault="004C60F0" w:rsidP="00DA7D02">
            <w:pPr>
              <w:jc w:val="center"/>
              <w:rPr>
                <w:sz w:val="28"/>
                <w:szCs w:val="28"/>
                <w:lang w:val="uk-UA"/>
              </w:rPr>
            </w:pPr>
            <w:r w:rsidRPr="00AB4872">
              <w:rPr>
                <w:sz w:val="28"/>
                <w:szCs w:val="28"/>
                <w:lang w:val="uk-UA"/>
              </w:rPr>
              <w:t>6</w:t>
            </w:r>
          </w:p>
        </w:tc>
        <w:tc>
          <w:tcPr>
            <w:tcW w:w="708" w:type="dxa"/>
            <w:vAlign w:val="bottom"/>
          </w:tcPr>
          <w:p w:rsidR="004C60F0" w:rsidRPr="00AB4872" w:rsidRDefault="004C60F0" w:rsidP="00DA7D02">
            <w:pPr>
              <w:jc w:val="center"/>
              <w:rPr>
                <w:sz w:val="28"/>
                <w:szCs w:val="28"/>
                <w:lang w:val="uk-UA"/>
              </w:rPr>
            </w:pPr>
            <w:r w:rsidRPr="00AB4872">
              <w:rPr>
                <w:sz w:val="28"/>
                <w:szCs w:val="28"/>
                <w:lang w:val="uk-UA"/>
              </w:rPr>
              <w:t>4,5</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54,0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33,8</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33,8</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67,5</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18,0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34,2</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6,8</w:t>
            </w:r>
          </w:p>
        </w:tc>
        <w:tc>
          <w:tcPr>
            <w:tcW w:w="850"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67,5</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0,0</w:t>
            </w:r>
          </w:p>
        </w:tc>
        <w:tc>
          <w:tcPr>
            <w:tcW w:w="850"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50,6</w:t>
            </w:r>
          </w:p>
        </w:tc>
        <w:tc>
          <w:tcPr>
            <w:tcW w:w="851"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51,3</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27,0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27,0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33,8</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0,0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0,0</w:t>
            </w:r>
          </w:p>
        </w:tc>
        <w:tc>
          <w:tcPr>
            <w:tcW w:w="84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18,0</w:t>
            </w:r>
          </w:p>
        </w:tc>
        <w:tc>
          <w:tcPr>
            <w:tcW w:w="847"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523,1</w:t>
            </w:r>
          </w:p>
        </w:tc>
      </w:tr>
      <w:tr w:rsidR="004C60F0" w:rsidRPr="00AB4872" w:rsidTr="00DA7D02">
        <w:trPr>
          <w:trHeight w:val="251"/>
        </w:trPr>
        <w:tc>
          <w:tcPr>
            <w:tcW w:w="959" w:type="dxa"/>
            <w:vAlign w:val="center"/>
          </w:tcPr>
          <w:p w:rsidR="004C60F0" w:rsidRPr="00AB4872" w:rsidRDefault="004C60F0" w:rsidP="00DA7D02">
            <w:pPr>
              <w:jc w:val="center"/>
              <w:rPr>
                <w:sz w:val="28"/>
                <w:szCs w:val="28"/>
                <w:lang w:val="uk-UA"/>
              </w:rPr>
            </w:pPr>
            <w:r w:rsidRPr="00AB4872">
              <w:rPr>
                <w:sz w:val="28"/>
                <w:szCs w:val="28"/>
                <w:lang w:val="uk-UA"/>
              </w:rPr>
              <w:t>7</w:t>
            </w:r>
          </w:p>
        </w:tc>
        <w:tc>
          <w:tcPr>
            <w:tcW w:w="708" w:type="dxa"/>
            <w:vAlign w:val="bottom"/>
          </w:tcPr>
          <w:p w:rsidR="004C60F0" w:rsidRPr="00AB4872" w:rsidRDefault="004C60F0" w:rsidP="00DA7D02">
            <w:pPr>
              <w:jc w:val="center"/>
              <w:rPr>
                <w:sz w:val="28"/>
                <w:szCs w:val="28"/>
                <w:lang w:val="uk-UA"/>
              </w:rPr>
            </w:pPr>
            <w:r w:rsidRPr="00AB4872">
              <w:rPr>
                <w:sz w:val="28"/>
                <w:szCs w:val="28"/>
                <w:lang w:val="uk-UA"/>
              </w:rPr>
              <w:t>4,25</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38,3</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42,5</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79,7</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47,8</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34,0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64,6</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12,8</w:t>
            </w:r>
          </w:p>
        </w:tc>
        <w:tc>
          <w:tcPr>
            <w:tcW w:w="850"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79,7</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38,3</w:t>
            </w:r>
          </w:p>
        </w:tc>
        <w:tc>
          <w:tcPr>
            <w:tcW w:w="850"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47,8</w:t>
            </w:r>
          </w:p>
        </w:tc>
        <w:tc>
          <w:tcPr>
            <w:tcW w:w="851"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64,6</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25,5</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25,5</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47,8</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10,6</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0,0</w:t>
            </w:r>
          </w:p>
        </w:tc>
        <w:tc>
          <w:tcPr>
            <w:tcW w:w="84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34,0</w:t>
            </w:r>
          </w:p>
        </w:tc>
        <w:tc>
          <w:tcPr>
            <w:tcW w:w="847"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693,4</w:t>
            </w:r>
          </w:p>
        </w:tc>
      </w:tr>
      <w:tr w:rsidR="004C60F0" w:rsidRPr="00AB4872" w:rsidTr="00DA7D02">
        <w:trPr>
          <w:trHeight w:val="251"/>
        </w:trPr>
        <w:tc>
          <w:tcPr>
            <w:tcW w:w="959" w:type="dxa"/>
            <w:vAlign w:val="center"/>
          </w:tcPr>
          <w:p w:rsidR="004C60F0" w:rsidRPr="00AB4872" w:rsidRDefault="004C60F0" w:rsidP="00DA7D02">
            <w:pPr>
              <w:jc w:val="center"/>
              <w:rPr>
                <w:sz w:val="28"/>
                <w:szCs w:val="28"/>
                <w:lang w:val="uk-UA"/>
              </w:rPr>
            </w:pPr>
            <w:r w:rsidRPr="00AB4872">
              <w:rPr>
                <w:sz w:val="28"/>
                <w:szCs w:val="28"/>
                <w:lang w:val="uk-UA"/>
              </w:rPr>
              <w:t>8</w:t>
            </w:r>
          </w:p>
        </w:tc>
        <w:tc>
          <w:tcPr>
            <w:tcW w:w="708" w:type="dxa"/>
            <w:vAlign w:val="bottom"/>
          </w:tcPr>
          <w:p w:rsidR="004C60F0" w:rsidRPr="00AB4872" w:rsidRDefault="004C60F0" w:rsidP="00DA7D02">
            <w:pPr>
              <w:jc w:val="center"/>
              <w:rPr>
                <w:sz w:val="28"/>
                <w:szCs w:val="28"/>
                <w:lang w:val="uk-UA"/>
              </w:rPr>
            </w:pPr>
            <w:r w:rsidRPr="00AB4872">
              <w:rPr>
                <w:sz w:val="28"/>
                <w:szCs w:val="28"/>
                <w:lang w:val="uk-UA"/>
              </w:rPr>
              <w:t>4,25</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63,8</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53,1</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79,7</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79,7</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42,5</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64,6</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25,5</w:t>
            </w:r>
          </w:p>
        </w:tc>
        <w:tc>
          <w:tcPr>
            <w:tcW w:w="850"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79,7</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51,0</w:t>
            </w:r>
          </w:p>
        </w:tc>
        <w:tc>
          <w:tcPr>
            <w:tcW w:w="850"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79,7</w:t>
            </w:r>
          </w:p>
        </w:tc>
        <w:tc>
          <w:tcPr>
            <w:tcW w:w="851"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64,6</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34,0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34,0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47,8</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31,9</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25,5</w:t>
            </w:r>
          </w:p>
        </w:tc>
        <w:tc>
          <w:tcPr>
            <w:tcW w:w="84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25,5</w:t>
            </w:r>
          </w:p>
        </w:tc>
        <w:tc>
          <w:tcPr>
            <w:tcW w:w="847"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882,5</w:t>
            </w:r>
          </w:p>
        </w:tc>
      </w:tr>
      <w:tr w:rsidR="004C60F0" w:rsidRPr="00AB4872" w:rsidTr="00DA7D02">
        <w:trPr>
          <w:trHeight w:val="276"/>
        </w:trPr>
        <w:tc>
          <w:tcPr>
            <w:tcW w:w="959" w:type="dxa"/>
            <w:vAlign w:val="center"/>
          </w:tcPr>
          <w:p w:rsidR="004C60F0" w:rsidRPr="00AB4872" w:rsidRDefault="004C60F0" w:rsidP="00DA7D02">
            <w:pPr>
              <w:jc w:val="center"/>
              <w:rPr>
                <w:sz w:val="28"/>
                <w:szCs w:val="28"/>
                <w:lang w:val="uk-UA"/>
              </w:rPr>
            </w:pPr>
            <w:r w:rsidRPr="00AB4872">
              <w:rPr>
                <w:sz w:val="28"/>
                <w:szCs w:val="28"/>
                <w:lang w:val="uk-UA"/>
              </w:rPr>
              <w:t>9</w:t>
            </w:r>
          </w:p>
        </w:tc>
        <w:tc>
          <w:tcPr>
            <w:tcW w:w="708" w:type="dxa"/>
            <w:vAlign w:val="bottom"/>
          </w:tcPr>
          <w:p w:rsidR="004C60F0" w:rsidRPr="00AB4872" w:rsidRDefault="004C60F0" w:rsidP="00DA7D02">
            <w:pPr>
              <w:jc w:val="center"/>
              <w:rPr>
                <w:sz w:val="28"/>
                <w:szCs w:val="28"/>
                <w:lang w:val="uk-UA"/>
              </w:rPr>
            </w:pPr>
            <w:r w:rsidRPr="00AB4872">
              <w:rPr>
                <w:sz w:val="28"/>
                <w:szCs w:val="28"/>
                <w:lang w:val="uk-UA"/>
              </w:rPr>
              <w:t>4,5</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54,0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45,0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84,4</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84,4</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36,0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68,4</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20,3</w:t>
            </w:r>
          </w:p>
        </w:tc>
        <w:tc>
          <w:tcPr>
            <w:tcW w:w="850"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84,4</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40,5</w:t>
            </w:r>
          </w:p>
        </w:tc>
        <w:tc>
          <w:tcPr>
            <w:tcW w:w="850"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84,4</w:t>
            </w:r>
          </w:p>
        </w:tc>
        <w:tc>
          <w:tcPr>
            <w:tcW w:w="851"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85,5</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27,0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36,0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67,5</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11,3</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9,0</w:t>
            </w:r>
          </w:p>
        </w:tc>
        <w:tc>
          <w:tcPr>
            <w:tcW w:w="84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27,0</w:t>
            </w:r>
          </w:p>
        </w:tc>
        <w:tc>
          <w:tcPr>
            <w:tcW w:w="847"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864,9</w:t>
            </w:r>
          </w:p>
        </w:tc>
      </w:tr>
      <w:tr w:rsidR="004C60F0" w:rsidRPr="00AB4872" w:rsidTr="00DA7D02">
        <w:trPr>
          <w:trHeight w:val="276"/>
        </w:trPr>
        <w:tc>
          <w:tcPr>
            <w:tcW w:w="959" w:type="dxa"/>
            <w:vAlign w:val="center"/>
          </w:tcPr>
          <w:p w:rsidR="004C60F0" w:rsidRPr="00AB4872" w:rsidRDefault="004C60F0" w:rsidP="00DA7D02">
            <w:pPr>
              <w:jc w:val="center"/>
              <w:rPr>
                <w:sz w:val="28"/>
                <w:szCs w:val="28"/>
                <w:lang w:val="uk-UA"/>
              </w:rPr>
            </w:pPr>
            <w:r w:rsidRPr="00AB4872">
              <w:rPr>
                <w:sz w:val="28"/>
                <w:szCs w:val="28"/>
                <w:lang w:val="uk-UA"/>
              </w:rPr>
              <w:t>10</w:t>
            </w:r>
          </w:p>
        </w:tc>
        <w:tc>
          <w:tcPr>
            <w:tcW w:w="708" w:type="dxa"/>
            <w:vAlign w:val="bottom"/>
          </w:tcPr>
          <w:p w:rsidR="004C60F0" w:rsidRPr="00AB4872" w:rsidRDefault="004C60F0" w:rsidP="00DA7D02">
            <w:pPr>
              <w:jc w:val="center"/>
              <w:rPr>
                <w:sz w:val="28"/>
                <w:szCs w:val="28"/>
                <w:lang w:val="uk-UA"/>
              </w:rPr>
            </w:pPr>
            <w:r w:rsidRPr="00AB4872">
              <w:rPr>
                <w:sz w:val="28"/>
                <w:szCs w:val="28"/>
                <w:lang w:val="uk-UA"/>
              </w:rPr>
              <w:t>4,5</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54,0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45,0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50,6</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84,4</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45,0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85,5</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13,5</w:t>
            </w:r>
          </w:p>
        </w:tc>
        <w:tc>
          <w:tcPr>
            <w:tcW w:w="850"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84,4</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13,5</w:t>
            </w:r>
          </w:p>
        </w:tc>
        <w:tc>
          <w:tcPr>
            <w:tcW w:w="850"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67,5</w:t>
            </w:r>
          </w:p>
        </w:tc>
        <w:tc>
          <w:tcPr>
            <w:tcW w:w="851"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68,4</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27,0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18,0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33,8</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0,0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0,0</w:t>
            </w:r>
          </w:p>
        </w:tc>
        <w:tc>
          <w:tcPr>
            <w:tcW w:w="84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9,0</w:t>
            </w:r>
          </w:p>
        </w:tc>
        <w:tc>
          <w:tcPr>
            <w:tcW w:w="847"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699,5</w:t>
            </w:r>
          </w:p>
        </w:tc>
      </w:tr>
      <w:tr w:rsidR="004C60F0" w:rsidRPr="00AB4872" w:rsidTr="00DA7D02">
        <w:trPr>
          <w:trHeight w:val="270"/>
        </w:trPr>
        <w:tc>
          <w:tcPr>
            <w:tcW w:w="959" w:type="dxa"/>
            <w:vAlign w:val="center"/>
          </w:tcPr>
          <w:p w:rsidR="004C60F0" w:rsidRPr="00AB4872" w:rsidRDefault="004C60F0" w:rsidP="00DA7D02">
            <w:pPr>
              <w:jc w:val="center"/>
              <w:rPr>
                <w:rStyle w:val="FontStyle155"/>
                <w:sz w:val="28"/>
                <w:szCs w:val="28"/>
                <w:lang w:val="uk-UA" w:eastAsia="uk-UA"/>
              </w:rPr>
            </w:pPr>
            <w:r w:rsidRPr="00AB4872">
              <w:rPr>
                <w:b/>
                <w:sz w:val="28"/>
                <w:szCs w:val="28"/>
                <w:lang w:val="uk-UA"/>
              </w:rPr>
              <w:t>(W)</w:t>
            </w:r>
          </w:p>
        </w:tc>
        <w:tc>
          <w:tcPr>
            <w:tcW w:w="708" w:type="dxa"/>
            <w:vAlign w:val="bottom"/>
          </w:tcPr>
          <w:p w:rsidR="004C60F0" w:rsidRPr="00AB4872" w:rsidRDefault="004C60F0" w:rsidP="00DA7D02">
            <w:pPr>
              <w:jc w:val="center"/>
              <w:rPr>
                <w:b/>
                <w:bCs/>
                <w:i/>
                <w:iCs/>
                <w:sz w:val="28"/>
                <w:szCs w:val="28"/>
                <w:lang w:val="uk-UA"/>
              </w:rPr>
            </w:pPr>
            <w:proofErr w:type="spellStart"/>
            <w:r w:rsidRPr="00AB4872">
              <w:rPr>
                <w:b/>
                <w:bCs/>
                <w:i/>
                <w:iCs/>
                <w:sz w:val="28"/>
                <w:szCs w:val="28"/>
                <w:lang w:val="uk-UA"/>
              </w:rPr>
              <w:t>a</w:t>
            </w:r>
            <w:r w:rsidRPr="00AB4872">
              <w:rPr>
                <w:b/>
                <w:bCs/>
                <w:i/>
                <w:iCs/>
                <w:sz w:val="28"/>
                <w:szCs w:val="28"/>
                <w:vertAlign w:val="subscript"/>
                <w:lang w:val="uk-UA"/>
              </w:rPr>
              <w:t>і</w:t>
            </w:r>
            <w:proofErr w:type="spellEnd"/>
          </w:p>
        </w:tc>
        <w:tc>
          <w:tcPr>
            <w:tcW w:w="709" w:type="dxa"/>
            <w:vAlign w:val="center"/>
          </w:tcPr>
          <w:p w:rsidR="004C60F0" w:rsidRPr="00AB4872" w:rsidRDefault="004C60F0" w:rsidP="00DA7D02">
            <w:pPr>
              <w:jc w:val="center"/>
              <w:rPr>
                <w:color w:val="000000"/>
                <w:sz w:val="28"/>
                <w:szCs w:val="28"/>
                <w:lang w:val="uk-UA"/>
              </w:rPr>
            </w:pPr>
          </w:p>
        </w:tc>
        <w:tc>
          <w:tcPr>
            <w:tcW w:w="709" w:type="dxa"/>
            <w:vAlign w:val="center"/>
          </w:tcPr>
          <w:p w:rsidR="004C60F0" w:rsidRPr="00AB4872" w:rsidRDefault="004C60F0" w:rsidP="00DA7D02">
            <w:pPr>
              <w:jc w:val="center"/>
              <w:rPr>
                <w:color w:val="000000"/>
                <w:sz w:val="28"/>
                <w:szCs w:val="28"/>
                <w:lang w:val="uk-UA"/>
              </w:rPr>
            </w:pPr>
          </w:p>
        </w:tc>
        <w:tc>
          <w:tcPr>
            <w:tcW w:w="709" w:type="dxa"/>
            <w:vAlign w:val="center"/>
          </w:tcPr>
          <w:p w:rsidR="004C60F0" w:rsidRPr="00AB4872" w:rsidRDefault="004C60F0" w:rsidP="00DA7D02">
            <w:pPr>
              <w:jc w:val="center"/>
              <w:rPr>
                <w:color w:val="000000"/>
                <w:sz w:val="28"/>
                <w:szCs w:val="28"/>
                <w:lang w:val="uk-UA"/>
              </w:rPr>
            </w:pPr>
          </w:p>
        </w:tc>
        <w:tc>
          <w:tcPr>
            <w:tcW w:w="709" w:type="dxa"/>
            <w:vAlign w:val="center"/>
          </w:tcPr>
          <w:p w:rsidR="004C60F0" w:rsidRPr="00AB4872" w:rsidRDefault="004C60F0" w:rsidP="00DA7D02">
            <w:pPr>
              <w:jc w:val="center"/>
              <w:rPr>
                <w:color w:val="000000"/>
                <w:sz w:val="28"/>
                <w:szCs w:val="28"/>
                <w:lang w:val="uk-UA"/>
              </w:rPr>
            </w:pPr>
          </w:p>
        </w:tc>
        <w:tc>
          <w:tcPr>
            <w:tcW w:w="709" w:type="dxa"/>
            <w:vAlign w:val="center"/>
          </w:tcPr>
          <w:p w:rsidR="004C60F0" w:rsidRPr="00AB4872" w:rsidRDefault="004C60F0" w:rsidP="00DA7D02">
            <w:pPr>
              <w:jc w:val="center"/>
              <w:rPr>
                <w:color w:val="000000"/>
                <w:sz w:val="28"/>
                <w:szCs w:val="28"/>
                <w:lang w:val="uk-UA"/>
              </w:rPr>
            </w:pPr>
          </w:p>
        </w:tc>
        <w:tc>
          <w:tcPr>
            <w:tcW w:w="709" w:type="dxa"/>
            <w:vAlign w:val="center"/>
          </w:tcPr>
          <w:p w:rsidR="004C60F0" w:rsidRPr="00AB4872" w:rsidRDefault="004C60F0" w:rsidP="00DA7D02">
            <w:pPr>
              <w:jc w:val="center"/>
              <w:rPr>
                <w:color w:val="000000"/>
                <w:sz w:val="28"/>
                <w:szCs w:val="28"/>
                <w:lang w:val="uk-UA"/>
              </w:rPr>
            </w:pPr>
          </w:p>
        </w:tc>
        <w:tc>
          <w:tcPr>
            <w:tcW w:w="709" w:type="dxa"/>
            <w:vAlign w:val="center"/>
          </w:tcPr>
          <w:p w:rsidR="004C60F0" w:rsidRPr="00AB4872" w:rsidRDefault="004C60F0" w:rsidP="00DA7D02">
            <w:pPr>
              <w:jc w:val="center"/>
              <w:rPr>
                <w:color w:val="000000"/>
                <w:sz w:val="28"/>
                <w:szCs w:val="28"/>
                <w:lang w:val="uk-UA"/>
              </w:rPr>
            </w:pPr>
          </w:p>
        </w:tc>
        <w:tc>
          <w:tcPr>
            <w:tcW w:w="850" w:type="dxa"/>
            <w:vAlign w:val="center"/>
          </w:tcPr>
          <w:p w:rsidR="004C60F0" w:rsidRPr="00AB4872" w:rsidRDefault="004C60F0" w:rsidP="00DA7D02">
            <w:pPr>
              <w:jc w:val="center"/>
              <w:rPr>
                <w:color w:val="000000"/>
                <w:sz w:val="28"/>
                <w:szCs w:val="28"/>
                <w:lang w:val="uk-UA"/>
              </w:rPr>
            </w:pPr>
          </w:p>
        </w:tc>
        <w:tc>
          <w:tcPr>
            <w:tcW w:w="709" w:type="dxa"/>
            <w:vAlign w:val="center"/>
          </w:tcPr>
          <w:p w:rsidR="004C60F0" w:rsidRPr="00AB4872" w:rsidRDefault="004C60F0" w:rsidP="00DA7D02">
            <w:pPr>
              <w:jc w:val="center"/>
              <w:rPr>
                <w:color w:val="000000"/>
                <w:sz w:val="28"/>
                <w:szCs w:val="28"/>
                <w:lang w:val="uk-UA"/>
              </w:rPr>
            </w:pPr>
          </w:p>
        </w:tc>
        <w:tc>
          <w:tcPr>
            <w:tcW w:w="850" w:type="dxa"/>
            <w:vAlign w:val="center"/>
          </w:tcPr>
          <w:p w:rsidR="004C60F0" w:rsidRPr="00AB4872" w:rsidRDefault="004C60F0" w:rsidP="00DA7D02">
            <w:pPr>
              <w:jc w:val="center"/>
              <w:rPr>
                <w:color w:val="000000"/>
                <w:sz w:val="28"/>
                <w:szCs w:val="28"/>
                <w:lang w:val="uk-UA"/>
              </w:rPr>
            </w:pPr>
          </w:p>
        </w:tc>
        <w:tc>
          <w:tcPr>
            <w:tcW w:w="851" w:type="dxa"/>
            <w:vAlign w:val="center"/>
          </w:tcPr>
          <w:p w:rsidR="004C60F0" w:rsidRPr="00AB4872" w:rsidRDefault="004C60F0" w:rsidP="00DA7D02">
            <w:pPr>
              <w:jc w:val="center"/>
              <w:rPr>
                <w:color w:val="000000"/>
                <w:sz w:val="28"/>
                <w:szCs w:val="28"/>
                <w:lang w:val="uk-UA"/>
              </w:rPr>
            </w:pPr>
          </w:p>
        </w:tc>
        <w:tc>
          <w:tcPr>
            <w:tcW w:w="709" w:type="dxa"/>
            <w:vAlign w:val="center"/>
          </w:tcPr>
          <w:p w:rsidR="004C60F0" w:rsidRPr="00AB4872" w:rsidRDefault="004C60F0" w:rsidP="00DA7D02">
            <w:pPr>
              <w:jc w:val="center"/>
              <w:rPr>
                <w:color w:val="000000"/>
                <w:sz w:val="28"/>
                <w:szCs w:val="28"/>
                <w:lang w:val="uk-UA"/>
              </w:rPr>
            </w:pPr>
          </w:p>
        </w:tc>
        <w:tc>
          <w:tcPr>
            <w:tcW w:w="709" w:type="dxa"/>
            <w:vAlign w:val="center"/>
          </w:tcPr>
          <w:p w:rsidR="004C60F0" w:rsidRPr="00AB4872" w:rsidRDefault="004C60F0" w:rsidP="00DA7D02">
            <w:pPr>
              <w:jc w:val="center"/>
              <w:rPr>
                <w:color w:val="000000"/>
                <w:sz w:val="28"/>
                <w:szCs w:val="28"/>
                <w:lang w:val="uk-UA"/>
              </w:rPr>
            </w:pPr>
          </w:p>
        </w:tc>
        <w:tc>
          <w:tcPr>
            <w:tcW w:w="709" w:type="dxa"/>
            <w:vAlign w:val="center"/>
          </w:tcPr>
          <w:p w:rsidR="004C60F0" w:rsidRPr="00AB4872" w:rsidRDefault="004C60F0" w:rsidP="00DA7D02">
            <w:pPr>
              <w:jc w:val="center"/>
              <w:rPr>
                <w:color w:val="000000"/>
                <w:sz w:val="28"/>
                <w:szCs w:val="28"/>
                <w:lang w:val="uk-UA"/>
              </w:rPr>
            </w:pPr>
          </w:p>
        </w:tc>
        <w:tc>
          <w:tcPr>
            <w:tcW w:w="709" w:type="dxa"/>
            <w:vAlign w:val="center"/>
          </w:tcPr>
          <w:p w:rsidR="004C60F0" w:rsidRPr="00AB4872" w:rsidRDefault="004C60F0" w:rsidP="00DA7D02">
            <w:pPr>
              <w:jc w:val="center"/>
              <w:rPr>
                <w:color w:val="000000"/>
                <w:sz w:val="28"/>
                <w:szCs w:val="28"/>
                <w:lang w:val="uk-UA"/>
              </w:rPr>
            </w:pPr>
          </w:p>
        </w:tc>
        <w:tc>
          <w:tcPr>
            <w:tcW w:w="709" w:type="dxa"/>
            <w:vAlign w:val="center"/>
          </w:tcPr>
          <w:p w:rsidR="004C60F0" w:rsidRPr="00AB4872" w:rsidRDefault="004C60F0" w:rsidP="00DA7D02">
            <w:pPr>
              <w:jc w:val="center"/>
              <w:rPr>
                <w:color w:val="000000"/>
                <w:sz w:val="28"/>
                <w:szCs w:val="28"/>
                <w:lang w:val="uk-UA"/>
              </w:rPr>
            </w:pPr>
          </w:p>
        </w:tc>
        <w:tc>
          <w:tcPr>
            <w:tcW w:w="849" w:type="dxa"/>
            <w:vAlign w:val="center"/>
          </w:tcPr>
          <w:p w:rsidR="004C60F0" w:rsidRPr="00AB4872" w:rsidRDefault="004C60F0" w:rsidP="00DA7D02">
            <w:pPr>
              <w:jc w:val="center"/>
              <w:rPr>
                <w:color w:val="000000"/>
                <w:sz w:val="28"/>
                <w:szCs w:val="28"/>
                <w:lang w:val="uk-UA"/>
              </w:rPr>
            </w:pPr>
          </w:p>
        </w:tc>
        <w:tc>
          <w:tcPr>
            <w:tcW w:w="847"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0,0</w:t>
            </w:r>
          </w:p>
        </w:tc>
      </w:tr>
      <w:tr w:rsidR="004C60F0" w:rsidRPr="00AB4872" w:rsidTr="00DA7D02">
        <w:trPr>
          <w:trHeight w:val="273"/>
        </w:trPr>
        <w:tc>
          <w:tcPr>
            <w:tcW w:w="959" w:type="dxa"/>
            <w:vAlign w:val="center"/>
          </w:tcPr>
          <w:p w:rsidR="004C60F0" w:rsidRPr="00AB4872" w:rsidRDefault="004C60F0" w:rsidP="00DA7D02">
            <w:pPr>
              <w:jc w:val="center"/>
              <w:rPr>
                <w:rStyle w:val="FontStyle155"/>
                <w:sz w:val="28"/>
                <w:szCs w:val="28"/>
                <w:lang w:val="uk-UA" w:eastAsia="uk-UA"/>
              </w:rPr>
            </w:pPr>
            <w:r w:rsidRPr="00AB4872">
              <w:rPr>
                <w:rStyle w:val="FontStyle155"/>
                <w:sz w:val="28"/>
                <w:szCs w:val="28"/>
                <w:lang w:val="uk-UA" w:eastAsia="uk-UA"/>
              </w:rPr>
              <w:t>1</w:t>
            </w:r>
          </w:p>
        </w:tc>
        <w:tc>
          <w:tcPr>
            <w:tcW w:w="708" w:type="dxa"/>
            <w:vAlign w:val="bottom"/>
          </w:tcPr>
          <w:p w:rsidR="004C60F0" w:rsidRPr="00AB4872" w:rsidRDefault="004C60F0" w:rsidP="00DA7D02">
            <w:pPr>
              <w:jc w:val="center"/>
              <w:rPr>
                <w:sz w:val="28"/>
                <w:szCs w:val="28"/>
                <w:lang w:val="uk-UA"/>
              </w:rPr>
            </w:pPr>
            <w:r w:rsidRPr="00AB4872">
              <w:rPr>
                <w:sz w:val="28"/>
                <w:szCs w:val="28"/>
                <w:lang w:val="uk-UA"/>
              </w:rPr>
              <w:t>4,75</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-28,5</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-23,8</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-35,6</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-35,6</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-28,5</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-36,1</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0,0</w:t>
            </w:r>
          </w:p>
        </w:tc>
        <w:tc>
          <w:tcPr>
            <w:tcW w:w="850"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-71,3</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-14,3</w:t>
            </w:r>
          </w:p>
        </w:tc>
        <w:tc>
          <w:tcPr>
            <w:tcW w:w="850"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-71,3</w:t>
            </w:r>
          </w:p>
        </w:tc>
        <w:tc>
          <w:tcPr>
            <w:tcW w:w="851"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-72,2</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-38,0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-19,0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-17,8</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0,0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0,0</w:t>
            </w:r>
          </w:p>
        </w:tc>
        <w:tc>
          <w:tcPr>
            <w:tcW w:w="84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-47,5</w:t>
            </w:r>
          </w:p>
        </w:tc>
        <w:tc>
          <w:tcPr>
            <w:tcW w:w="847"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-539,4</w:t>
            </w:r>
          </w:p>
        </w:tc>
      </w:tr>
      <w:tr w:rsidR="004C60F0" w:rsidRPr="00AB4872" w:rsidTr="00DA7D02">
        <w:trPr>
          <w:trHeight w:val="273"/>
        </w:trPr>
        <w:tc>
          <w:tcPr>
            <w:tcW w:w="959" w:type="dxa"/>
            <w:vAlign w:val="center"/>
          </w:tcPr>
          <w:p w:rsidR="004C60F0" w:rsidRPr="00AB4872" w:rsidRDefault="004C60F0" w:rsidP="00DA7D02">
            <w:pPr>
              <w:jc w:val="center"/>
              <w:rPr>
                <w:rStyle w:val="FontStyle155"/>
                <w:sz w:val="28"/>
                <w:szCs w:val="28"/>
                <w:lang w:val="uk-UA" w:eastAsia="uk-UA"/>
              </w:rPr>
            </w:pPr>
            <w:r w:rsidRPr="00AB4872">
              <w:rPr>
                <w:rStyle w:val="FontStyle155"/>
                <w:sz w:val="28"/>
                <w:szCs w:val="28"/>
                <w:lang w:val="uk-UA" w:eastAsia="uk-UA"/>
              </w:rPr>
              <w:t>2</w:t>
            </w:r>
          </w:p>
        </w:tc>
        <w:tc>
          <w:tcPr>
            <w:tcW w:w="708" w:type="dxa"/>
            <w:vAlign w:val="bottom"/>
          </w:tcPr>
          <w:p w:rsidR="004C60F0" w:rsidRPr="00AB4872" w:rsidRDefault="004C60F0" w:rsidP="00DA7D02">
            <w:pPr>
              <w:jc w:val="center"/>
              <w:rPr>
                <w:sz w:val="28"/>
                <w:szCs w:val="28"/>
                <w:lang w:val="uk-UA"/>
              </w:rPr>
            </w:pPr>
            <w:r w:rsidRPr="00AB4872">
              <w:rPr>
                <w:sz w:val="28"/>
                <w:szCs w:val="28"/>
                <w:lang w:val="uk-UA"/>
              </w:rPr>
              <w:t>4,75</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-42,8</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-23,8</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-53,4</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-71,3</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-38,0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-36,1</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-7,1</w:t>
            </w:r>
          </w:p>
        </w:tc>
        <w:tc>
          <w:tcPr>
            <w:tcW w:w="850"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-71,3</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-42,8</w:t>
            </w:r>
          </w:p>
        </w:tc>
        <w:tc>
          <w:tcPr>
            <w:tcW w:w="850"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-71,3</w:t>
            </w:r>
          </w:p>
        </w:tc>
        <w:tc>
          <w:tcPr>
            <w:tcW w:w="851"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-72,2</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-38,0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-38,0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-89,1</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-11,9</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-19,0</w:t>
            </w:r>
          </w:p>
        </w:tc>
        <w:tc>
          <w:tcPr>
            <w:tcW w:w="84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-47,5</w:t>
            </w:r>
          </w:p>
        </w:tc>
        <w:tc>
          <w:tcPr>
            <w:tcW w:w="847"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-773,3</w:t>
            </w:r>
          </w:p>
        </w:tc>
      </w:tr>
      <w:tr w:rsidR="004C60F0" w:rsidRPr="00AB4872" w:rsidTr="00DA7D02">
        <w:trPr>
          <w:trHeight w:val="273"/>
        </w:trPr>
        <w:tc>
          <w:tcPr>
            <w:tcW w:w="959" w:type="dxa"/>
            <w:vAlign w:val="center"/>
          </w:tcPr>
          <w:p w:rsidR="004C60F0" w:rsidRPr="00AB4872" w:rsidRDefault="004C60F0" w:rsidP="00DA7D02">
            <w:pPr>
              <w:jc w:val="center"/>
              <w:rPr>
                <w:rStyle w:val="FontStyle155"/>
                <w:sz w:val="28"/>
                <w:szCs w:val="28"/>
                <w:lang w:val="uk-UA" w:eastAsia="uk-UA"/>
              </w:rPr>
            </w:pPr>
            <w:r w:rsidRPr="00AB4872">
              <w:rPr>
                <w:rStyle w:val="FontStyle155"/>
                <w:sz w:val="28"/>
                <w:szCs w:val="28"/>
                <w:lang w:val="uk-UA" w:eastAsia="uk-UA"/>
              </w:rPr>
              <w:t>3</w:t>
            </w:r>
          </w:p>
        </w:tc>
        <w:tc>
          <w:tcPr>
            <w:tcW w:w="708" w:type="dxa"/>
            <w:vAlign w:val="bottom"/>
          </w:tcPr>
          <w:p w:rsidR="004C60F0" w:rsidRPr="00AB4872" w:rsidRDefault="004C60F0" w:rsidP="00DA7D02">
            <w:pPr>
              <w:jc w:val="center"/>
              <w:rPr>
                <w:sz w:val="28"/>
                <w:szCs w:val="28"/>
                <w:lang w:val="uk-UA"/>
              </w:rPr>
            </w:pPr>
            <w:r w:rsidRPr="00AB4872">
              <w:rPr>
                <w:sz w:val="28"/>
                <w:szCs w:val="28"/>
                <w:lang w:val="uk-UA"/>
              </w:rPr>
              <w:t>4,75</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-42,8</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-47,5</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-71,3</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-53,4</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-47,5</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-72,2</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-28,5</w:t>
            </w:r>
          </w:p>
        </w:tc>
        <w:tc>
          <w:tcPr>
            <w:tcW w:w="850"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-71,3</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-57,0</w:t>
            </w:r>
          </w:p>
        </w:tc>
        <w:tc>
          <w:tcPr>
            <w:tcW w:w="850"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-71,3</w:t>
            </w:r>
          </w:p>
        </w:tc>
        <w:tc>
          <w:tcPr>
            <w:tcW w:w="851"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-72,2</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-38,0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-47,5</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-53,4</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-35,6</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-38,0</w:t>
            </w:r>
          </w:p>
        </w:tc>
        <w:tc>
          <w:tcPr>
            <w:tcW w:w="84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-47,5</w:t>
            </w:r>
          </w:p>
        </w:tc>
        <w:tc>
          <w:tcPr>
            <w:tcW w:w="847"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-894,9</w:t>
            </w:r>
          </w:p>
        </w:tc>
      </w:tr>
      <w:tr w:rsidR="004C60F0" w:rsidRPr="00AB4872" w:rsidTr="00DA7D02">
        <w:trPr>
          <w:trHeight w:val="273"/>
        </w:trPr>
        <w:tc>
          <w:tcPr>
            <w:tcW w:w="959" w:type="dxa"/>
            <w:vAlign w:val="center"/>
          </w:tcPr>
          <w:p w:rsidR="004C60F0" w:rsidRPr="00AB4872" w:rsidRDefault="004C60F0" w:rsidP="00DA7D02">
            <w:pPr>
              <w:jc w:val="center"/>
              <w:rPr>
                <w:rStyle w:val="FontStyle155"/>
                <w:sz w:val="28"/>
                <w:szCs w:val="28"/>
                <w:lang w:val="uk-UA" w:eastAsia="uk-UA"/>
              </w:rPr>
            </w:pPr>
            <w:r w:rsidRPr="00AB4872">
              <w:rPr>
                <w:rStyle w:val="FontStyle155"/>
                <w:sz w:val="28"/>
                <w:szCs w:val="28"/>
                <w:lang w:val="uk-UA" w:eastAsia="uk-UA"/>
              </w:rPr>
              <w:t>4</w:t>
            </w:r>
          </w:p>
        </w:tc>
        <w:tc>
          <w:tcPr>
            <w:tcW w:w="708" w:type="dxa"/>
            <w:vAlign w:val="bottom"/>
          </w:tcPr>
          <w:p w:rsidR="004C60F0" w:rsidRPr="00AB4872" w:rsidRDefault="004C60F0" w:rsidP="00DA7D02">
            <w:pPr>
              <w:jc w:val="center"/>
              <w:rPr>
                <w:sz w:val="28"/>
                <w:szCs w:val="28"/>
                <w:lang w:val="uk-UA"/>
              </w:rPr>
            </w:pPr>
            <w:r w:rsidRPr="00AB4872">
              <w:rPr>
                <w:sz w:val="28"/>
                <w:szCs w:val="28"/>
                <w:lang w:val="uk-UA"/>
              </w:rPr>
              <w:t>4,25</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-38,3</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0,0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0,0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-31,9</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-17,0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0,0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-25,5</w:t>
            </w:r>
          </w:p>
        </w:tc>
        <w:tc>
          <w:tcPr>
            <w:tcW w:w="850"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-63,8</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-12,8</w:t>
            </w:r>
          </w:p>
        </w:tc>
        <w:tc>
          <w:tcPr>
            <w:tcW w:w="850"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-63,8</w:t>
            </w:r>
          </w:p>
        </w:tc>
        <w:tc>
          <w:tcPr>
            <w:tcW w:w="851"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-64,6</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-17,0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-17,0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0,0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-21,3</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0,0</w:t>
            </w:r>
          </w:p>
        </w:tc>
        <w:tc>
          <w:tcPr>
            <w:tcW w:w="84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-17,0</w:t>
            </w:r>
          </w:p>
        </w:tc>
        <w:tc>
          <w:tcPr>
            <w:tcW w:w="847"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-389,7</w:t>
            </w:r>
          </w:p>
        </w:tc>
      </w:tr>
      <w:tr w:rsidR="004C60F0" w:rsidRPr="00AB4872" w:rsidTr="00DA7D02">
        <w:trPr>
          <w:trHeight w:val="264"/>
        </w:trPr>
        <w:tc>
          <w:tcPr>
            <w:tcW w:w="959" w:type="dxa"/>
            <w:vAlign w:val="center"/>
          </w:tcPr>
          <w:p w:rsidR="004C60F0" w:rsidRPr="00AB4872" w:rsidRDefault="004C60F0" w:rsidP="00DA7D02">
            <w:pPr>
              <w:jc w:val="center"/>
              <w:rPr>
                <w:rStyle w:val="FontStyle155"/>
                <w:sz w:val="28"/>
                <w:szCs w:val="28"/>
                <w:lang w:val="uk-UA" w:eastAsia="uk-UA"/>
              </w:rPr>
            </w:pPr>
            <w:r w:rsidRPr="00AB4872">
              <w:rPr>
                <w:rStyle w:val="FontStyle155"/>
                <w:sz w:val="28"/>
                <w:szCs w:val="28"/>
                <w:lang w:val="uk-UA" w:eastAsia="uk-UA"/>
              </w:rPr>
              <w:lastRenderedPageBreak/>
              <w:t>5</w:t>
            </w:r>
          </w:p>
        </w:tc>
        <w:tc>
          <w:tcPr>
            <w:tcW w:w="708" w:type="dxa"/>
            <w:vAlign w:val="bottom"/>
          </w:tcPr>
          <w:p w:rsidR="004C60F0" w:rsidRPr="00AB4872" w:rsidRDefault="004C60F0" w:rsidP="00DA7D02">
            <w:pPr>
              <w:jc w:val="center"/>
              <w:rPr>
                <w:sz w:val="28"/>
                <w:szCs w:val="28"/>
                <w:lang w:val="uk-UA"/>
              </w:rPr>
            </w:pPr>
            <w:r w:rsidRPr="00AB4872">
              <w:rPr>
                <w:sz w:val="28"/>
                <w:szCs w:val="28"/>
                <w:lang w:val="uk-UA"/>
              </w:rPr>
              <w:t>4</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-24,0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0,0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0,0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-15,0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-24,0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-30,4</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-6,0</w:t>
            </w:r>
          </w:p>
        </w:tc>
        <w:tc>
          <w:tcPr>
            <w:tcW w:w="850"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-60,0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0,0</w:t>
            </w:r>
          </w:p>
        </w:tc>
        <w:tc>
          <w:tcPr>
            <w:tcW w:w="850"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-60,0</w:t>
            </w:r>
          </w:p>
        </w:tc>
        <w:tc>
          <w:tcPr>
            <w:tcW w:w="851"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-60,8</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-40,0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0,0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-45,0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-10,0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0,0</w:t>
            </w:r>
          </w:p>
        </w:tc>
        <w:tc>
          <w:tcPr>
            <w:tcW w:w="84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-32,0</w:t>
            </w:r>
          </w:p>
        </w:tc>
        <w:tc>
          <w:tcPr>
            <w:tcW w:w="847"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-407,2</w:t>
            </w:r>
          </w:p>
        </w:tc>
      </w:tr>
      <w:tr w:rsidR="004C60F0" w:rsidRPr="00AB4872" w:rsidTr="00DA7D02">
        <w:trPr>
          <w:trHeight w:val="267"/>
        </w:trPr>
        <w:tc>
          <w:tcPr>
            <w:tcW w:w="959" w:type="dxa"/>
            <w:vAlign w:val="center"/>
          </w:tcPr>
          <w:p w:rsidR="004C60F0" w:rsidRPr="00AB4872" w:rsidRDefault="004C60F0" w:rsidP="00DA7D02">
            <w:pPr>
              <w:jc w:val="center"/>
              <w:rPr>
                <w:rStyle w:val="FontStyle155"/>
                <w:sz w:val="28"/>
                <w:szCs w:val="28"/>
                <w:lang w:val="uk-UA" w:eastAsia="uk-UA"/>
              </w:rPr>
            </w:pPr>
            <w:r w:rsidRPr="00AB4872">
              <w:rPr>
                <w:rStyle w:val="FontStyle155"/>
                <w:sz w:val="28"/>
                <w:szCs w:val="28"/>
                <w:lang w:val="uk-UA" w:eastAsia="uk-UA"/>
              </w:rPr>
              <w:t>6</w:t>
            </w:r>
          </w:p>
        </w:tc>
        <w:tc>
          <w:tcPr>
            <w:tcW w:w="708" w:type="dxa"/>
            <w:vAlign w:val="bottom"/>
          </w:tcPr>
          <w:p w:rsidR="004C60F0" w:rsidRPr="00AB4872" w:rsidRDefault="004C60F0" w:rsidP="00DA7D02">
            <w:pPr>
              <w:jc w:val="center"/>
              <w:rPr>
                <w:sz w:val="28"/>
                <w:szCs w:val="28"/>
                <w:lang w:val="uk-UA"/>
              </w:rPr>
            </w:pPr>
            <w:r w:rsidRPr="00AB4872">
              <w:rPr>
                <w:sz w:val="28"/>
                <w:szCs w:val="28"/>
                <w:lang w:val="uk-UA"/>
              </w:rPr>
              <w:t>4,5</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-13,5</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-33,8</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-50,6</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-50,6</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-18,0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0,0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0,0</w:t>
            </w:r>
          </w:p>
        </w:tc>
        <w:tc>
          <w:tcPr>
            <w:tcW w:w="850"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-67,5</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0,0</w:t>
            </w:r>
          </w:p>
        </w:tc>
        <w:tc>
          <w:tcPr>
            <w:tcW w:w="850"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-67,5</w:t>
            </w:r>
          </w:p>
        </w:tc>
        <w:tc>
          <w:tcPr>
            <w:tcW w:w="851"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-68,4</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-36,0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-9,0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0,0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0,0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0,0</w:t>
            </w:r>
          </w:p>
        </w:tc>
        <w:tc>
          <w:tcPr>
            <w:tcW w:w="84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-36,0</w:t>
            </w:r>
          </w:p>
        </w:tc>
        <w:tc>
          <w:tcPr>
            <w:tcW w:w="847"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-450,9</w:t>
            </w:r>
          </w:p>
        </w:tc>
      </w:tr>
      <w:tr w:rsidR="004C60F0" w:rsidRPr="00AB4872" w:rsidTr="00DA7D02">
        <w:trPr>
          <w:trHeight w:val="267"/>
        </w:trPr>
        <w:tc>
          <w:tcPr>
            <w:tcW w:w="959" w:type="dxa"/>
            <w:vAlign w:val="center"/>
          </w:tcPr>
          <w:p w:rsidR="004C60F0" w:rsidRPr="00AB4872" w:rsidRDefault="004C60F0" w:rsidP="00DA7D02">
            <w:pPr>
              <w:jc w:val="center"/>
              <w:rPr>
                <w:rStyle w:val="FontStyle155"/>
                <w:sz w:val="28"/>
                <w:szCs w:val="28"/>
                <w:lang w:val="uk-UA" w:eastAsia="uk-UA"/>
              </w:rPr>
            </w:pPr>
            <w:r w:rsidRPr="00AB4872">
              <w:rPr>
                <w:rStyle w:val="FontStyle155"/>
                <w:sz w:val="28"/>
                <w:szCs w:val="28"/>
                <w:lang w:val="uk-UA" w:eastAsia="uk-UA"/>
              </w:rPr>
              <w:t>7</w:t>
            </w:r>
          </w:p>
        </w:tc>
        <w:tc>
          <w:tcPr>
            <w:tcW w:w="708" w:type="dxa"/>
            <w:vAlign w:val="bottom"/>
          </w:tcPr>
          <w:p w:rsidR="004C60F0" w:rsidRPr="00AB4872" w:rsidRDefault="004C60F0" w:rsidP="00DA7D02">
            <w:pPr>
              <w:jc w:val="center"/>
              <w:rPr>
                <w:sz w:val="28"/>
                <w:szCs w:val="28"/>
                <w:lang w:val="uk-UA"/>
              </w:rPr>
            </w:pPr>
            <w:r w:rsidRPr="00AB4872">
              <w:rPr>
                <w:sz w:val="28"/>
                <w:szCs w:val="28"/>
                <w:lang w:val="uk-UA"/>
              </w:rPr>
              <w:t>4,5</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-13,5</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-33,8</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0,0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-16,9</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-27,0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-34,2</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0,0</w:t>
            </w:r>
          </w:p>
        </w:tc>
        <w:tc>
          <w:tcPr>
            <w:tcW w:w="850"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-84,4</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0,0</w:t>
            </w:r>
          </w:p>
        </w:tc>
        <w:tc>
          <w:tcPr>
            <w:tcW w:w="850"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-67,5</w:t>
            </w:r>
          </w:p>
        </w:tc>
        <w:tc>
          <w:tcPr>
            <w:tcW w:w="851"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-68,4</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-36,0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-9,0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-16,9</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0,0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0,0</w:t>
            </w:r>
          </w:p>
        </w:tc>
        <w:tc>
          <w:tcPr>
            <w:tcW w:w="84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-36,0</w:t>
            </w:r>
          </w:p>
        </w:tc>
        <w:tc>
          <w:tcPr>
            <w:tcW w:w="847"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-443,5</w:t>
            </w:r>
          </w:p>
        </w:tc>
      </w:tr>
      <w:tr w:rsidR="004C60F0" w:rsidRPr="00AB4872" w:rsidTr="00DA7D02">
        <w:trPr>
          <w:trHeight w:val="267"/>
        </w:trPr>
        <w:tc>
          <w:tcPr>
            <w:tcW w:w="959" w:type="dxa"/>
            <w:vAlign w:val="center"/>
          </w:tcPr>
          <w:p w:rsidR="004C60F0" w:rsidRPr="00AB4872" w:rsidRDefault="004C60F0" w:rsidP="00DA7D02">
            <w:pPr>
              <w:jc w:val="center"/>
              <w:rPr>
                <w:rStyle w:val="FontStyle155"/>
                <w:sz w:val="28"/>
                <w:szCs w:val="28"/>
                <w:lang w:val="uk-UA" w:eastAsia="uk-UA"/>
              </w:rPr>
            </w:pPr>
            <w:r w:rsidRPr="00AB4872">
              <w:rPr>
                <w:rStyle w:val="FontStyle155"/>
                <w:sz w:val="28"/>
                <w:szCs w:val="28"/>
                <w:lang w:val="uk-UA" w:eastAsia="uk-UA"/>
              </w:rPr>
              <w:t>8</w:t>
            </w:r>
          </w:p>
        </w:tc>
        <w:tc>
          <w:tcPr>
            <w:tcW w:w="708" w:type="dxa"/>
            <w:vAlign w:val="bottom"/>
          </w:tcPr>
          <w:p w:rsidR="004C60F0" w:rsidRPr="00AB4872" w:rsidRDefault="004C60F0" w:rsidP="00DA7D02">
            <w:pPr>
              <w:jc w:val="center"/>
              <w:rPr>
                <w:sz w:val="28"/>
                <w:szCs w:val="28"/>
                <w:lang w:val="uk-UA"/>
              </w:rPr>
            </w:pPr>
            <w:r w:rsidRPr="00AB4872">
              <w:rPr>
                <w:sz w:val="28"/>
                <w:szCs w:val="28"/>
                <w:lang w:val="uk-UA"/>
              </w:rPr>
              <w:t>4,25</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-63,8</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-42,5</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-79,7</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-47,8</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-34,0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-48,5</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-6,4</w:t>
            </w:r>
          </w:p>
        </w:tc>
        <w:tc>
          <w:tcPr>
            <w:tcW w:w="850"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-31,9</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0,0</w:t>
            </w:r>
          </w:p>
        </w:tc>
        <w:tc>
          <w:tcPr>
            <w:tcW w:w="850"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-31,9</w:t>
            </w:r>
          </w:p>
        </w:tc>
        <w:tc>
          <w:tcPr>
            <w:tcW w:w="851"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-48,5</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-8,5</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0,0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0,0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0,0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0,0</w:t>
            </w:r>
          </w:p>
        </w:tc>
        <w:tc>
          <w:tcPr>
            <w:tcW w:w="84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-8,5</w:t>
            </w:r>
          </w:p>
        </w:tc>
        <w:tc>
          <w:tcPr>
            <w:tcW w:w="847"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-451,8</w:t>
            </w:r>
          </w:p>
        </w:tc>
      </w:tr>
      <w:tr w:rsidR="004C60F0" w:rsidRPr="00AB4872" w:rsidTr="00DA7D02">
        <w:trPr>
          <w:trHeight w:val="267"/>
        </w:trPr>
        <w:tc>
          <w:tcPr>
            <w:tcW w:w="959" w:type="dxa"/>
            <w:vAlign w:val="center"/>
          </w:tcPr>
          <w:p w:rsidR="004C60F0" w:rsidRPr="00AB4872" w:rsidRDefault="004C60F0" w:rsidP="00DA7D02">
            <w:pPr>
              <w:jc w:val="center"/>
              <w:rPr>
                <w:rStyle w:val="FontStyle155"/>
                <w:sz w:val="28"/>
                <w:szCs w:val="28"/>
                <w:lang w:val="uk-UA" w:eastAsia="uk-UA"/>
              </w:rPr>
            </w:pPr>
            <w:r w:rsidRPr="00AB4872">
              <w:rPr>
                <w:rStyle w:val="FontStyle155"/>
                <w:sz w:val="28"/>
                <w:szCs w:val="28"/>
                <w:lang w:val="uk-UA" w:eastAsia="uk-UA"/>
              </w:rPr>
              <w:t>9</w:t>
            </w:r>
          </w:p>
        </w:tc>
        <w:tc>
          <w:tcPr>
            <w:tcW w:w="708" w:type="dxa"/>
            <w:vAlign w:val="bottom"/>
          </w:tcPr>
          <w:p w:rsidR="004C60F0" w:rsidRPr="00AB4872" w:rsidRDefault="004C60F0" w:rsidP="00DA7D02">
            <w:pPr>
              <w:jc w:val="center"/>
              <w:rPr>
                <w:sz w:val="28"/>
                <w:szCs w:val="28"/>
                <w:lang w:val="uk-UA"/>
              </w:rPr>
            </w:pPr>
            <w:r w:rsidRPr="00AB4872">
              <w:rPr>
                <w:sz w:val="28"/>
                <w:szCs w:val="28"/>
                <w:lang w:val="uk-UA"/>
              </w:rPr>
              <w:t>4,5</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-27,0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-11,3</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-67,5</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-16,9</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-36,0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-34,2</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0,0</w:t>
            </w:r>
          </w:p>
        </w:tc>
        <w:tc>
          <w:tcPr>
            <w:tcW w:w="850"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-50,6</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0,0</w:t>
            </w:r>
          </w:p>
        </w:tc>
        <w:tc>
          <w:tcPr>
            <w:tcW w:w="850"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-50,6</w:t>
            </w:r>
          </w:p>
        </w:tc>
        <w:tc>
          <w:tcPr>
            <w:tcW w:w="851"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-51,3</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-18,0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0,0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-16,9</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0,0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0,0</w:t>
            </w:r>
          </w:p>
        </w:tc>
        <w:tc>
          <w:tcPr>
            <w:tcW w:w="84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-9,0</w:t>
            </w:r>
          </w:p>
        </w:tc>
        <w:tc>
          <w:tcPr>
            <w:tcW w:w="847"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-389,3</w:t>
            </w:r>
          </w:p>
        </w:tc>
      </w:tr>
      <w:tr w:rsidR="004C60F0" w:rsidRPr="00AB4872" w:rsidTr="00DA7D02">
        <w:trPr>
          <w:trHeight w:val="267"/>
        </w:trPr>
        <w:tc>
          <w:tcPr>
            <w:tcW w:w="959" w:type="dxa"/>
            <w:vAlign w:val="center"/>
          </w:tcPr>
          <w:p w:rsidR="004C60F0" w:rsidRPr="00AB4872" w:rsidRDefault="004C60F0" w:rsidP="00DA7D02">
            <w:pPr>
              <w:jc w:val="center"/>
              <w:rPr>
                <w:rStyle w:val="FontStyle155"/>
                <w:sz w:val="28"/>
                <w:szCs w:val="28"/>
                <w:lang w:val="uk-UA" w:eastAsia="uk-UA"/>
              </w:rPr>
            </w:pPr>
            <w:r w:rsidRPr="00AB4872">
              <w:rPr>
                <w:rStyle w:val="FontStyle155"/>
                <w:sz w:val="28"/>
                <w:szCs w:val="28"/>
                <w:lang w:val="uk-UA" w:eastAsia="uk-UA"/>
              </w:rPr>
              <w:t>10</w:t>
            </w:r>
          </w:p>
        </w:tc>
        <w:tc>
          <w:tcPr>
            <w:tcW w:w="708" w:type="dxa"/>
            <w:vAlign w:val="bottom"/>
          </w:tcPr>
          <w:p w:rsidR="004C60F0" w:rsidRPr="00AB4872" w:rsidRDefault="004C60F0" w:rsidP="00DA7D02">
            <w:pPr>
              <w:jc w:val="center"/>
              <w:rPr>
                <w:sz w:val="28"/>
                <w:szCs w:val="28"/>
                <w:lang w:val="uk-UA"/>
              </w:rPr>
            </w:pPr>
            <w:r w:rsidRPr="00AB4872">
              <w:rPr>
                <w:sz w:val="28"/>
                <w:szCs w:val="28"/>
                <w:lang w:val="uk-UA"/>
              </w:rPr>
              <w:t>4,5</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-13,5</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0,0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-50,6</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-33,8</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-27,0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-17,1</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0,0</w:t>
            </w:r>
          </w:p>
        </w:tc>
        <w:tc>
          <w:tcPr>
            <w:tcW w:w="850"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-50,6</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0,0</w:t>
            </w:r>
          </w:p>
        </w:tc>
        <w:tc>
          <w:tcPr>
            <w:tcW w:w="850"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-16,9</w:t>
            </w:r>
          </w:p>
        </w:tc>
        <w:tc>
          <w:tcPr>
            <w:tcW w:w="851"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-17,1</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-9,0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0,0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0,0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0,0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0,0</w:t>
            </w:r>
          </w:p>
        </w:tc>
        <w:tc>
          <w:tcPr>
            <w:tcW w:w="84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-18,0</w:t>
            </w:r>
          </w:p>
        </w:tc>
        <w:tc>
          <w:tcPr>
            <w:tcW w:w="847"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-253,6</w:t>
            </w:r>
          </w:p>
        </w:tc>
      </w:tr>
      <w:tr w:rsidR="004C60F0" w:rsidRPr="00AB4872" w:rsidTr="00DA7D02">
        <w:trPr>
          <w:trHeight w:val="267"/>
        </w:trPr>
        <w:tc>
          <w:tcPr>
            <w:tcW w:w="959" w:type="dxa"/>
            <w:vAlign w:val="center"/>
          </w:tcPr>
          <w:p w:rsidR="004C60F0" w:rsidRPr="00AB4872" w:rsidRDefault="004C60F0" w:rsidP="00DA7D02">
            <w:pPr>
              <w:jc w:val="center"/>
              <w:rPr>
                <w:rStyle w:val="FontStyle155"/>
                <w:b/>
                <w:sz w:val="28"/>
                <w:szCs w:val="28"/>
                <w:lang w:val="uk-UA" w:eastAsia="uk-UA"/>
              </w:rPr>
            </w:pPr>
            <w:r w:rsidRPr="00AB4872">
              <w:rPr>
                <w:rStyle w:val="FontStyle155"/>
                <w:b/>
                <w:sz w:val="28"/>
                <w:szCs w:val="28"/>
                <w:lang w:val="uk-UA" w:eastAsia="uk-UA"/>
              </w:rPr>
              <w:t>Суми</w:t>
            </w:r>
          </w:p>
        </w:tc>
        <w:tc>
          <w:tcPr>
            <w:tcW w:w="708" w:type="dxa"/>
            <w:vAlign w:val="center"/>
          </w:tcPr>
          <w:p w:rsidR="004C60F0" w:rsidRPr="00AB4872" w:rsidRDefault="004C60F0" w:rsidP="00DA7D02">
            <w:pPr>
              <w:jc w:val="center"/>
              <w:rPr>
                <w:sz w:val="28"/>
                <w:szCs w:val="28"/>
                <w:lang w:val="uk-UA"/>
              </w:rPr>
            </w:pP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77,3</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93,1</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-15,0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141,6</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-59,0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95,0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72,8</w:t>
            </w:r>
          </w:p>
        </w:tc>
        <w:tc>
          <w:tcPr>
            <w:tcW w:w="850"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-91,9</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97,5</w:t>
            </w:r>
          </w:p>
        </w:tc>
        <w:tc>
          <w:tcPr>
            <w:tcW w:w="850"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-106,9</w:t>
            </w:r>
          </w:p>
        </w:tc>
        <w:tc>
          <w:tcPr>
            <w:tcW w:w="851"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-124,5</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-93,5</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56,0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76,9</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65,0</w:t>
            </w:r>
          </w:p>
        </w:tc>
        <w:tc>
          <w:tcPr>
            <w:tcW w:w="70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4,0</w:t>
            </w:r>
          </w:p>
        </w:tc>
        <w:tc>
          <w:tcPr>
            <w:tcW w:w="849"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-167,5</w:t>
            </w:r>
          </w:p>
        </w:tc>
        <w:tc>
          <w:tcPr>
            <w:tcW w:w="847" w:type="dxa"/>
            <w:vAlign w:val="center"/>
          </w:tcPr>
          <w:p w:rsidR="004C60F0" w:rsidRPr="00AB4872" w:rsidRDefault="004C60F0" w:rsidP="00DA7D02">
            <w:pPr>
              <w:jc w:val="center"/>
              <w:rPr>
                <w:color w:val="000000"/>
                <w:sz w:val="28"/>
                <w:szCs w:val="28"/>
                <w:lang w:val="uk-UA"/>
              </w:rPr>
            </w:pPr>
          </w:p>
        </w:tc>
      </w:tr>
    </w:tbl>
    <w:p w:rsidR="004C60F0" w:rsidRPr="00AB4872" w:rsidRDefault="004C60F0" w:rsidP="004C60F0">
      <w:pPr>
        <w:spacing w:line="360" w:lineRule="auto"/>
        <w:jc w:val="both"/>
        <w:rPr>
          <w:sz w:val="28"/>
          <w:szCs w:val="28"/>
          <w:lang w:val="uk-UA"/>
        </w:rPr>
      </w:pPr>
    </w:p>
    <w:p w:rsidR="004C60F0" w:rsidRPr="00AB4872" w:rsidRDefault="004C60F0" w:rsidP="004C60F0">
      <w:pPr>
        <w:spacing w:line="360" w:lineRule="auto"/>
        <w:ind w:firstLine="708"/>
        <w:jc w:val="both"/>
        <w:rPr>
          <w:sz w:val="28"/>
          <w:szCs w:val="28"/>
          <w:lang w:val="uk-UA"/>
        </w:rPr>
        <w:sectPr w:rsidR="004C60F0" w:rsidRPr="00AB4872" w:rsidSect="00FC32A1">
          <w:footerReference w:type="default" r:id="rId7"/>
          <w:pgSz w:w="16838" w:h="11906" w:orient="landscape"/>
          <w:pgMar w:top="1701" w:right="1134" w:bottom="851" w:left="1134" w:header="709" w:footer="709" w:gutter="0"/>
          <w:cols w:space="708"/>
          <w:docGrid w:linePitch="360"/>
        </w:sectPr>
      </w:pPr>
    </w:p>
    <w:p w:rsidR="004C60F0" w:rsidRPr="00AB4872" w:rsidRDefault="004C60F0" w:rsidP="004C60F0">
      <w:pPr>
        <w:spacing w:line="360" w:lineRule="auto"/>
        <w:jc w:val="center"/>
        <w:rPr>
          <w:b/>
          <w:i/>
          <w:sz w:val="28"/>
          <w:szCs w:val="28"/>
          <w:lang w:val="uk-UA"/>
        </w:rPr>
      </w:pPr>
      <w:r w:rsidRPr="00AB4872">
        <w:rPr>
          <w:b/>
          <w:i/>
          <w:sz w:val="28"/>
          <w:szCs w:val="28"/>
          <w:lang w:val="uk-UA"/>
        </w:rPr>
        <w:lastRenderedPageBreak/>
        <w:t>Висновки за результатами SWOT-аналізу</w:t>
      </w:r>
    </w:p>
    <w:p w:rsidR="004C60F0" w:rsidRPr="00AB4872" w:rsidRDefault="004C60F0" w:rsidP="004C60F0">
      <w:pPr>
        <w:spacing w:line="360" w:lineRule="auto"/>
        <w:jc w:val="center"/>
        <w:rPr>
          <w:b/>
          <w:sz w:val="28"/>
          <w:szCs w:val="28"/>
          <w:lang w:val="uk-UA"/>
        </w:rPr>
      </w:pPr>
      <w:r w:rsidRPr="00AB4872">
        <w:rPr>
          <w:b/>
          <w:i/>
          <w:sz w:val="28"/>
          <w:szCs w:val="28"/>
          <w:lang w:val="uk-UA"/>
        </w:rPr>
        <w:t>території проекту «Технополіс «П’ятихатки»</w:t>
      </w:r>
    </w:p>
    <w:p w:rsidR="004C60F0" w:rsidRPr="00AB4872" w:rsidRDefault="004C60F0" w:rsidP="004C60F0">
      <w:pPr>
        <w:spacing w:line="360" w:lineRule="auto"/>
        <w:ind w:firstLine="708"/>
        <w:jc w:val="both"/>
        <w:rPr>
          <w:sz w:val="28"/>
          <w:szCs w:val="28"/>
          <w:lang w:val="uk-UA"/>
        </w:rPr>
      </w:pPr>
      <w:r w:rsidRPr="00AB4872">
        <w:rPr>
          <w:sz w:val="28"/>
          <w:szCs w:val="28"/>
          <w:lang w:val="uk-UA"/>
        </w:rPr>
        <w:t>Рейтинг сильних і слабких сторін території проекту «Технополіс «П’ятихатки», а також можливостей і загроз для його реалізації на зазначеній території представлено у таблиці 1.71.</w:t>
      </w:r>
    </w:p>
    <w:p w:rsidR="004C60F0" w:rsidRPr="00AB4872" w:rsidRDefault="004C60F0" w:rsidP="004C60F0">
      <w:pPr>
        <w:spacing w:line="360" w:lineRule="auto"/>
        <w:ind w:firstLine="708"/>
        <w:rPr>
          <w:sz w:val="28"/>
          <w:szCs w:val="28"/>
          <w:lang w:val="uk-UA"/>
        </w:rPr>
      </w:pPr>
      <w:r w:rsidRPr="00AB4872">
        <w:rPr>
          <w:sz w:val="28"/>
          <w:szCs w:val="28"/>
          <w:lang w:val="uk-UA"/>
        </w:rPr>
        <w:t>Таблиця 1.71 – Рейтинг позитивних і негативних факторів</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6"/>
        <w:gridCol w:w="6632"/>
        <w:gridCol w:w="1056"/>
        <w:gridCol w:w="1212"/>
      </w:tblGrid>
      <w:tr w:rsidR="004C60F0" w:rsidRPr="00AB4872" w:rsidTr="00DA7D02">
        <w:trPr>
          <w:trHeight w:val="654"/>
        </w:trPr>
        <w:tc>
          <w:tcPr>
            <w:tcW w:w="706" w:type="dxa"/>
          </w:tcPr>
          <w:p w:rsidR="004C60F0" w:rsidRPr="00AB4872" w:rsidRDefault="004C60F0" w:rsidP="00DA7D02">
            <w:pPr>
              <w:rPr>
                <w:sz w:val="28"/>
                <w:szCs w:val="28"/>
                <w:lang w:val="uk-UA"/>
              </w:rPr>
            </w:pPr>
            <w:r w:rsidRPr="00AB4872">
              <w:rPr>
                <w:sz w:val="28"/>
                <w:szCs w:val="28"/>
                <w:lang w:val="uk-UA"/>
              </w:rPr>
              <w:t>№ з/р</w:t>
            </w:r>
          </w:p>
        </w:tc>
        <w:tc>
          <w:tcPr>
            <w:tcW w:w="6632" w:type="dxa"/>
            <w:vAlign w:val="center"/>
          </w:tcPr>
          <w:p w:rsidR="004C60F0" w:rsidRPr="00AB4872" w:rsidRDefault="004C60F0" w:rsidP="00DA7D02">
            <w:pPr>
              <w:jc w:val="center"/>
              <w:rPr>
                <w:sz w:val="28"/>
                <w:szCs w:val="28"/>
                <w:lang w:val="uk-UA"/>
              </w:rPr>
            </w:pPr>
            <w:r w:rsidRPr="00AB4872">
              <w:rPr>
                <w:sz w:val="28"/>
                <w:szCs w:val="28"/>
                <w:lang w:val="uk-UA"/>
              </w:rPr>
              <w:t>Фактор</w:t>
            </w:r>
          </w:p>
        </w:tc>
        <w:tc>
          <w:tcPr>
            <w:tcW w:w="1056" w:type="dxa"/>
            <w:vAlign w:val="center"/>
          </w:tcPr>
          <w:p w:rsidR="004C60F0" w:rsidRPr="00AB4872" w:rsidRDefault="004C60F0" w:rsidP="00DA7D02">
            <w:pPr>
              <w:jc w:val="center"/>
              <w:rPr>
                <w:sz w:val="28"/>
                <w:szCs w:val="28"/>
                <w:lang w:val="uk-UA"/>
              </w:rPr>
            </w:pPr>
            <w:r w:rsidRPr="00AB4872">
              <w:rPr>
                <w:sz w:val="28"/>
                <w:szCs w:val="28"/>
                <w:lang w:val="uk-UA"/>
              </w:rPr>
              <w:t>Оцінка</w:t>
            </w:r>
          </w:p>
        </w:tc>
        <w:tc>
          <w:tcPr>
            <w:tcW w:w="1212" w:type="dxa"/>
            <w:vAlign w:val="center"/>
          </w:tcPr>
          <w:p w:rsidR="004C60F0" w:rsidRPr="00AB4872" w:rsidRDefault="004C60F0" w:rsidP="00DA7D02">
            <w:pPr>
              <w:jc w:val="center"/>
              <w:rPr>
                <w:sz w:val="28"/>
                <w:szCs w:val="28"/>
                <w:lang w:val="uk-UA"/>
              </w:rPr>
            </w:pPr>
            <w:r w:rsidRPr="00AB4872">
              <w:rPr>
                <w:sz w:val="28"/>
                <w:szCs w:val="28"/>
                <w:lang w:val="uk-UA"/>
              </w:rPr>
              <w:t>Рейтинг</w:t>
            </w:r>
          </w:p>
        </w:tc>
      </w:tr>
      <w:tr w:rsidR="004C60F0" w:rsidRPr="00AB4872" w:rsidTr="00DA7D02">
        <w:tc>
          <w:tcPr>
            <w:tcW w:w="9606" w:type="dxa"/>
            <w:gridSpan w:val="4"/>
          </w:tcPr>
          <w:p w:rsidR="004C60F0" w:rsidRPr="00AB4872" w:rsidRDefault="004C60F0" w:rsidP="00DA7D02">
            <w:pPr>
              <w:jc w:val="center"/>
              <w:rPr>
                <w:i/>
                <w:sz w:val="28"/>
                <w:szCs w:val="28"/>
                <w:lang w:val="uk-UA"/>
              </w:rPr>
            </w:pPr>
            <w:r w:rsidRPr="00AB4872">
              <w:rPr>
                <w:i/>
                <w:sz w:val="28"/>
                <w:szCs w:val="28"/>
                <w:lang w:val="uk-UA"/>
              </w:rPr>
              <w:t>Сильні сторони</w:t>
            </w:r>
          </w:p>
        </w:tc>
      </w:tr>
      <w:tr w:rsidR="004C60F0" w:rsidRPr="00AB4872" w:rsidTr="00DA7D02">
        <w:tc>
          <w:tcPr>
            <w:tcW w:w="706" w:type="dxa"/>
          </w:tcPr>
          <w:p w:rsidR="004C60F0" w:rsidRPr="00AB4872" w:rsidRDefault="004C60F0" w:rsidP="00DA7D02">
            <w:pPr>
              <w:rPr>
                <w:sz w:val="28"/>
                <w:szCs w:val="28"/>
                <w:lang w:val="uk-UA"/>
              </w:rPr>
            </w:pPr>
            <w:r w:rsidRPr="00AB4872">
              <w:rPr>
                <w:sz w:val="28"/>
                <w:szCs w:val="28"/>
                <w:lang w:val="uk-UA"/>
              </w:rPr>
              <w:t>1</w:t>
            </w:r>
          </w:p>
        </w:tc>
        <w:tc>
          <w:tcPr>
            <w:tcW w:w="6632" w:type="dxa"/>
            <w:vAlign w:val="bottom"/>
          </w:tcPr>
          <w:p w:rsidR="004C60F0" w:rsidRPr="00AB4872" w:rsidRDefault="004C60F0" w:rsidP="00DA7D02">
            <w:pPr>
              <w:rPr>
                <w:color w:val="000000"/>
                <w:sz w:val="28"/>
                <w:szCs w:val="28"/>
                <w:lang w:val="uk-UA"/>
              </w:rPr>
            </w:pPr>
            <w:r w:rsidRPr="00AB4872">
              <w:rPr>
                <w:color w:val="000000"/>
                <w:sz w:val="28"/>
                <w:szCs w:val="28"/>
                <w:lang w:val="uk-UA"/>
              </w:rPr>
              <w:t>Потужний сировинно-ресурсний потенціал регіону</w:t>
            </w:r>
          </w:p>
        </w:tc>
        <w:tc>
          <w:tcPr>
            <w:tcW w:w="1056"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598,3</w:t>
            </w:r>
          </w:p>
        </w:tc>
        <w:tc>
          <w:tcPr>
            <w:tcW w:w="1212"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8</w:t>
            </w:r>
          </w:p>
        </w:tc>
      </w:tr>
      <w:tr w:rsidR="004C60F0" w:rsidRPr="00AB4872" w:rsidTr="00DA7D02">
        <w:tc>
          <w:tcPr>
            <w:tcW w:w="706" w:type="dxa"/>
          </w:tcPr>
          <w:p w:rsidR="004C60F0" w:rsidRPr="00AB4872" w:rsidRDefault="004C60F0" w:rsidP="00DA7D02">
            <w:pPr>
              <w:rPr>
                <w:sz w:val="28"/>
                <w:szCs w:val="28"/>
                <w:lang w:val="uk-UA"/>
              </w:rPr>
            </w:pPr>
            <w:r w:rsidRPr="00AB4872">
              <w:rPr>
                <w:sz w:val="28"/>
                <w:szCs w:val="28"/>
                <w:lang w:val="uk-UA"/>
              </w:rPr>
              <w:t>2</w:t>
            </w:r>
          </w:p>
        </w:tc>
        <w:tc>
          <w:tcPr>
            <w:tcW w:w="6632" w:type="dxa"/>
            <w:vAlign w:val="bottom"/>
          </w:tcPr>
          <w:p w:rsidR="004C60F0" w:rsidRPr="00AB4872" w:rsidRDefault="004C60F0" w:rsidP="00DA7D02">
            <w:pPr>
              <w:rPr>
                <w:sz w:val="28"/>
                <w:szCs w:val="28"/>
                <w:lang w:val="uk-UA"/>
              </w:rPr>
            </w:pPr>
            <w:r w:rsidRPr="00AB4872">
              <w:rPr>
                <w:sz w:val="28"/>
                <w:szCs w:val="28"/>
                <w:lang w:val="uk-UA"/>
              </w:rPr>
              <w:t>Висока якість залізничної інфраструктури та інфраструктури повітряних перевезень</w:t>
            </w:r>
          </w:p>
        </w:tc>
        <w:tc>
          <w:tcPr>
            <w:tcW w:w="1056"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539,1</w:t>
            </w:r>
          </w:p>
        </w:tc>
        <w:tc>
          <w:tcPr>
            <w:tcW w:w="1212"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9</w:t>
            </w:r>
          </w:p>
        </w:tc>
      </w:tr>
      <w:tr w:rsidR="004C60F0" w:rsidRPr="00AB4872" w:rsidTr="00DA7D02">
        <w:tc>
          <w:tcPr>
            <w:tcW w:w="706" w:type="dxa"/>
          </w:tcPr>
          <w:p w:rsidR="004C60F0" w:rsidRPr="00AB4872" w:rsidRDefault="004C60F0" w:rsidP="00DA7D02">
            <w:pPr>
              <w:rPr>
                <w:sz w:val="28"/>
                <w:szCs w:val="28"/>
                <w:lang w:val="uk-UA"/>
              </w:rPr>
            </w:pPr>
            <w:r w:rsidRPr="00AB4872">
              <w:rPr>
                <w:sz w:val="28"/>
                <w:szCs w:val="28"/>
                <w:lang w:val="uk-UA"/>
              </w:rPr>
              <w:t>3</w:t>
            </w:r>
          </w:p>
        </w:tc>
        <w:tc>
          <w:tcPr>
            <w:tcW w:w="6632" w:type="dxa"/>
            <w:vAlign w:val="bottom"/>
          </w:tcPr>
          <w:p w:rsidR="004C60F0" w:rsidRPr="00AB4872" w:rsidRDefault="004C60F0" w:rsidP="00DA7D02">
            <w:pPr>
              <w:rPr>
                <w:sz w:val="28"/>
                <w:szCs w:val="28"/>
                <w:lang w:val="uk-UA"/>
              </w:rPr>
            </w:pPr>
            <w:r w:rsidRPr="00AB4872">
              <w:rPr>
                <w:sz w:val="28"/>
                <w:szCs w:val="28"/>
                <w:lang w:val="uk-UA"/>
              </w:rPr>
              <w:t>Наявність в регіоні об’єктів інноваційної інфраструктури</w:t>
            </w:r>
          </w:p>
        </w:tc>
        <w:tc>
          <w:tcPr>
            <w:tcW w:w="1056"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862,8</w:t>
            </w:r>
          </w:p>
        </w:tc>
        <w:tc>
          <w:tcPr>
            <w:tcW w:w="1212"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3</w:t>
            </w:r>
          </w:p>
        </w:tc>
      </w:tr>
      <w:tr w:rsidR="004C60F0" w:rsidRPr="00AB4872" w:rsidTr="00DA7D02">
        <w:tc>
          <w:tcPr>
            <w:tcW w:w="706" w:type="dxa"/>
          </w:tcPr>
          <w:p w:rsidR="004C60F0" w:rsidRPr="00AB4872" w:rsidRDefault="004C60F0" w:rsidP="00DA7D02">
            <w:pPr>
              <w:rPr>
                <w:sz w:val="28"/>
                <w:szCs w:val="28"/>
                <w:lang w:val="uk-UA"/>
              </w:rPr>
            </w:pPr>
            <w:r w:rsidRPr="00AB4872">
              <w:rPr>
                <w:sz w:val="28"/>
                <w:szCs w:val="28"/>
                <w:lang w:val="uk-UA"/>
              </w:rPr>
              <w:t>4</w:t>
            </w:r>
          </w:p>
        </w:tc>
        <w:tc>
          <w:tcPr>
            <w:tcW w:w="6632" w:type="dxa"/>
            <w:vAlign w:val="bottom"/>
          </w:tcPr>
          <w:p w:rsidR="004C60F0" w:rsidRPr="00AB4872" w:rsidRDefault="004C60F0" w:rsidP="00DA7D02">
            <w:pPr>
              <w:rPr>
                <w:sz w:val="28"/>
                <w:szCs w:val="28"/>
                <w:lang w:val="uk-UA"/>
              </w:rPr>
            </w:pPr>
            <w:r w:rsidRPr="00AB4872">
              <w:rPr>
                <w:sz w:val="28"/>
                <w:szCs w:val="28"/>
                <w:lang w:val="uk-UA"/>
              </w:rPr>
              <w:t>Висока якість та доступність вищої освіти та професійної підготовки</w:t>
            </w:r>
          </w:p>
        </w:tc>
        <w:tc>
          <w:tcPr>
            <w:tcW w:w="1056"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746,2</w:t>
            </w:r>
          </w:p>
        </w:tc>
        <w:tc>
          <w:tcPr>
            <w:tcW w:w="1212"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4</w:t>
            </w:r>
          </w:p>
        </w:tc>
      </w:tr>
      <w:tr w:rsidR="004C60F0" w:rsidRPr="00AB4872" w:rsidTr="00DA7D02">
        <w:tc>
          <w:tcPr>
            <w:tcW w:w="706" w:type="dxa"/>
          </w:tcPr>
          <w:p w:rsidR="004C60F0" w:rsidRPr="00AB4872" w:rsidRDefault="004C60F0" w:rsidP="00DA7D02">
            <w:pPr>
              <w:rPr>
                <w:sz w:val="28"/>
                <w:szCs w:val="28"/>
                <w:lang w:val="uk-UA"/>
              </w:rPr>
            </w:pPr>
            <w:r w:rsidRPr="00AB4872">
              <w:rPr>
                <w:sz w:val="28"/>
                <w:szCs w:val="28"/>
                <w:lang w:val="uk-UA"/>
              </w:rPr>
              <w:t>5</w:t>
            </w:r>
          </w:p>
        </w:tc>
        <w:tc>
          <w:tcPr>
            <w:tcW w:w="6632" w:type="dxa"/>
            <w:vAlign w:val="bottom"/>
          </w:tcPr>
          <w:p w:rsidR="004C60F0" w:rsidRPr="00AB4872" w:rsidRDefault="004C60F0" w:rsidP="00DA7D02">
            <w:pPr>
              <w:rPr>
                <w:sz w:val="28"/>
                <w:szCs w:val="28"/>
                <w:lang w:val="uk-UA"/>
              </w:rPr>
            </w:pPr>
            <w:r w:rsidRPr="00AB4872">
              <w:rPr>
                <w:sz w:val="28"/>
                <w:szCs w:val="28"/>
                <w:lang w:val="uk-UA"/>
              </w:rPr>
              <w:t>Наявність в регіоні наукових та інженерних кадрів</w:t>
            </w:r>
          </w:p>
        </w:tc>
        <w:tc>
          <w:tcPr>
            <w:tcW w:w="1056"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704,7</w:t>
            </w:r>
          </w:p>
        </w:tc>
        <w:tc>
          <w:tcPr>
            <w:tcW w:w="1212"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5</w:t>
            </w:r>
          </w:p>
        </w:tc>
      </w:tr>
      <w:tr w:rsidR="004C60F0" w:rsidRPr="00AB4872" w:rsidTr="00DA7D02">
        <w:tc>
          <w:tcPr>
            <w:tcW w:w="706" w:type="dxa"/>
          </w:tcPr>
          <w:p w:rsidR="004C60F0" w:rsidRPr="00AB4872" w:rsidRDefault="004C60F0" w:rsidP="00DA7D02">
            <w:pPr>
              <w:rPr>
                <w:sz w:val="28"/>
                <w:szCs w:val="28"/>
                <w:lang w:val="uk-UA"/>
              </w:rPr>
            </w:pPr>
            <w:r w:rsidRPr="00AB4872">
              <w:rPr>
                <w:sz w:val="28"/>
                <w:szCs w:val="28"/>
                <w:lang w:val="uk-UA"/>
              </w:rPr>
              <w:t>6</w:t>
            </w:r>
          </w:p>
        </w:tc>
        <w:tc>
          <w:tcPr>
            <w:tcW w:w="6632" w:type="dxa"/>
            <w:vAlign w:val="bottom"/>
          </w:tcPr>
          <w:p w:rsidR="004C60F0" w:rsidRPr="00AB4872" w:rsidRDefault="004C60F0" w:rsidP="00DA7D02">
            <w:pPr>
              <w:rPr>
                <w:sz w:val="28"/>
                <w:szCs w:val="28"/>
                <w:lang w:val="uk-UA"/>
              </w:rPr>
            </w:pPr>
            <w:r w:rsidRPr="00AB4872">
              <w:rPr>
                <w:sz w:val="28"/>
                <w:szCs w:val="28"/>
                <w:lang w:val="uk-UA"/>
              </w:rPr>
              <w:t>Інтенсивність конкуренції на внутрішньому ринку наряду з відсутністю монополізації</w:t>
            </w:r>
          </w:p>
        </w:tc>
        <w:tc>
          <w:tcPr>
            <w:tcW w:w="1056"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523,1</w:t>
            </w:r>
          </w:p>
        </w:tc>
        <w:tc>
          <w:tcPr>
            <w:tcW w:w="1212"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10</w:t>
            </w:r>
          </w:p>
        </w:tc>
      </w:tr>
      <w:tr w:rsidR="004C60F0" w:rsidRPr="00AB4872" w:rsidTr="00DA7D02">
        <w:tc>
          <w:tcPr>
            <w:tcW w:w="706" w:type="dxa"/>
          </w:tcPr>
          <w:p w:rsidR="004C60F0" w:rsidRPr="00AB4872" w:rsidRDefault="004C60F0" w:rsidP="00DA7D02">
            <w:pPr>
              <w:rPr>
                <w:sz w:val="28"/>
                <w:szCs w:val="28"/>
                <w:lang w:val="uk-UA"/>
              </w:rPr>
            </w:pPr>
            <w:r w:rsidRPr="00AB4872">
              <w:rPr>
                <w:sz w:val="28"/>
                <w:szCs w:val="28"/>
                <w:lang w:val="uk-UA"/>
              </w:rPr>
              <w:t>7</w:t>
            </w:r>
          </w:p>
        </w:tc>
        <w:tc>
          <w:tcPr>
            <w:tcW w:w="6632" w:type="dxa"/>
            <w:vAlign w:val="bottom"/>
          </w:tcPr>
          <w:p w:rsidR="004C60F0" w:rsidRPr="00AB4872" w:rsidRDefault="004C60F0" w:rsidP="00DA7D02">
            <w:pPr>
              <w:rPr>
                <w:sz w:val="28"/>
                <w:szCs w:val="28"/>
                <w:lang w:val="uk-UA"/>
              </w:rPr>
            </w:pPr>
            <w:r w:rsidRPr="00AB4872">
              <w:rPr>
                <w:sz w:val="28"/>
                <w:szCs w:val="28"/>
                <w:lang w:val="uk-UA"/>
              </w:rPr>
              <w:t>Простота, швидкість та зручність процедур з відкриття бізнесу</w:t>
            </w:r>
          </w:p>
        </w:tc>
        <w:tc>
          <w:tcPr>
            <w:tcW w:w="1056"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693,4</w:t>
            </w:r>
          </w:p>
        </w:tc>
        <w:tc>
          <w:tcPr>
            <w:tcW w:w="1212"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7</w:t>
            </w:r>
          </w:p>
        </w:tc>
      </w:tr>
      <w:tr w:rsidR="004C60F0" w:rsidRPr="00AB4872" w:rsidTr="00DA7D02">
        <w:tc>
          <w:tcPr>
            <w:tcW w:w="706" w:type="dxa"/>
          </w:tcPr>
          <w:p w:rsidR="004C60F0" w:rsidRPr="00AB4872" w:rsidRDefault="004C60F0" w:rsidP="00DA7D02">
            <w:pPr>
              <w:rPr>
                <w:sz w:val="28"/>
                <w:szCs w:val="28"/>
                <w:lang w:val="uk-UA"/>
              </w:rPr>
            </w:pPr>
            <w:r w:rsidRPr="00AB4872">
              <w:rPr>
                <w:sz w:val="28"/>
                <w:szCs w:val="28"/>
                <w:lang w:val="uk-UA"/>
              </w:rPr>
              <w:t>8</w:t>
            </w:r>
          </w:p>
        </w:tc>
        <w:tc>
          <w:tcPr>
            <w:tcW w:w="6632" w:type="dxa"/>
            <w:vAlign w:val="bottom"/>
          </w:tcPr>
          <w:p w:rsidR="004C60F0" w:rsidRPr="00AB4872" w:rsidRDefault="004C60F0" w:rsidP="00DA7D02">
            <w:pPr>
              <w:rPr>
                <w:sz w:val="28"/>
                <w:szCs w:val="28"/>
                <w:lang w:val="uk-UA"/>
              </w:rPr>
            </w:pPr>
            <w:r w:rsidRPr="00AB4872">
              <w:rPr>
                <w:sz w:val="28"/>
                <w:szCs w:val="28"/>
                <w:lang w:val="uk-UA"/>
              </w:rPr>
              <w:t>Макроекономічне середовище регіону</w:t>
            </w:r>
          </w:p>
        </w:tc>
        <w:tc>
          <w:tcPr>
            <w:tcW w:w="1056"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882,5</w:t>
            </w:r>
          </w:p>
        </w:tc>
        <w:tc>
          <w:tcPr>
            <w:tcW w:w="1212"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1</w:t>
            </w:r>
          </w:p>
        </w:tc>
      </w:tr>
      <w:tr w:rsidR="004C60F0" w:rsidRPr="00AB4872" w:rsidTr="00DA7D02">
        <w:tc>
          <w:tcPr>
            <w:tcW w:w="706" w:type="dxa"/>
          </w:tcPr>
          <w:p w:rsidR="004C60F0" w:rsidRPr="00AB4872" w:rsidRDefault="004C60F0" w:rsidP="00DA7D02">
            <w:pPr>
              <w:rPr>
                <w:sz w:val="28"/>
                <w:szCs w:val="28"/>
                <w:lang w:val="uk-UA"/>
              </w:rPr>
            </w:pPr>
            <w:r w:rsidRPr="00AB4872">
              <w:rPr>
                <w:sz w:val="28"/>
                <w:szCs w:val="28"/>
                <w:lang w:val="uk-UA"/>
              </w:rPr>
              <w:t>9</w:t>
            </w:r>
          </w:p>
        </w:tc>
        <w:tc>
          <w:tcPr>
            <w:tcW w:w="6632" w:type="dxa"/>
            <w:vAlign w:val="bottom"/>
          </w:tcPr>
          <w:p w:rsidR="004C60F0" w:rsidRPr="00AB4872" w:rsidRDefault="004C60F0" w:rsidP="00DA7D02">
            <w:pPr>
              <w:rPr>
                <w:sz w:val="28"/>
                <w:szCs w:val="28"/>
                <w:lang w:val="uk-UA"/>
              </w:rPr>
            </w:pPr>
            <w:r w:rsidRPr="00AB4872">
              <w:rPr>
                <w:sz w:val="28"/>
                <w:szCs w:val="28"/>
                <w:lang w:val="uk-UA"/>
              </w:rPr>
              <w:t>Доступність новітніх технологій та інноваційних розробок</w:t>
            </w:r>
          </w:p>
        </w:tc>
        <w:tc>
          <w:tcPr>
            <w:tcW w:w="1056"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864,9</w:t>
            </w:r>
          </w:p>
        </w:tc>
        <w:tc>
          <w:tcPr>
            <w:tcW w:w="1212"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2</w:t>
            </w:r>
          </w:p>
        </w:tc>
      </w:tr>
      <w:tr w:rsidR="004C60F0" w:rsidRPr="00AB4872" w:rsidTr="00DA7D02">
        <w:tc>
          <w:tcPr>
            <w:tcW w:w="706" w:type="dxa"/>
          </w:tcPr>
          <w:p w:rsidR="004C60F0" w:rsidRPr="00AB4872" w:rsidRDefault="004C60F0" w:rsidP="00DA7D02">
            <w:pPr>
              <w:rPr>
                <w:sz w:val="28"/>
                <w:szCs w:val="28"/>
                <w:lang w:val="uk-UA"/>
              </w:rPr>
            </w:pPr>
            <w:r w:rsidRPr="00AB4872">
              <w:rPr>
                <w:sz w:val="28"/>
                <w:szCs w:val="28"/>
                <w:lang w:val="uk-UA"/>
              </w:rPr>
              <w:t>10</w:t>
            </w:r>
          </w:p>
        </w:tc>
        <w:tc>
          <w:tcPr>
            <w:tcW w:w="6632" w:type="dxa"/>
            <w:vAlign w:val="bottom"/>
          </w:tcPr>
          <w:p w:rsidR="004C60F0" w:rsidRPr="00AB4872" w:rsidRDefault="004C60F0" w:rsidP="00DA7D02">
            <w:pPr>
              <w:rPr>
                <w:sz w:val="28"/>
                <w:szCs w:val="28"/>
                <w:lang w:val="uk-UA"/>
              </w:rPr>
            </w:pPr>
            <w:r w:rsidRPr="00AB4872">
              <w:rPr>
                <w:sz w:val="28"/>
                <w:szCs w:val="28"/>
                <w:lang w:val="uk-UA"/>
              </w:rPr>
              <w:t>Здатність до інновацій: якість науково-дослідних закладів</w:t>
            </w:r>
          </w:p>
        </w:tc>
        <w:tc>
          <w:tcPr>
            <w:tcW w:w="1056"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699,5</w:t>
            </w:r>
          </w:p>
        </w:tc>
        <w:tc>
          <w:tcPr>
            <w:tcW w:w="1212"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6</w:t>
            </w:r>
          </w:p>
        </w:tc>
      </w:tr>
      <w:tr w:rsidR="004C60F0" w:rsidRPr="00AB4872" w:rsidTr="00DA7D02">
        <w:tc>
          <w:tcPr>
            <w:tcW w:w="9606" w:type="dxa"/>
            <w:gridSpan w:val="4"/>
          </w:tcPr>
          <w:p w:rsidR="004C60F0" w:rsidRPr="00AB4872" w:rsidRDefault="004C60F0" w:rsidP="00DA7D02">
            <w:pPr>
              <w:jc w:val="center"/>
              <w:rPr>
                <w:i/>
                <w:sz w:val="28"/>
                <w:szCs w:val="28"/>
                <w:lang w:val="uk-UA"/>
              </w:rPr>
            </w:pPr>
            <w:r w:rsidRPr="00AB4872">
              <w:rPr>
                <w:i/>
                <w:sz w:val="28"/>
                <w:szCs w:val="28"/>
                <w:lang w:val="uk-UA"/>
              </w:rPr>
              <w:t>Слабкі сторони</w:t>
            </w:r>
          </w:p>
        </w:tc>
      </w:tr>
      <w:tr w:rsidR="004C60F0" w:rsidRPr="00AB4872" w:rsidTr="00DA7D02">
        <w:tc>
          <w:tcPr>
            <w:tcW w:w="706" w:type="dxa"/>
          </w:tcPr>
          <w:p w:rsidR="004C60F0" w:rsidRPr="00AB4872" w:rsidRDefault="004C60F0" w:rsidP="00DA7D02">
            <w:pPr>
              <w:rPr>
                <w:sz w:val="28"/>
                <w:szCs w:val="28"/>
                <w:lang w:val="uk-UA"/>
              </w:rPr>
            </w:pPr>
            <w:r w:rsidRPr="00AB4872">
              <w:rPr>
                <w:sz w:val="28"/>
                <w:szCs w:val="28"/>
                <w:lang w:val="uk-UA"/>
              </w:rPr>
              <w:t>1</w:t>
            </w:r>
          </w:p>
        </w:tc>
        <w:tc>
          <w:tcPr>
            <w:tcW w:w="6632" w:type="dxa"/>
            <w:vAlign w:val="bottom"/>
          </w:tcPr>
          <w:p w:rsidR="004C60F0" w:rsidRPr="00AB4872" w:rsidRDefault="004C60F0" w:rsidP="00DA7D02">
            <w:pPr>
              <w:rPr>
                <w:sz w:val="28"/>
                <w:szCs w:val="28"/>
                <w:lang w:val="uk-UA"/>
              </w:rPr>
            </w:pPr>
            <w:r w:rsidRPr="00AB4872">
              <w:rPr>
                <w:sz w:val="28"/>
                <w:szCs w:val="28"/>
                <w:lang w:val="uk-UA"/>
              </w:rPr>
              <w:t>Організована злочинність та ненадійність роботи правоохоронних органів</w:t>
            </w:r>
          </w:p>
        </w:tc>
        <w:tc>
          <w:tcPr>
            <w:tcW w:w="1056"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-539,4</w:t>
            </w:r>
          </w:p>
        </w:tc>
        <w:tc>
          <w:tcPr>
            <w:tcW w:w="1212"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3</w:t>
            </w:r>
          </w:p>
        </w:tc>
      </w:tr>
      <w:tr w:rsidR="004C60F0" w:rsidRPr="00AB4872" w:rsidTr="00DA7D02">
        <w:tc>
          <w:tcPr>
            <w:tcW w:w="706" w:type="dxa"/>
          </w:tcPr>
          <w:p w:rsidR="004C60F0" w:rsidRPr="00AB4872" w:rsidRDefault="004C60F0" w:rsidP="00DA7D02">
            <w:pPr>
              <w:rPr>
                <w:sz w:val="28"/>
                <w:szCs w:val="28"/>
                <w:lang w:val="uk-UA"/>
              </w:rPr>
            </w:pPr>
            <w:r w:rsidRPr="00AB4872">
              <w:rPr>
                <w:sz w:val="28"/>
                <w:szCs w:val="28"/>
                <w:lang w:val="uk-UA"/>
              </w:rPr>
              <w:t>2</w:t>
            </w:r>
          </w:p>
        </w:tc>
        <w:tc>
          <w:tcPr>
            <w:tcW w:w="6632" w:type="dxa"/>
            <w:vAlign w:val="bottom"/>
          </w:tcPr>
          <w:p w:rsidR="004C60F0" w:rsidRPr="00AB4872" w:rsidRDefault="004C60F0" w:rsidP="00DA7D02">
            <w:pPr>
              <w:rPr>
                <w:sz w:val="28"/>
                <w:szCs w:val="28"/>
                <w:lang w:val="uk-UA"/>
              </w:rPr>
            </w:pPr>
            <w:r w:rsidRPr="00AB4872">
              <w:rPr>
                <w:sz w:val="28"/>
                <w:szCs w:val="28"/>
                <w:lang w:val="uk-UA"/>
              </w:rPr>
              <w:t>Неефективність та залежність судово-правової системи</w:t>
            </w:r>
          </w:p>
        </w:tc>
        <w:tc>
          <w:tcPr>
            <w:tcW w:w="1056"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-773,3</w:t>
            </w:r>
          </w:p>
        </w:tc>
        <w:tc>
          <w:tcPr>
            <w:tcW w:w="1212"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2</w:t>
            </w:r>
          </w:p>
        </w:tc>
      </w:tr>
      <w:tr w:rsidR="004C60F0" w:rsidRPr="00AB4872" w:rsidTr="00DA7D02">
        <w:tc>
          <w:tcPr>
            <w:tcW w:w="706" w:type="dxa"/>
          </w:tcPr>
          <w:p w:rsidR="004C60F0" w:rsidRPr="00AB4872" w:rsidRDefault="004C60F0" w:rsidP="00DA7D02">
            <w:pPr>
              <w:rPr>
                <w:sz w:val="28"/>
                <w:szCs w:val="28"/>
                <w:lang w:val="uk-UA"/>
              </w:rPr>
            </w:pPr>
            <w:r w:rsidRPr="00AB4872">
              <w:rPr>
                <w:sz w:val="28"/>
                <w:szCs w:val="28"/>
                <w:lang w:val="uk-UA"/>
              </w:rPr>
              <w:t>3</w:t>
            </w:r>
          </w:p>
        </w:tc>
        <w:tc>
          <w:tcPr>
            <w:tcW w:w="6632" w:type="dxa"/>
            <w:vAlign w:val="bottom"/>
          </w:tcPr>
          <w:p w:rsidR="004C60F0" w:rsidRPr="00AB4872" w:rsidRDefault="004C60F0" w:rsidP="00DA7D02">
            <w:pPr>
              <w:rPr>
                <w:sz w:val="28"/>
                <w:szCs w:val="28"/>
                <w:lang w:val="uk-UA"/>
              </w:rPr>
            </w:pPr>
            <w:r w:rsidRPr="00AB4872">
              <w:rPr>
                <w:sz w:val="28"/>
                <w:szCs w:val="28"/>
                <w:lang w:val="uk-UA"/>
              </w:rPr>
              <w:t>Корумпованість місцевої влади;</w:t>
            </w:r>
          </w:p>
        </w:tc>
        <w:tc>
          <w:tcPr>
            <w:tcW w:w="1056"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-894,9</w:t>
            </w:r>
          </w:p>
        </w:tc>
        <w:tc>
          <w:tcPr>
            <w:tcW w:w="1212"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1</w:t>
            </w:r>
          </w:p>
        </w:tc>
      </w:tr>
      <w:tr w:rsidR="004C60F0" w:rsidRPr="00AB4872" w:rsidTr="00DA7D02">
        <w:tc>
          <w:tcPr>
            <w:tcW w:w="706" w:type="dxa"/>
          </w:tcPr>
          <w:p w:rsidR="004C60F0" w:rsidRPr="00AB4872" w:rsidRDefault="004C60F0" w:rsidP="00DA7D02">
            <w:pPr>
              <w:rPr>
                <w:sz w:val="28"/>
                <w:szCs w:val="28"/>
                <w:lang w:val="uk-UA"/>
              </w:rPr>
            </w:pPr>
            <w:r w:rsidRPr="00AB4872">
              <w:rPr>
                <w:sz w:val="28"/>
                <w:szCs w:val="28"/>
                <w:lang w:val="uk-UA"/>
              </w:rPr>
              <w:t>4</w:t>
            </w:r>
          </w:p>
        </w:tc>
        <w:tc>
          <w:tcPr>
            <w:tcW w:w="6632" w:type="dxa"/>
            <w:vAlign w:val="bottom"/>
          </w:tcPr>
          <w:p w:rsidR="004C60F0" w:rsidRPr="00AB4872" w:rsidRDefault="004C60F0" w:rsidP="00DA7D02">
            <w:pPr>
              <w:rPr>
                <w:sz w:val="28"/>
                <w:szCs w:val="28"/>
                <w:lang w:val="uk-UA"/>
              </w:rPr>
            </w:pPr>
            <w:r w:rsidRPr="00AB4872">
              <w:rPr>
                <w:sz w:val="28"/>
                <w:szCs w:val="28"/>
                <w:lang w:val="uk-UA"/>
              </w:rPr>
              <w:t>Зменшення кількості населення, погіршення вікової структури</w:t>
            </w:r>
          </w:p>
        </w:tc>
        <w:tc>
          <w:tcPr>
            <w:tcW w:w="1056"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-389,7</w:t>
            </w:r>
          </w:p>
        </w:tc>
        <w:tc>
          <w:tcPr>
            <w:tcW w:w="1212"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8</w:t>
            </w:r>
          </w:p>
        </w:tc>
      </w:tr>
      <w:tr w:rsidR="004C60F0" w:rsidRPr="00AB4872" w:rsidTr="00DA7D02">
        <w:tc>
          <w:tcPr>
            <w:tcW w:w="706" w:type="dxa"/>
          </w:tcPr>
          <w:p w:rsidR="004C60F0" w:rsidRPr="00AB4872" w:rsidRDefault="004C60F0" w:rsidP="00DA7D02">
            <w:pPr>
              <w:rPr>
                <w:sz w:val="28"/>
                <w:szCs w:val="28"/>
                <w:lang w:val="uk-UA"/>
              </w:rPr>
            </w:pPr>
            <w:r w:rsidRPr="00AB4872">
              <w:rPr>
                <w:sz w:val="28"/>
                <w:szCs w:val="28"/>
                <w:lang w:val="uk-UA"/>
              </w:rPr>
              <w:t>5</w:t>
            </w:r>
          </w:p>
        </w:tc>
        <w:tc>
          <w:tcPr>
            <w:tcW w:w="6632" w:type="dxa"/>
            <w:vAlign w:val="bottom"/>
          </w:tcPr>
          <w:p w:rsidR="004C60F0" w:rsidRPr="00AB4872" w:rsidRDefault="004C60F0" w:rsidP="00DA7D02">
            <w:pPr>
              <w:rPr>
                <w:sz w:val="28"/>
                <w:szCs w:val="28"/>
                <w:lang w:val="uk-UA"/>
              </w:rPr>
            </w:pPr>
            <w:r w:rsidRPr="00AB4872">
              <w:rPr>
                <w:sz w:val="28"/>
                <w:szCs w:val="28"/>
                <w:lang w:val="uk-UA"/>
              </w:rPr>
              <w:t>Високе податкове навантаження на фонд оплати праці</w:t>
            </w:r>
          </w:p>
        </w:tc>
        <w:tc>
          <w:tcPr>
            <w:tcW w:w="1056"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-407,2</w:t>
            </w:r>
          </w:p>
        </w:tc>
        <w:tc>
          <w:tcPr>
            <w:tcW w:w="1212"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7</w:t>
            </w:r>
          </w:p>
        </w:tc>
      </w:tr>
      <w:tr w:rsidR="004C60F0" w:rsidRPr="00AB4872" w:rsidTr="00DA7D02">
        <w:tc>
          <w:tcPr>
            <w:tcW w:w="706" w:type="dxa"/>
          </w:tcPr>
          <w:p w:rsidR="004C60F0" w:rsidRPr="00AB4872" w:rsidRDefault="004C60F0" w:rsidP="00DA7D02">
            <w:pPr>
              <w:rPr>
                <w:sz w:val="28"/>
                <w:szCs w:val="28"/>
                <w:lang w:val="uk-UA"/>
              </w:rPr>
            </w:pPr>
            <w:r w:rsidRPr="00AB4872">
              <w:rPr>
                <w:sz w:val="28"/>
                <w:szCs w:val="28"/>
                <w:lang w:val="uk-UA"/>
              </w:rPr>
              <w:t>6</w:t>
            </w:r>
          </w:p>
        </w:tc>
        <w:tc>
          <w:tcPr>
            <w:tcW w:w="6632" w:type="dxa"/>
            <w:vAlign w:val="bottom"/>
          </w:tcPr>
          <w:p w:rsidR="004C60F0" w:rsidRPr="00AB4872" w:rsidRDefault="004C60F0" w:rsidP="00DA7D02">
            <w:pPr>
              <w:rPr>
                <w:sz w:val="28"/>
                <w:szCs w:val="28"/>
                <w:lang w:val="uk-UA"/>
              </w:rPr>
            </w:pPr>
            <w:r w:rsidRPr="00AB4872">
              <w:rPr>
                <w:sz w:val="28"/>
                <w:szCs w:val="28"/>
                <w:lang w:val="uk-UA"/>
              </w:rPr>
              <w:t>Бюрократизм в адмініструванні митних процедур;</w:t>
            </w:r>
          </w:p>
        </w:tc>
        <w:tc>
          <w:tcPr>
            <w:tcW w:w="1056"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-450,9</w:t>
            </w:r>
          </w:p>
        </w:tc>
        <w:tc>
          <w:tcPr>
            <w:tcW w:w="1212"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5</w:t>
            </w:r>
          </w:p>
        </w:tc>
      </w:tr>
      <w:tr w:rsidR="004C60F0" w:rsidRPr="00AB4872" w:rsidTr="00DA7D02">
        <w:tc>
          <w:tcPr>
            <w:tcW w:w="706" w:type="dxa"/>
          </w:tcPr>
          <w:p w:rsidR="004C60F0" w:rsidRPr="00AB4872" w:rsidRDefault="004C60F0" w:rsidP="00DA7D02">
            <w:pPr>
              <w:rPr>
                <w:sz w:val="28"/>
                <w:szCs w:val="28"/>
                <w:lang w:val="uk-UA"/>
              </w:rPr>
            </w:pPr>
            <w:r w:rsidRPr="00AB4872">
              <w:rPr>
                <w:sz w:val="28"/>
                <w:szCs w:val="28"/>
                <w:lang w:val="uk-UA"/>
              </w:rPr>
              <w:t>7</w:t>
            </w:r>
          </w:p>
        </w:tc>
        <w:tc>
          <w:tcPr>
            <w:tcW w:w="6632" w:type="dxa"/>
            <w:vAlign w:val="bottom"/>
          </w:tcPr>
          <w:p w:rsidR="004C60F0" w:rsidRPr="00AB4872" w:rsidRDefault="004C60F0" w:rsidP="00DA7D02">
            <w:pPr>
              <w:rPr>
                <w:sz w:val="28"/>
                <w:szCs w:val="28"/>
                <w:lang w:val="uk-UA"/>
              </w:rPr>
            </w:pPr>
            <w:r w:rsidRPr="00AB4872">
              <w:rPr>
                <w:sz w:val="28"/>
                <w:szCs w:val="28"/>
                <w:lang w:val="uk-UA"/>
              </w:rPr>
              <w:t>Переважання торговельних бар’єрів</w:t>
            </w:r>
          </w:p>
        </w:tc>
        <w:tc>
          <w:tcPr>
            <w:tcW w:w="1056"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-443,5</w:t>
            </w:r>
          </w:p>
        </w:tc>
        <w:tc>
          <w:tcPr>
            <w:tcW w:w="1212"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6</w:t>
            </w:r>
          </w:p>
        </w:tc>
      </w:tr>
      <w:tr w:rsidR="004C60F0" w:rsidRPr="00AB4872" w:rsidTr="00DA7D02">
        <w:tc>
          <w:tcPr>
            <w:tcW w:w="706" w:type="dxa"/>
          </w:tcPr>
          <w:p w:rsidR="004C60F0" w:rsidRPr="00AB4872" w:rsidRDefault="004C60F0" w:rsidP="00DA7D02">
            <w:pPr>
              <w:rPr>
                <w:sz w:val="28"/>
                <w:szCs w:val="28"/>
                <w:lang w:val="uk-UA"/>
              </w:rPr>
            </w:pPr>
            <w:r w:rsidRPr="00AB4872">
              <w:rPr>
                <w:sz w:val="28"/>
                <w:szCs w:val="28"/>
                <w:lang w:val="uk-UA"/>
              </w:rPr>
              <w:t>8</w:t>
            </w:r>
          </w:p>
        </w:tc>
        <w:tc>
          <w:tcPr>
            <w:tcW w:w="6632" w:type="dxa"/>
            <w:vAlign w:val="bottom"/>
          </w:tcPr>
          <w:p w:rsidR="004C60F0" w:rsidRPr="00AB4872" w:rsidRDefault="004C60F0" w:rsidP="00DA7D02">
            <w:pPr>
              <w:rPr>
                <w:sz w:val="28"/>
                <w:szCs w:val="28"/>
                <w:lang w:val="uk-UA"/>
              </w:rPr>
            </w:pPr>
            <w:r w:rsidRPr="00AB4872">
              <w:rPr>
                <w:sz w:val="28"/>
                <w:szCs w:val="28"/>
                <w:lang w:val="uk-UA"/>
              </w:rPr>
              <w:t>Розвиток бізнес-кластерів не відповідає рівню розвитку бізнесу</w:t>
            </w:r>
          </w:p>
        </w:tc>
        <w:tc>
          <w:tcPr>
            <w:tcW w:w="1056"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-451,8</w:t>
            </w:r>
          </w:p>
        </w:tc>
        <w:tc>
          <w:tcPr>
            <w:tcW w:w="1212"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4</w:t>
            </w:r>
          </w:p>
        </w:tc>
      </w:tr>
    </w:tbl>
    <w:p w:rsidR="004C60F0" w:rsidRPr="00AB4872" w:rsidRDefault="004C60F0" w:rsidP="004C60F0">
      <w:pPr>
        <w:spacing w:line="360" w:lineRule="auto"/>
        <w:ind w:firstLine="709"/>
        <w:jc w:val="both"/>
        <w:rPr>
          <w:sz w:val="28"/>
          <w:szCs w:val="28"/>
          <w:lang w:val="uk-UA"/>
        </w:rPr>
      </w:pPr>
      <w:r w:rsidRPr="00AB4872">
        <w:rPr>
          <w:sz w:val="28"/>
          <w:szCs w:val="28"/>
          <w:lang w:val="uk-UA"/>
        </w:rPr>
        <w:br w:type="page"/>
      </w:r>
    </w:p>
    <w:p w:rsidR="004C60F0" w:rsidRPr="00AB4872" w:rsidRDefault="004C60F0" w:rsidP="004C60F0">
      <w:pPr>
        <w:spacing w:line="360" w:lineRule="auto"/>
        <w:ind w:firstLine="708"/>
        <w:rPr>
          <w:sz w:val="28"/>
          <w:szCs w:val="28"/>
          <w:lang w:val="uk-UA"/>
        </w:rPr>
      </w:pPr>
      <w:r w:rsidRPr="00AB4872">
        <w:rPr>
          <w:sz w:val="28"/>
          <w:szCs w:val="28"/>
          <w:lang w:val="uk-UA"/>
        </w:rPr>
        <w:lastRenderedPageBreak/>
        <w:t>Таблиця 1.71 – Рейтинг позитивних і негативних факторів</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6"/>
        <w:gridCol w:w="6632"/>
        <w:gridCol w:w="1056"/>
        <w:gridCol w:w="1212"/>
      </w:tblGrid>
      <w:tr w:rsidR="004C60F0" w:rsidRPr="00AB4872" w:rsidTr="00DA7D02">
        <w:trPr>
          <w:trHeight w:val="654"/>
        </w:trPr>
        <w:tc>
          <w:tcPr>
            <w:tcW w:w="706" w:type="dxa"/>
          </w:tcPr>
          <w:p w:rsidR="004C60F0" w:rsidRPr="00AB4872" w:rsidRDefault="004C60F0" w:rsidP="00DA7D02">
            <w:pPr>
              <w:rPr>
                <w:sz w:val="28"/>
                <w:szCs w:val="28"/>
                <w:lang w:val="uk-UA"/>
              </w:rPr>
            </w:pPr>
            <w:r w:rsidRPr="00AB4872">
              <w:rPr>
                <w:sz w:val="28"/>
                <w:szCs w:val="28"/>
                <w:lang w:val="uk-UA"/>
              </w:rPr>
              <w:t>№ з/р</w:t>
            </w:r>
          </w:p>
        </w:tc>
        <w:tc>
          <w:tcPr>
            <w:tcW w:w="6632" w:type="dxa"/>
            <w:vAlign w:val="center"/>
          </w:tcPr>
          <w:p w:rsidR="004C60F0" w:rsidRPr="00AB4872" w:rsidRDefault="004C60F0" w:rsidP="00DA7D02">
            <w:pPr>
              <w:jc w:val="center"/>
              <w:rPr>
                <w:sz w:val="28"/>
                <w:szCs w:val="28"/>
                <w:lang w:val="uk-UA"/>
              </w:rPr>
            </w:pPr>
            <w:r w:rsidRPr="00AB4872">
              <w:rPr>
                <w:sz w:val="28"/>
                <w:szCs w:val="28"/>
                <w:lang w:val="uk-UA"/>
              </w:rPr>
              <w:t>Фактор</w:t>
            </w:r>
          </w:p>
        </w:tc>
        <w:tc>
          <w:tcPr>
            <w:tcW w:w="1056" w:type="dxa"/>
            <w:vAlign w:val="center"/>
          </w:tcPr>
          <w:p w:rsidR="004C60F0" w:rsidRPr="00AB4872" w:rsidRDefault="004C60F0" w:rsidP="00DA7D02">
            <w:pPr>
              <w:jc w:val="center"/>
              <w:rPr>
                <w:sz w:val="28"/>
                <w:szCs w:val="28"/>
                <w:lang w:val="uk-UA"/>
              </w:rPr>
            </w:pPr>
            <w:r w:rsidRPr="00AB4872">
              <w:rPr>
                <w:sz w:val="28"/>
                <w:szCs w:val="28"/>
                <w:lang w:val="uk-UA"/>
              </w:rPr>
              <w:t>Оцінка</w:t>
            </w:r>
          </w:p>
        </w:tc>
        <w:tc>
          <w:tcPr>
            <w:tcW w:w="1212" w:type="dxa"/>
            <w:vAlign w:val="center"/>
          </w:tcPr>
          <w:p w:rsidR="004C60F0" w:rsidRPr="00AB4872" w:rsidRDefault="004C60F0" w:rsidP="00DA7D02">
            <w:pPr>
              <w:jc w:val="center"/>
              <w:rPr>
                <w:sz w:val="28"/>
                <w:szCs w:val="28"/>
                <w:lang w:val="uk-UA"/>
              </w:rPr>
            </w:pPr>
            <w:r w:rsidRPr="00AB4872">
              <w:rPr>
                <w:sz w:val="28"/>
                <w:szCs w:val="28"/>
                <w:lang w:val="uk-UA"/>
              </w:rPr>
              <w:t>Рейтинг</w:t>
            </w:r>
          </w:p>
        </w:tc>
      </w:tr>
      <w:tr w:rsidR="004C60F0" w:rsidRPr="00AB4872" w:rsidTr="00DA7D02">
        <w:tc>
          <w:tcPr>
            <w:tcW w:w="706" w:type="dxa"/>
          </w:tcPr>
          <w:p w:rsidR="004C60F0" w:rsidRPr="00AB4872" w:rsidRDefault="004C60F0" w:rsidP="00DA7D02">
            <w:pPr>
              <w:rPr>
                <w:sz w:val="28"/>
                <w:szCs w:val="28"/>
                <w:lang w:val="uk-UA"/>
              </w:rPr>
            </w:pPr>
            <w:r w:rsidRPr="00AB4872">
              <w:rPr>
                <w:sz w:val="28"/>
                <w:szCs w:val="28"/>
                <w:lang w:val="uk-UA"/>
              </w:rPr>
              <w:t>9</w:t>
            </w:r>
          </w:p>
        </w:tc>
        <w:tc>
          <w:tcPr>
            <w:tcW w:w="6632" w:type="dxa"/>
            <w:vAlign w:val="bottom"/>
          </w:tcPr>
          <w:p w:rsidR="004C60F0" w:rsidRPr="00AB4872" w:rsidRDefault="004C60F0" w:rsidP="00DA7D02">
            <w:pPr>
              <w:rPr>
                <w:sz w:val="28"/>
                <w:szCs w:val="28"/>
                <w:lang w:val="uk-UA"/>
              </w:rPr>
            </w:pPr>
            <w:r w:rsidRPr="00AB4872">
              <w:rPr>
                <w:sz w:val="28"/>
                <w:szCs w:val="28"/>
                <w:lang w:val="uk-UA"/>
              </w:rPr>
              <w:t>Недостатня розвиненість фондового ринку та ринку венчурного капіталу;</w:t>
            </w:r>
          </w:p>
        </w:tc>
        <w:tc>
          <w:tcPr>
            <w:tcW w:w="1056"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-389,3</w:t>
            </w:r>
          </w:p>
        </w:tc>
        <w:tc>
          <w:tcPr>
            <w:tcW w:w="1212"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9</w:t>
            </w:r>
          </w:p>
        </w:tc>
      </w:tr>
      <w:tr w:rsidR="004C60F0" w:rsidRPr="00AB4872" w:rsidTr="00DA7D02">
        <w:tc>
          <w:tcPr>
            <w:tcW w:w="706" w:type="dxa"/>
          </w:tcPr>
          <w:p w:rsidR="004C60F0" w:rsidRPr="00AB4872" w:rsidRDefault="004C60F0" w:rsidP="00DA7D02">
            <w:pPr>
              <w:rPr>
                <w:sz w:val="28"/>
                <w:szCs w:val="28"/>
                <w:lang w:val="uk-UA"/>
              </w:rPr>
            </w:pPr>
            <w:r w:rsidRPr="00AB4872">
              <w:rPr>
                <w:sz w:val="28"/>
                <w:szCs w:val="28"/>
                <w:lang w:val="uk-UA"/>
              </w:rPr>
              <w:t>10</w:t>
            </w:r>
          </w:p>
        </w:tc>
        <w:tc>
          <w:tcPr>
            <w:tcW w:w="6632" w:type="dxa"/>
            <w:vAlign w:val="bottom"/>
          </w:tcPr>
          <w:p w:rsidR="004C60F0" w:rsidRPr="00AB4872" w:rsidRDefault="004C60F0" w:rsidP="00DA7D02">
            <w:pPr>
              <w:rPr>
                <w:sz w:val="28"/>
                <w:szCs w:val="28"/>
                <w:lang w:val="uk-UA"/>
              </w:rPr>
            </w:pPr>
            <w:r w:rsidRPr="00AB4872">
              <w:rPr>
                <w:sz w:val="28"/>
                <w:szCs w:val="28"/>
                <w:lang w:val="uk-UA"/>
              </w:rPr>
              <w:t>Недосконалість процедур щодо охорони інтелектуальної власності;</w:t>
            </w:r>
          </w:p>
        </w:tc>
        <w:tc>
          <w:tcPr>
            <w:tcW w:w="1056"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-253,6</w:t>
            </w:r>
          </w:p>
        </w:tc>
        <w:tc>
          <w:tcPr>
            <w:tcW w:w="1212"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10</w:t>
            </w:r>
          </w:p>
        </w:tc>
      </w:tr>
      <w:tr w:rsidR="004C60F0" w:rsidRPr="00AB4872" w:rsidTr="00DA7D02">
        <w:tc>
          <w:tcPr>
            <w:tcW w:w="9606" w:type="dxa"/>
            <w:gridSpan w:val="4"/>
          </w:tcPr>
          <w:p w:rsidR="004C60F0" w:rsidRPr="00AB4872" w:rsidRDefault="004C60F0" w:rsidP="00DA7D02">
            <w:pPr>
              <w:jc w:val="center"/>
              <w:rPr>
                <w:sz w:val="28"/>
                <w:szCs w:val="28"/>
                <w:lang w:val="uk-UA"/>
              </w:rPr>
            </w:pPr>
            <w:r w:rsidRPr="00AB4872">
              <w:rPr>
                <w:i/>
                <w:sz w:val="28"/>
                <w:szCs w:val="28"/>
                <w:lang w:val="uk-UA"/>
              </w:rPr>
              <w:t>Можливості</w:t>
            </w:r>
          </w:p>
        </w:tc>
      </w:tr>
      <w:tr w:rsidR="004C60F0" w:rsidRPr="00AB4872" w:rsidTr="00DA7D02">
        <w:tc>
          <w:tcPr>
            <w:tcW w:w="706" w:type="dxa"/>
          </w:tcPr>
          <w:p w:rsidR="004C60F0" w:rsidRPr="00AB4872" w:rsidRDefault="004C60F0" w:rsidP="00DA7D02">
            <w:pPr>
              <w:rPr>
                <w:sz w:val="28"/>
                <w:szCs w:val="28"/>
                <w:lang w:val="uk-UA"/>
              </w:rPr>
            </w:pPr>
            <w:r w:rsidRPr="00AB4872">
              <w:rPr>
                <w:sz w:val="28"/>
                <w:szCs w:val="28"/>
                <w:lang w:val="uk-UA"/>
              </w:rPr>
              <w:t>2.1</w:t>
            </w:r>
          </w:p>
        </w:tc>
        <w:tc>
          <w:tcPr>
            <w:tcW w:w="6632" w:type="dxa"/>
          </w:tcPr>
          <w:p w:rsidR="004C60F0" w:rsidRPr="00AB4872" w:rsidRDefault="004C60F0" w:rsidP="00DA7D02">
            <w:pPr>
              <w:rPr>
                <w:sz w:val="28"/>
                <w:szCs w:val="28"/>
                <w:lang w:val="uk-UA"/>
              </w:rPr>
            </w:pPr>
            <w:r w:rsidRPr="00AB4872">
              <w:rPr>
                <w:sz w:val="28"/>
                <w:szCs w:val="28"/>
                <w:lang w:val="uk-UA"/>
              </w:rPr>
              <w:t xml:space="preserve">Можливість концентрації та </w:t>
            </w:r>
            <w:proofErr w:type="spellStart"/>
            <w:r w:rsidRPr="00AB4872">
              <w:rPr>
                <w:sz w:val="28"/>
                <w:szCs w:val="28"/>
                <w:lang w:val="uk-UA"/>
              </w:rPr>
              <w:t>задіяння</w:t>
            </w:r>
            <w:proofErr w:type="spellEnd"/>
            <w:r w:rsidRPr="00AB4872">
              <w:rPr>
                <w:sz w:val="28"/>
                <w:szCs w:val="28"/>
                <w:lang w:val="uk-UA"/>
              </w:rPr>
              <w:t xml:space="preserve"> наявних ресурсів</w:t>
            </w:r>
          </w:p>
        </w:tc>
        <w:tc>
          <w:tcPr>
            <w:tcW w:w="1056"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262,5</w:t>
            </w:r>
          </w:p>
        </w:tc>
        <w:tc>
          <w:tcPr>
            <w:tcW w:w="1212"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2</w:t>
            </w:r>
          </w:p>
        </w:tc>
      </w:tr>
      <w:tr w:rsidR="004C60F0" w:rsidRPr="00AB4872" w:rsidTr="00DA7D02">
        <w:tc>
          <w:tcPr>
            <w:tcW w:w="706" w:type="dxa"/>
          </w:tcPr>
          <w:p w:rsidR="004C60F0" w:rsidRPr="00AB4872" w:rsidRDefault="004C60F0" w:rsidP="00DA7D02">
            <w:pPr>
              <w:rPr>
                <w:sz w:val="28"/>
                <w:szCs w:val="28"/>
                <w:lang w:val="uk-UA"/>
              </w:rPr>
            </w:pPr>
            <w:r w:rsidRPr="00AB4872">
              <w:rPr>
                <w:sz w:val="28"/>
                <w:szCs w:val="28"/>
                <w:lang w:val="uk-UA"/>
              </w:rPr>
              <w:t>2.2</w:t>
            </w:r>
          </w:p>
        </w:tc>
        <w:tc>
          <w:tcPr>
            <w:tcW w:w="6632" w:type="dxa"/>
          </w:tcPr>
          <w:p w:rsidR="004C60F0" w:rsidRPr="00AB4872" w:rsidRDefault="004C60F0" w:rsidP="00DA7D02">
            <w:pPr>
              <w:rPr>
                <w:sz w:val="28"/>
                <w:szCs w:val="28"/>
                <w:lang w:val="uk-UA"/>
              </w:rPr>
            </w:pPr>
            <w:r w:rsidRPr="00AB4872">
              <w:rPr>
                <w:sz w:val="28"/>
                <w:szCs w:val="28"/>
                <w:lang w:val="uk-UA"/>
              </w:rPr>
              <w:t>Використання механізмів міжрегіонального та міжгалузевого співробітництва</w:t>
            </w:r>
          </w:p>
        </w:tc>
        <w:tc>
          <w:tcPr>
            <w:tcW w:w="1056"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247,5</w:t>
            </w:r>
          </w:p>
        </w:tc>
        <w:tc>
          <w:tcPr>
            <w:tcW w:w="1212"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3</w:t>
            </w:r>
          </w:p>
        </w:tc>
      </w:tr>
      <w:tr w:rsidR="004C60F0" w:rsidRPr="00AB4872" w:rsidTr="00DA7D02">
        <w:tc>
          <w:tcPr>
            <w:tcW w:w="706" w:type="dxa"/>
          </w:tcPr>
          <w:p w:rsidR="004C60F0" w:rsidRPr="00AB4872" w:rsidRDefault="004C60F0" w:rsidP="00DA7D02">
            <w:pPr>
              <w:rPr>
                <w:sz w:val="28"/>
                <w:szCs w:val="28"/>
                <w:lang w:val="uk-UA"/>
              </w:rPr>
            </w:pPr>
            <w:r w:rsidRPr="00AB4872">
              <w:rPr>
                <w:sz w:val="28"/>
                <w:szCs w:val="28"/>
                <w:lang w:val="uk-UA"/>
              </w:rPr>
              <w:t>2.3</w:t>
            </w:r>
          </w:p>
        </w:tc>
        <w:tc>
          <w:tcPr>
            <w:tcW w:w="6632" w:type="dxa"/>
          </w:tcPr>
          <w:p w:rsidR="004C60F0" w:rsidRPr="00AB4872" w:rsidRDefault="004C60F0" w:rsidP="00DA7D02">
            <w:pPr>
              <w:rPr>
                <w:sz w:val="28"/>
                <w:szCs w:val="28"/>
                <w:lang w:val="uk-UA"/>
              </w:rPr>
            </w:pPr>
            <w:r w:rsidRPr="00AB4872">
              <w:rPr>
                <w:sz w:val="28"/>
                <w:szCs w:val="28"/>
                <w:lang w:val="uk-UA"/>
              </w:rPr>
              <w:t>Забезпечення багатоканального фінансування реалізації національних проектів</w:t>
            </w:r>
          </w:p>
        </w:tc>
        <w:tc>
          <w:tcPr>
            <w:tcW w:w="1056"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180,9</w:t>
            </w:r>
          </w:p>
        </w:tc>
        <w:tc>
          <w:tcPr>
            <w:tcW w:w="1212"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6</w:t>
            </w:r>
          </w:p>
        </w:tc>
      </w:tr>
      <w:tr w:rsidR="004C60F0" w:rsidRPr="00AB4872" w:rsidTr="00DA7D02">
        <w:tc>
          <w:tcPr>
            <w:tcW w:w="706" w:type="dxa"/>
          </w:tcPr>
          <w:p w:rsidR="004C60F0" w:rsidRPr="00AB4872" w:rsidRDefault="004C60F0" w:rsidP="00DA7D02">
            <w:pPr>
              <w:rPr>
                <w:sz w:val="28"/>
                <w:szCs w:val="28"/>
                <w:lang w:val="uk-UA"/>
              </w:rPr>
            </w:pPr>
            <w:r w:rsidRPr="00AB4872">
              <w:rPr>
                <w:sz w:val="28"/>
                <w:szCs w:val="28"/>
                <w:lang w:val="uk-UA"/>
              </w:rPr>
              <w:t>2.4</w:t>
            </w:r>
          </w:p>
        </w:tc>
        <w:tc>
          <w:tcPr>
            <w:tcW w:w="6632" w:type="dxa"/>
          </w:tcPr>
          <w:p w:rsidR="004C60F0" w:rsidRPr="00AB4872" w:rsidRDefault="004C60F0" w:rsidP="00DA7D02">
            <w:pPr>
              <w:rPr>
                <w:sz w:val="28"/>
                <w:szCs w:val="28"/>
                <w:lang w:val="uk-UA"/>
              </w:rPr>
            </w:pPr>
            <w:r w:rsidRPr="00AB4872">
              <w:rPr>
                <w:sz w:val="28"/>
                <w:szCs w:val="28"/>
                <w:lang w:val="uk-UA"/>
              </w:rPr>
              <w:t>Застосування інновацій в процесі реорганізації існуючих та будівництві нових об’єктів інфраструктури; прискорені темпи будівництва</w:t>
            </w:r>
          </w:p>
        </w:tc>
        <w:tc>
          <w:tcPr>
            <w:tcW w:w="1056"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355,3</w:t>
            </w:r>
          </w:p>
        </w:tc>
        <w:tc>
          <w:tcPr>
            <w:tcW w:w="1212"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1</w:t>
            </w:r>
          </w:p>
        </w:tc>
      </w:tr>
      <w:tr w:rsidR="004C60F0" w:rsidRPr="00AB4872" w:rsidTr="00DA7D02">
        <w:tc>
          <w:tcPr>
            <w:tcW w:w="706" w:type="dxa"/>
          </w:tcPr>
          <w:p w:rsidR="004C60F0" w:rsidRPr="00AB4872" w:rsidRDefault="004C60F0" w:rsidP="00DA7D02">
            <w:pPr>
              <w:rPr>
                <w:sz w:val="28"/>
                <w:szCs w:val="28"/>
                <w:lang w:val="uk-UA"/>
              </w:rPr>
            </w:pPr>
            <w:r w:rsidRPr="00AB4872">
              <w:rPr>
                <w:sz w:val="28"/>
                <w:szCs w:val="28"/>
                <w:lang w:val="uk-UA"/>
              </w:rPr>
              <w:t>2.5</w:t>
            </w:r>
          </w:p>
        </w:tc>
        <w:tc>
          <w:tcPr>
            <w:tcW w:w="6632" w:type="dxa"/>
          </w:tcPr>
          <w:p w:rsidR="004C60F0" w:rsidRPr="00AB4872" w:rsidRDefault="004C60F0" w:rsidP="00DA7D02">
            <w:pPr>
              <w:rPr>
                <w:sz w:val="28"/>
                <w:szCs w:val="28"/>
                <w:lang w:val="uk-UA"/>
              </w:rPr>
            </w:pPr>
            <w:r w:rsidRPr="00AB4872">
              <w:rPr>
                <w:sz w:val="28"/>
                <w:szCs w:val="28"/>
                <w:lang w:val="uk-UA"/>
              </w:rPr>
              <w:t>Активізація співпраці у формі державно-приватного партнерства представників різних соціальних структур та організацій</w:t>
            </w:r>
          </w:p>
        </w:tc>
        <w:tc>
          <w:tcPr>
            <w:tcW w:w="1056"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26,5</w:t>
            </w:r>
          </w:p>
        </w:tc>
        <w:tc>
          <w:tcPr>
            <w:tcW w:w="1212"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9</w:t>
            </w:r>
          </w:p>
        </w:tc>
      </w:tr>
      <w:tr w:rsidR="004C60F0" w:rsidRPr="00AB4872" w:rsidTr="00DA7D02">
        <w:tc>
          <w:tcPr>
            <w:tcW w:w="706" w:type="dxa"/>
          </w:tcPr>
          <w:p w:rsidR="004C60F0" w:rsidRPr="00AB4872" w:rsidRDefault="004C60F0" w:rsidP="00DA7D02">
            <w:pPr>
              <w:rPr>
                <w:sz w:val="28"/>
                <w:szCs w:val="28"/>
                <w:lang w:val="uk-UA"/>
              </w:rPr>
            </w:pPr>
            <w:r w:rsidRPr="00AB4872">
              <w:rPr>
                <w:sz w:val="28"/>
                <w:szCs w:val="28"/>
                <w:lang w:val="uk-UA"/>
              </w:rPr>
              <w:t>2.6</w:t>
            </w:r>
          </w:p>
        </w:tc>
        <w:tc>
          <w:tcPr>
            <w:tcW w:w="6632" w:type="dxa"/>
          </w:tcPr>
          <w:p w:rsidR="004C60F0" w:rsidRPr="00AB4872" w:rsidRDefault="004C60F0" w:rsidP="00DA7D02">
            <w:pPr>
              <w:rPr>
                <w:sz w:val="28"/>
                <w:szCs w:val="28"/>
                <w:lang w:val="uk-UA"/>
              </w:rPr>
            </w:pPr>
            <w:r w:rsidRPr="00AB4872">
              <w:rPr>
                <w:sz w:val="28"/>
                <w:szCs w:val="28"/>
                <w:lang w:val="uk-UA"/>
              </w:rPr>
              <w:t>Активізація інформаційної діяльності серед потенційних учасників державно-приватного партнерства</w:t>
            </w:r>
          </w:p>
        </w:tc>
        <w:tc>
          <w:tcPr>
            <w:tcW w:w="1056"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185,3</w:t>
            </w:r>
          </w:p>
        </w:tc>
        <w:tc>
          <w:tcPr>
            <w:tcW w:w="1212"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4</w:t>
            </w:r>
          </w:p>
        </w:tc>
      </w:tr>
      <w:tr w:rsidR="004C60F0" w:rsidRPr="00AB4872" w:rsidTr="00DA7D02">
        <w:tc>
          <w:tcPr>
            <w:tcW w:w="706" w:type="dxa"/>
          </w:tcPr>
          <w:p w:rsidR="004C60F0" w:rsidRPr="00AB4872" w:rsidRDefault="004C60F0" w:rsidP="00DA7D02">
            <w:pPr>
              <w:rPr>
                <w:sz w:val="28"/>
                <w:szCs w:val="28"/>
                <w:lang w:val="uk-UA"/>
              </w:rPr>
            </w:pPr>
            <w:r w:rsidRPr="00AB4872">
              <w:rPr>
                <w:sz w:val="28"/>
                <w:szCs w:val="28"/>
                <w:lang w:val="uk-UA"/>
              </w:rPr>
              <w:t>2.7</w:t>
            </w:r>
          </w:p>
        </w:tc>
        <w:tc>
          <w:tcPr>
            <w:tcW w:w="6632" w:type="dxa"/>
          </w:tcPr>
          <w:p w:rsidR="004C60F0" w:rsidRPr="00AB4872" w:rsidRDefault="004C60F0" w:rsidP="00DA7D02">
            <w:pPr>
              <w:rPr>
                <w:sz w:val="28"/>
                <w:szCs w:val="28"/>
                <w:lang w:val="uk-UA"/>
              </w:rPr>
            </w:pPr>
            <w:r w:rsidRPr="00AB4872">
              <w:rPr>
                <w:sz w:val="28"/>
                <w:szCs w:val="28"/>
                <w:lang w:val="uk-UA"/>
              </w:rPr>
              <w:t>Реалізація заходів, спрямованих на кадрове забезпечення проекту</w:t>
            </w:r>
          </w:p>
        </w:tc>
        <w:tc>
          <w:tcPr>
            <w:tcW w:w="1056"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108,4</w:t>
            </w:r>
          </w:p>
        </w:tc>
        <w:tc>
          <w:tcPr>
            <w:tcW w:w="1212"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8</w:t>
            </w:r>
          </w:p>
        </w:tc>
      </w:tr>
      <w:tr w:rsidR="004C60F0" w:rsidRPr="00AB4872" w:rsidTr="00DA7D02">
        <w:tc>
          <w:tcPr>
            <w:tcW w:w="706" w:type="dxa"/>
          </w:tcPr>
          <w:p w:rsidR="004C60F0" w:rsidRPr="00AB4872" w:rsidRDefault="004C60F0" w:rsidP="00DA7D02">
            <w:pPr>
              <w:rPr>
                <w:sz w:val="28"/>
                <w:szCs w:val="28"/>
                <w:lang w:val="uk-UA"/>
              </w:rPr>
            </w:pPr>
            <w:r w:rsidRPr="00AB4872">
              <w:rPr>
                <w:sz w:val="28"/>
                <w:szCs w:val="28"/>
                <w:lang w:val="uk-UA"/>
              </w:rPr>
              <w:t>2.8</w:t>
            </w:r>
          </w:p>
        </w:tc>
        <w:tc>
          <w:tcPr>
            <w:tcW w:w="6632" w:type="dxa"/>
          </w:tcPr>
          <w:p w:rsidR="004C60F0" w:rsidRPr="00AB4872" w:rsidRDefault="004C60F0" w:rsidP="00DA7D02">
            <w:pPr>
              <w:rPr>
                <w:sz w:val="28"/>
                <w:szCs w:val="28"/>
                <w:lang w:val="uk-UA"/>
              </w:rPr>
            </w:pPr>
            <w:r w:rsidRPr="00AB4872">
              <w:rPr>
                <w:sz w:val="28"/>
                <w:szCs w:val="28"/>
                <w:lang w:val="uk-UA"/>
              </w:rPr>
              <w:t>Активізація підприємницької діяльності</w:t>
            </w:r>
          </w:p>
        </w:tc>
        <w:tc>
          <w:tcPr>
            <w:tcW w:w="1056"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157,5</w:t>
            </w:r>
          </w:p>
        </w:tc>
        <w:tc>
          <w:tcPr>
            <w:tcW w:w="1212"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7</w:t>
            </w:r>
          </w:p>
        </w:tc>
      </w:tr>
      <w:tr w:rsidR="004C60F0" w:rsidRPr="00AB4872" w:rsidTr="00DA7D02">
        <w:tc>
          <w:tcPr>
            <w:tcW w:w="706" w:type="dxa"/>
          </w:tcPr>
          <w:p w:rsidR="004C60F0" w:rsidRPr="00AB4872" w:rsidRDefault="004C60F0" w:rsidP="00DA7D02">
            <w:pPr>
              <w:rPr>
                <w:sz w:val="28"/>
                <w:szCs w:val="28"/>
                <w:lang w:val="uk-UA"/>
              </w:rPr>
            </w:pPr>
            <w:r w:rsidRPr="00AB4872">
              <w:rPr>
                <w:sz w:val="28"/>
                <w:szCs w:val="28"/>
                <w:lang w:val="uk-UA"/>
              </w:rPr>
              <w:t>2.9</w:t>
            </w:r>
          </w:p>
        </w:tc>
        <w:tc>
          <w:tcPr>
            <w:tcW w:w="6632" w:type="dxa"/>
          </w:tcPr>
          <w:p w:rsidR="004C60F0" w:rsidRPr="00AB4872" w:rsidRDefault="004C60F0" w:rsidP="00DA7D02">
            <w:pPr>
              <w:rPr>
                <w:sz w:val="28"/>
                <w:szCs w:val="28"/>
                <w:lang w:val="uk-UA"/>
              </w:rPr>
            </w:pPr>
            <w:r w:rsidRPr="00AB4872">
              <w:rPr>
                <w:sz w:val="28"/>
                <w:szCs w:val="28"/>
                <w:lang w:val="uk-UA"/>
              </w:rPr>
              <w:t>Налагоджування горизонтального кореспондування між галузевими програмами та заходами і завданнями реалізації національних проектів</w:t>
            </w:r>
          </w:p>
        </w:tc>
        <w:tc>
          <w:tcPr>
            <w:tcW w:w="1056"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183,0</w:t>
            </w:r>
          </w:p>
        </w:tc>
        <w:tc>
          <w:tcPr>
            <w:tcW w:w="1212"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5</w:t>
            </w:r>
          </w:p>
        </w:tc>
      </w:tr>
      <w:tr w:rsidR="004C60F0" w:rsidRPr="00AB4872" w:rsidTr="00DA7D02">
        <w:tc>
          <w:tcPr>
            <w:tcW w:w="9606" w:type="dxa"/>
            <w:gridSpan w:val="4"/>
          </w:tcPr>
          <w:p w:rsidR="004C60F0" w:rsidRPr="00AB4872" w:rsidRDefault="004C60F0" w:rsidP="00DA7D02">
            <w:pPr>
              <w:jc w:val="center"/>
              <w:rPr>
                <w:i/>
                <w:sz w:val="28"/>
                <w:szCs w:val="28"/>
                <w:lang w:val="uk-UA"/>
              </w:rPr>
            </w:pPr>
            <w:r w:rsidRPr="00AB4872">
              <w:rPr>
                <w:i/>
                <w:sz w:val="28"/>
                <w:szCs w:val="28"/>
                <w:lang w:val="uk-UA"/>
              </w:rPr>
              <w:t>Загрози</w:t>
            </w:r>
          </w:p>
        </w:tc>
      </w:tr>
      <w:tr w:rsidR="004C60F0" w:rsidRPr="00AB4872" w:rsidTr="00DA7D02">
        <w:tc>
          <w:tcPr>
            <w:tcW w:w="706" w:type="dxa"/>
          </w:tcPr>
          <w:p w:rsidR="004C60F0" w:rsidRPr="00AB4872" w:rsidRDefault="004C60F0" w:rsidP="00DA7D02">
            <w:pPr>
              <w:rPr>
                <w:sz w:val="28"/>
                <w:szCs w:val="28"/>
                <w:lang w:val="uk-UA"/>
              </w:rPr>
            </w:pPr>
            <w:r w:rsidRPr="00AB4872">
              <w:rPr>
                <w:sz w:val="28"/>
                <w:szCs w:val="28"/>
                <w:lang w:val="uk-UA"/>
              </w:rPr>
              <w:t>2.11</w:t>
            </w:r>
          </w:p>
        </w:tc>
        <w:tc>
          <w:tcPr>
            <w:tcW w:w="6632" w:type="dxa"/>
          </w:tcPr>
          <w:p w:rsidR="004C60F0" w:rsidRPr="00AB4872" w:rsidRDefault="004C60F0" w:rsidP="00DA7D02">
            <w:pPr>
              <w:rPr>
                <w:sz w:val="28"/>
                <w:szCs w:val="28"/>
                <w:lang w:val="uk-UA"/>
              </w:rPr>
            </w:pPr>
            <w:r w:rsidRPr="00AB4872">
              <w:rPr>
                <w:sz w:val="28"/>
                <w:szCs w:val="28"/>
                <w:lang w:val="uk-UA"/>
              </w:rPr>
              <w:t>Посилення конкуренції територій</w:t>
            </w:r>
          </w:p>
        </w:tc>
        <w:tc>
          <w:tcPr>
            <w:tcW w:w="1056"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106,9</w:t>
            </w:r>
          </w:p>
        </w:tc>
        <w:tc>
          <w:tcPr>
            <w:tcW w:w="1212"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5</w:t>
            </w:r>
          </w:p>
        </w:tc>
      </w:tr>
      <w:tr w:rsidR="004C60F0" w:rsidRPr="00AB4872" w:rsidTr="00DA7D02">
        <w:tc>
          <w:tcPr>
            <w:tcW w:w="706" w:type="dxa"/>
          </w:tcPr>
          <w:p w:rsidR="004C60F0" w:rsidRPr="00AB4872" w:rsidRDefault="004C60F0" w:rsidP="00DA7D02">
            <w:pPr>
              <w:rPr>
                <w:sz w:val="28"/>
                <w:szCs w:val="28"/>
                <w:lang w:val="uk-UA"/>
              </w:rPr>
            </w:pPr>
            <w:r w:rsidRPr="00AB4872">
              <w:rPr>
                <w:sz w:val="28"/>
                <w:szCs w:val="28"/>
                <w:lang w:val="uk-UA"/>
              </w:rPr>
              <w:t>2.12</w:t>
            </w:r>
          </w:p>
        </w:tc>
        <w:tc>
          <w:tcPr>
            <w:tcW w:w="6632" w:type="dxa"/>
          </w:tcPr>
          <w:p w:rsidR="004C60F0" w:rsidRPr="00AB4872" w:rsidRDefault="004C60F0" w:rsidP="00DA7D02">
            <w:pPr>
              <w:rPr>
                <w:sz w:val="28"/>
                <w:szCs w:val="28"/>
                <w:lang w:val="uk-UA"/>
              </w:rPr>
            </w:pPr>
            <w:proofErr w:type="spellStart"/>
            <w:r w:rsidRPr="00AB4872">
              <w:rPr>
                <w:sz w:val="28"/>
                <w:szCs w:val="28"/>
                <w:lang w:val="uk-UA"/>
              </w:rPr>
              <w:t>Післякризовий</w:t>
            </w:r>
            <w:proofErr w:type="spellEnd"/>
            <w:r w:rsidRPr="00AB4872">
              <w:rPr>
                <w:sz w:val="28"/>
                <w:szCs w:val="28"/>
                <w:lang w:val="uk-UA"/>
              </w:rPr>
              <w:t xml:space="preserve"> стан національної економіки</w:t>
            </w:r>
          </w:p>
        </w:tc>
        <w:tc>
          <w:tcPr>
            <w:tcW w:w="1056"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92,2</w:t>
            </w:r>
          </w:p>
        </w:tc>
        <w:tc>
          <w:tcPr>
            <w:tcW w:w="1212"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4</w:t>
            </w:r>
          </w:p>
        </w:tc>
      </w:tr>
      <w:tr w:rsidR="004C60F0" w:rsidRPr="00AB4872" w:rsidTr="00DA7D02">
        <w:tc>
          <w:tcPr>
            <w:tcW w:w="706" w:type="dxa"/>
          </w:tcPr>
          <w:p w:rsidR="004C60F0" w:rsidRPr="00AB4872" w:rsidRDefault="004C60F0" w:rsidP="00DA7D02">
            <w:pPr>
              <w:rPr>
                <w:sz w:val="28"/>
                <w:szCs w:val="28"/>
                <w:lang w:val="uk-UA"/>
              </w:rPr>
            </w:pPr>
            <w:r w:rsidRPr="00AB4872">
              <w:rPr>
                <w:sz w:val="28"/>
                <w:szCs w:val="28"/>
                <w:lang w:val="uk-UA"/>
              </w:rPr>
              <w:t>2.13</w:t>
            </w:r>
          </w:p>
        </w:tc>
        <w:tc>
          <w:tcPr>
            <w:tcW w:w="6632" w:type="dxa"/>
          </w:tcPr>
          <w:p w:rsidR="004C60F0" w:rsidRPr="00AB4872" w:rsidRDefault="004C60F0" w:rsidP="00DA7D02">
            <w:pPr>
              <w:rPr>
                <w:sz w:val="28"/>
                <w:szCs w:val="28"/>
                <w:lang w:val="uk-UA"/>
              </w:rPr>
            </w:pPr>
            <w:r w:rsidRPr="00AB4872">
              <w:rPr>
                <w:sz w:val="28"/>
                <w:szCs w:val="28"/>
                <w:lang w:val="uk-UA"/>
              </w:rPr>
              <w:t>Неефективна податкова та/або митна політика</w:t>
            </w:r>
          </w:p>
        </w:tc>
        <w:tc>
          <w:tcPr>
            <w:tcW w:w="1056"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-27,0</w:t>
            </w:r>
          </w:p>
        </w:tc>
        <w:tc>
          <w:tcPr>
            <w:tcW w:w="1212"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2</w:t>
            </w:r>
          </w:p>
        </w:tc>
      </w:tr>
      <w:tr w:rsidR="004C60F0" w:rsidRPr="00AB4872" w:rsidTr="00DA7D02">
        <w:tc>
          <w:tcPr>
            <w:tcW w:w="706" w:type="dxa"/>
          </w:tcPr>
          <w:p w:rsidR="004C60F0" w:rsidRPr="00AB4872" w:rsidRDefault="004C60F0" w:rsidP="00DA7D02">
            <w:pPr>
              <w:rPr>
                <w:sz w:val="28"/>
                <w:szCs w:val="28"/>
                <w:lang w:val="uk-UA"/>
              </w:rPr>
            </w:pPr>
            <w:r w:rsidRPr="00AB4872">
              <w:rPr>
                <w:sz w:val="28"/>
                <w:szCs w:val="28"/>
                <w:lang w:val="uk-UA"/>
              </w:rPr>
              <w:t>2.14</w:t>
            </w:r>
          </w:p>
        </w:tc>
        <w:tc>
          <w:tcPr>
            <w:tcW w:w="6632" w:type="dxa"/>
          </w:tcPr>
          <w:p w:rsidR="004C60F0" w:rsidRPr="00AB4872" w:rsidRDefault="004C60F0" w:rsidP="00DA7D02">
            <w:pPr>
              <w:rPr>
                <w:sz w:val="28"/>
                <w:szCs w:val="28"/>
                <w:lang w:val="uk-UA"/>
              </w:rPr>
            </w:pPr>
            <w:r w:rsidRPr="00AB4872">
              <w:rPr>
                <w:sz w:val="28"/>
                <w:szCs w:val="28"/>
                <w:lang w:val="uk-UA"/>
              </w:rPr>
              <w:t>Посилення обмежень і скорочення можливостей використання земель для господарської діяльності</w:t>
            </w:r>
          </w:p>
        </w:tc>
        <w:tc>
          <w:tcPr>
            <w:tcW w:w="1056"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122,5</w:t>
            </w:r>
          </w:p>
        </w:tc>
        <w:tc>
          <w:tcPr>
            <w:tcW w:w="1212"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6</w:t>
            </w:r>
          </w:p>
        </w:tc>
      </w:tr>
      <w:tr w:rsidR="004C60F0" w:rsidRPr="00AB4872" w:rsidTr="00DA7D02">
        <w:tc>
          <w:tcPr>
            <w:tcW w:w="706" w:type="dxa"/>
          </w:tcPr>
          <w:p w:rsidR="004C60F0" w:rsidRPr="00AB4872" w:rsidRDefault="004C60F0" w:rsidP="00DA7D02">
            <w:pPr>
              <w:rPr>
                <w:sz w:val="28"/>
                <w:szCs w:val="28"/>
                <w:lang w:val="uk-UA"/>
              </w:rPr>
            </w:pPr>
            <w:r w:rsidRPr="00AB4872">
              <w:rPr>
                <w:sz w:val="28"/>
                <w:szCs w:val="28"/>
                <w:lang w:val="uk-UA"/>
              </w:rPr>
              <w:t>2.15</w:t>
            </w:r>
          </w:p>
        </w:tc>
        <w:tc>
          <w:tcPr>
            <w:tcW w:w="6632" w:type="dxa"/>
          </w:tcPr>
          <w:p w:rsidR="004C60F0" w:rsidRPr="00AB4872" w:rsidRDefault="004C60F0" w:rsidP="00DA7D02">
            <w:pPr>
              <w:rPr>
                <w:sz w:val="28"/>
                <w:szCs w:val="28"/>
                <w:lang w:val="uk-UA"/>
              </w:rPr>
            </w:pPr>
            <w:r w:rsidRPr="00AB4872">
              <w:rPr>
                <w:sz w:val="28"/>
                <w:szCs w:val="28"/>
                <w:lang w:val="uk-UA"/>
              </w:rPr>
              <w:t>Недосконалість процедур та інституційно-правового забезпечення застосування механізму державно-приватного партнерства</w:t>
            </w:r>
          </w:p>
        </w:tc>
        <w:tc>
          <w:tcPr>
            <w:tcW w:w="1056"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130,3</w:t>
            </w:r>
          </w:p>
        </w:tc>
        <w:tc>
          <w:tcPr>
            <w:tcW w:w="1212"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8</w:t>
            </w:r>
          </w:p>
        </w:tc>
      </w:tr>
      <w:tr w:rsidR="004C60F0" w:rsidRPr="00AB4872" w:rsidTr="00DA7D02">
        <w:tc>
          <w:tcPr>
            <w:tcW w:w="706" w:type="dxa"/>
          </w:tcPr>
          <w:p w:rsidR="004C60F0" w:rsidRPr="00AB4872" w:rsidRDefault="004C60F0" w:rsidP="00DA7D02">
            <w:pPr>
              <w:rPr>
                <w:sz w:val="28"/>
                <w:szCs w:val="28"/>
                <w:lang w:val="uk-UA"/>
              </w:rPr>
            </w:pPr>
            <w:r w:rsidRPr="00AB4872">
              <w:rPr>
                <w:sz w:val="28"/>
                <w:szCs w:val="28"/>
                <w:lang w:val="uk-UA"/>
              </w:rPr>
              <w:t>2.16</w:t>
            </w:r>
          </w:p>
        </w:tc>
        <w:tc>
          <w:tcPr>
            <w:tcW w:w="6632" w:type="dxa"/>
          </w:tcPr>
          <w:p w:rsidR="004C60F0" w:rsidRPr="00AB4872" w:rsidRDefault="004C60F0" w:rsidP="00DA7D02">
            <w:pPr>
              <w:rPr>
                <w:sz w:val="28"/>
                <w:szCs w:val="28"/>
                <w:lang w:val="uk-UA"/>
              </w:rPr>
            </w:pPr>
            <w:r w:rsidRPr="00AB4872">
              <w:rPr>
                <w:sz w:val="28"/>
                <w:szCs w:val="28"/>
                <w:lang w:val="uk-UA"/>
              </w:rPr>
              <w:t>Управлінська неспроможність щодо адміністрування комплексних масштабних проектів</w:t>
            </w:r>
          </w:p>
        </w:tc>
        <w:tc>
          <w:tcPr>
            <w:tcW w:w="1056"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124,4</w:t>
            </w:r>
          </w:p>
        </w:tc>
        <w:tc>
          <w:tcPr>
            <w:tcW w:w="1212"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7</w:t>
            </w:r>
          </w:p>
        </w:tc>
      </w:tr>
      <w:tr w:rsidR="004C60F0" w:rsidRPr="00AB4872" w:rsidTr="00DA7D02">
        <w:tc>
          <w:tcPr>
            <w:tcW w:w="706" w:type="dxa"/>
          </w:tcPr>
          <w:p w:rsidR="004C60F0" w:rsidRPr="00AB4872" w:rsidRDefault="004C60F0" w:rsidP="00DA7D02">
            <w:pPr>
              <w:rPr>
                <w:sz w:val="28"/>
                <w:szCs w:val="28"/>
                <w:lang w:val="uk-UA"/>
              </w:rPr>
            </w:pPr>
            <w:r w:rsidRPr="00AB4872">
              <w:rPr>
                <w:sz w:val="28"/>
                <w:szCs w:val="28"/>
                <w:lang w:val="uk-UA"/>
              </w:rPr>
              <w:t>2.17</w:t>
            </w:r>
          </w:p>
        </w:tc>
        <w:tc>
          <w:tcPr>
            <w:tcW w:w="6632" w:type="dxa"/>
          </w:tcPr>
          <w:p w:rsidR="004C60F0" w:rsidRPr="00AB4872" w:rsidRDefault="004C60F0" w:rsidP="00DA7D02">
            <w:pPr>
              <w:rPr>
                <w:sz w:val="28"/>
                <w:szCs w:val="28"/>
                <w:lang w:val="uk-UA"/>
              </w:rPr>
            </w:pPr>
            <w:r w:rsidRPr="00AB4872">
              <w:rPr>
                <w:sz w:val="28"/>
                <w:szCs w:val="28"/>
                <w:lang w:val="uk-UA"/>
              </w:rPr>
              <w:t>Недієвість міжвідомчої координації щодо реалізації національних проектів</w:t>
            </w:r>
          </w:p>
        </w:tc>
        <w:tc>
          <w:tcPr>
            <w:tcW w:w="1056"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23,0</w:t>
            </w:r>
          </w:p>
        </w:tc>
        <w:tc>
          <w:tcPr>
            <w:tcW w:w="1212"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3</w:t>
            </w:r>
          </w:p>
        </w:tc>
      </w:tr>
      <w:tr w:rsidR="004C60F0" w:rsidRPr="00AB4872" w:rsidTr="00DA7D02">
        <w:tc>
          <w:tcPr>
            <w:tcW w:w="706" w:type="dxa"/>
          </w:tcPr>
          <w:p w:rsidR="004C60F0" w:rsidRPr="00AB4872" w:rsidRDefault="004C60F0" w:rsidP="00DA7D02">
            <w:pPr>
              <w:rPr>
                <w:sz w:val="28"/>
                <w:szCs w:val="28"/>
                <w:lang w:val="uk-UA"/>
              </w:rPr>
            </w:pPr>
            <w:r w:rsidRPr="00AB4872">
              <w:rPr>
                <w:sz w:val="28"/>
                <w:szCs w:val="28"/>
                <w:lang w:val="uk-UA"/>
              </w:rPr>
              <w:t>2.18</w:t>
            </w:r>
          </w:p>
        </w:tc>
        <w:tc>
          <w:tcPr>
            <w:tcW w:w="6632" w:type="dxa"/>
          </w:tcPr>
          <w:p w:rsidR="004C60F0" w:rsidRPr="00AB4872" w:rsidRDefault="004C60F0" w:rsidP="00DA7D02">
            <w:pPr>
              <w:rPr>
                <w:sz w:val="28"/>
                <w:szCs w:val="28"/>
                <w:lang w:val="uk-UA"/>
              </w:rPr>
            </w:pPr>
            <w:r w:rsidRPr="00AB4872">
              <w:rPr>
                <w:sz w:val="28"/>
                <w:szCs w:val="28"/>
                <w:lang w:val="uk-UA"/>
              </w:rPr>
              <w:t>Недовіра суспільства владним структурам</w:t>
            </w:r>
          </w:p>
        </w:tc>
        <w:tc>
          <w:tcPr>
            <w:tcW w:w="1056"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-158,0</w:t>
            </w:r>
          </w:p>
        </w:tc>
        <w:tc>
          <w:tcPr>
            <w:tcW w:w="1212" w:type="dxa"/>
            <w:vAlign w:val="center"/>
          </w:tcPr>
          <w:p w:rsidR="004C60F0" w:rsidRPr="00AB4872" w:rsidRDefault="004C60F0" w:rsidP="00DA7D02">
            <w:pPr>
              <w:jc w:val="center"/>
              <w:rPr>
                <w:color w:val="000000"/>
                <w:sz w:val="28"/>
                <w:szCs w:val="28"/>
                <w:lang w:val="uk-UA"/>
              </w:rPr>
            </w:pPr>
            <w:r w:rsidRPr="00AB4872">
              <w:rPr>
                <w:color w:val="000000"/>
                <w:sz w:val="28"/>
                <w:szCs w:val="28"/>
                <w:lang w:val="uk-UA"/>
              </w:rPr>
              <w:t>1</w:t>
            </w:r>
          </w:p>
        </w:tc>
      </w:tr>
    </w:tbl>
    <w:p w:rsidR="004C60F0" w:rsidRPr="00AB4872" w:rsidRDefault="004C60F0" w:rsidP="004C60F0">
      <w:pPr>
        <w:spacing w:line="360" w:lineRule="auto"/>
        <w:ind w:firstLine="708"/>
        <w:jc w:val="both"/>
        <w:rPr>
          <w:sz w:val="28"/>
          <w:szCs w:val="28"/>
          <w:lang w:val="uk-UA"/>
        </w:rPr>
      </w:pPr>
      <w:r w:rsidRPr="00AB4872">
        <w:rPr>
          <w:sz w:val="28"/>
          <w:szCs w:val="28"/>
          <w:lang w:val="uk-UA"/>
        </w:rPr>
        <w:lastRenderedPageBreak/>
        <w:t xml:space="preserve">Отже, найбільш сильними сторонами території проекту «Технополіс «П’ятихатки» виявилися: макроекономічне середовище регіону; доступність новітніх технологій та інноваційних розробок; наявність в регіоні об’єктів інноваційної інфраструктури; висока якість та доступність вищої освіти та професійної підготовки; наявність в регіоні наукових та інженерних кадрів. Тобто сильними сторонами є бізнес, технологічна готовність та інфраструктура території. Саме ці сильні сторони повинні бути необхідними попередніми умовами реалізації проекту, їх послаблення ставить під загрозу його успішність. Вагомість високої якості та доступності вищої освіти та професійної підготовки перед наявністю в регіоні наукових та інженерних кадрів визначена майбутньою необхідністю новостворених наукоємних фірм Технополісу у формуванні штату кваліфікованих співробітників. </w:t>
      </w:r>
    </w:p>
    <w:p w:rsidR="004C60F0" w:rsidRPr="00AB4872" w:rsidRDefault="004C60F0" w:rsidP="004C60F0">
      <w:pPr>
        <w:spacing w:line="360" w:lineRule="auto"/>
        <w:ind w:firstLine="708"/>
        <w:jc w:val="both"/>
        <w:rPr>
          <w:sz w:val="28"/>
          <w:szCs w:val="28"/>
          <w:lang w:val="uk-UA"/>
        </w:rPr>
      </w:pPr>
      <w:r w:rsidRPr="00AB4872">
        <w:rPr>
          <w:sz w:val="28"/>
          <w:szCs w:val="28"/>
          <w:lang w:val="uk-UA"/>
        </w:rPr>
        <w:t xml:space="preserve">Найбільш слабкими сторонами виявилися: корумпованість місцевої влади; неефективність та залежність судово-правової системи; організована злочинність та ненадійність роботи правоохоронних органів; незначний розвиток бізнес-кластерів. Саме розвиток </w:t>
      </w:r>
      <w:proofErr w:type="spellStart"/>
      <w:r w:rsidRPr="00AB4872">
        <w:rPr>
          <w:sz w:val="28"/>
          <w:szCs w:val="28"/>
          <w:lang w:val="uk-UA"/>
        </w:rPr>
        <w:t>кластерного</w:t>
      </w:r>
      <w:proofErr w:type="spellEnd"/>
      <w:r w:rsidRPr="00AB4872">
        <w:rPr>
          <w:sz w:val="28"/>
          <w:szCs w:val="28"/>
          <w:lang w:val="uk-UA"/>
        </w:rPr>
        <w:t xml:space="preserve"> підходу в економічному розвитку території бажано мати на меті проекту, що буде можливим із покращенням роботи інституцій. Крім того, слід врахувати необхідність підсилення таких характеристик території, як: ринок праці, та інституції, де не виявлено сильних сторін. Слабкі сторони, які в рейтингу отримали останні місця (9,10,): недостатня розвиненість фондового ринку та ринку венчурного капіталу та недосконалість процедур щодо охорони інтелектуальної власності, є теж важливими факторами впливу на реалізацію проекту, про те їх місце у рейтингу пояснюється відсутністю, на початковому етапі реалізації проекту, вагомого впливу на ключових учасників, оскільки їх вплив стане відчутним на стадії активного ринкового функціонування локальних інвестиційних проектів, у яких виникатиме необхідність захисту технологічних розробок та активного трансферу технологій.</w:t>
      </w:r>
    </w:p>
    <w:p w:rsidR="004C60F0" w:rsidRPr="00AB4872" w:rsidRDefault="004C60F0" w:rsidP="004C60F0">
      <w:pPr>
        <w:spacing w:line="360" w:lineRule="auto"/>
        <w:ind w:firstLine="708"/>
        <w:jc w:val="both"/>
        <w:rPr>
          <w:sz w:val="28"/>
          <w:szCs w:val="28"/>
          <w:lang w:val="uk-UA"/>
        </w:rPr>
      </w:pPr>
      <w:r w:rsidRPr="00AB4872">
        <w:rPr>
          <w:sz w:val="28"/>
          <w:szCs w:val="28"/>
          <w:lang w:val="uk-UA"/>
        </w:rPr>
        <w:t xml:space="preserve">Найбільш суттєвими можливостями зовнішнього середовища території проекту виявилися: застосування інновацій в процесі реорганізації існуючих </w:t>
      </w:r>
      <w:r w:rsidRPr="00AB4872">
        <w:rPr>
          <w:sz w:val="28"/>
          <w:szCs w:val="28"/>
          <w:lang w:val="uk-UA"/>
        </w:rPr>
        <w:lastRenderedPageBreak/>
        <w:t xml:space="preserve">та будівництві нових об’єктів інфраструктури; можливість концентрації та </w:t>
      </w:r>
      <w:proofErr w:type="spellStart"/>
      <w:r w:rsidRPr="00AB4872">
        <w:rPr>
          <w:sz w:val="28"/>
          <w:szCs w:val="28"/>
          <w:lang w:val="uk-UA"/>
        </w:rPr>
        <w:t>задіяння</w:t>
      </w:r>
      <w:proofErr w:type="spellEnd"/>
      <w:r w:rsidRPr="00AB4872">
        <w:rPr>
          <w:sz w:val="28"/>
          <w:szCs w:val="28"/>
          <w:lang w:val="uk-UA"/>
        </w:rPr>
        <w:t xml:space="preserve"> наявних ресурсів; використання механізмів міжрегіонального та міжгалузевого співробітництва. Саме на найбільш повне використання цих можливостей повинна бути спрямовано стратегія реалізації проекту, оскільки територія має вагомий потенціал для розвитку інноваційної інфраструктури.</w:t>
      </w:r>
    </w:p>
    <w:p w:rsidR="004C60F0" w:rsidRPr="00AB4872" w:rsidRDefault="004C60F0" w:rsidP="004C60F0">
      <w:pPr>
        <w:spacing w:line="360" w:lineRule="auto"/>
        <w:ind w:firstLine="708"/>
        <w:jc w:val="both"/>
        <w:rPr>
          <w:sz w:val="28"/>
          <w:szCs w:val="28"/>
          <w:lang w:val="uk-UA"/>
        </w:rPr>
      </w:pPr>
      <w:r w:rsidRPr="00AB4872">
        <w:rPr>
          <w:sz w:val="28"/>
          <w:szCs w:val="28"/>
          <w:lang w:val="uk-UA"/>
        </w:rPr>
        <w:t xml:space="preserve">Найбільш загрозливими виявилися такі фактори зовнішнього середовища: недовіра суспільства владним структурам недовіра суспільства владним структурам; неефективна податкова та/або митна політика; недієвість міжвідомчої координації щодо реалізації національних проектів; </w:t>
      </w:r>
      <w:proofErr w:type="spellStart"/>
      <w:r w:rsidRPr="00AB4872">
        <w:rPr>
          <w:sz w:val="28"/>
          <w:szCs w:val="28"/>
          <w:lang w:val="uk-UA"/>
        </w:rPr>
        <w:t>післякризовий</w:t>
      </w:r>
      <w:proofErr w:type="spellEnd"/>
      <w:r w:rsidRPr="00AB4872">
        <w:rPr>
          <w:sz w:val="28"/>
          <w:szCs w:val="28"/>
          <w:lang w:val="uk-UA"/>
        </w:rPr>
        <w:t xml:space="preserve"> стан національної економіки. Стратегію реалізації проекту повинно бути розроблено з урахуванням необхідності подолання або нейтралізації саме цих негативних факторів.</w:t>
      </w:r>
    </w:p>
    <w:p w:rsidR="004C60F0" w:rsidRPr="00AB4872" w:rsidRDefault="004C60F0" w:rsidP="004C60F0">
      <w:pPr>
        <w:spacing w:line="360" w:lineRule="auto"/>
        <w:ind w:firstLine="708"/>
        <w:jc w:val="both"/>
        <w:rPr>
          <w:sz w:val="28"/>
          <w:szCs w:val="28"/>
          <w:lang w:val="uk-UA"/>
        </w:rPr>
      </w:pPr>
      <w:r w:rsidRPr="00AB4872">
        <w:rPr>
          <w:sz w:val="28"/>
          <w:szCs w:val="28"/>
          <w:lang w:val="uk-UA"/>
        </w:rPr>
        <w:t>«Точками успіху» для реалізації проекту «Технополіс «П’ятихатки» на території Харківської області є ті сполучення можливостей і сильних сторін, які отримали максимальні оцінки в квадраті SО матриці інтегральних оцінок, а саме:</w:t>
      </w:r>
    </w:p>
    <w:p w:rsidR="004C60F0" w:rsidRPr="00AB4872" w:rsidRDefault="004C60F0" w:rsidP="004C60F0">
      <w:pPr>
        <w:pStyle w:val="ListParagraph1"/>
        <w:numPr>
          <w:ilvl w:val="0"/>
          <w:numId w:val="4"/>
        </w:numPr>
        <w:spacing w:line="360" w:lineRule="auto"/>
        <w:ind w:left="0" w:firstLine="709"/>
        <w:jc w:val="both"/>
        <w:rPr>
          <w:sz w:val="28"/>
          <w:szCs w:val="28"/>
          <w:lang w:val="uk-UA"/>
        </w:rPr>
      </w:pPr>
      <w:r w:rsidRPr="00AB4872">
        <w:rPr>
          <w:sz w:val="28"/>
          <w:szCs w:val="28"/>
          <w:lang w:val="uk-UA"/>
        </w:rPr>
        <w:t>можливості забезпечення багатоканального фінансування проекту за рахунок активної співпраці з наявними в регіоні інституціями інноваційної інфраструктури, а саме бізнес-інкубаторами, технопарками та ін.; крім того, через залучення приватних інвесторів до розвитку локальних інвестиційних проектів, що обумовлено доступністю новітніх технологій та інноваційних розробок;</w:t>
      </w:r>
    </w:p>
    <w:p w:rsidR="004C60F0" w:rsidRPr="00AB4872" w:rsidRDefault="004C60F0" w:rsidP="004C60F0">
      <w:pPr>
        <w:pStyle w:val="ListParagraph1"/>
        <w:numPr>
          <w:ilvl w:val="0"/>
          <w:numId w:val="4"/>
        </w:numPr>
        <w:spacing w:line="360" w:lineRule="auto"/>
        <w:ind w:left="0" w:firstLine="709"/>
        <w:jc w:val="both"/>
        <w:rPr>
          <w:sz w:val="28"/>
          <w:szCs w:val="28"/>
          <w:lang w:val="uk-UA"/>
        </w:rPr>
      </w:pPr>
      <w:r w:rsidRPr="00AB4872">
        <w:rPr>
          <w:sz w:val="28"/>
          <w:szCs w:val="28"/>
          <w:lang w:val="uk-UA"/>
        </w:rPr>
        <w:t>можливості застосування інновацій в процесі реорганізації існуючих та будівництві нових об’єктів інфраструктури, прискорення темпів будівництва, яке можливе за рахунок співпраці з уже існуючими об’єктами інноваційної інфраструктури, що дадуть змогу застосовувати інноваційні технології, та з урахуванням залучення науково-дослідних розробок, які представлені науково-дослідними закладами території проекту;</w:t>
      </w:r>
    </w:p>
    <w:p w:rsidR="004C60F0" w:rsidRPr="00AB4872" w:rsidRDefault="004C60F0" w:rsidP="004C60F0">
      <w:pPr>
        <w:pStyle w:val="ListParagraph1"/>
        <w:numPr>
          <w:ilvl w:val="0"/>
          <w:numId w:val="4"/>
        </w:numPr>
        <w:spacing w:line="360" w:lineRule="auto"/>
        <w:ind w:left="0" w:firstLine="709"/>
        <w:jc w:val="both"/>
        <w:rPr>
          <w:sz w:val="28"/>
          <w:szCs w:val="28"/>
          <w:lang w:val="uk-UA"/>
        </w:rPr>
      </w:pPr>
      <w:r w:rsidRPr="00AB4872">
        <w:rPr>
          <w:sz w:val="28"/>
          <w:szCs w:val="28"/>
          <w:lang w:val="uk-UA"/>
        </w:rPr>
        <w:t xml:space="preserve">можливості активізації інформаційної діяльність серед потенційних учасників державно-приватного партнерства, насамперед, за </w:t>
      </w:r>
      <w:r w:rsidRPr="00AB4872">
        <w:rPr>
          <w:sz w:val="28"/>
          <w:szCs w:val="28"/>
          <w:lang w:val="uk-UA"/>
        </w:rPr>
        <w:lastRenderedPageBreak/>
        <w:t>рахунок науково-дослідних закладів, які знаходяться на території проекту,  і уже мають досвід створення та реалізації інноваційних технологій на ринку інновацій (як вітчизняному, так і зарубіжному).</w:t>
      </w:r>
    </w:p>
    <w:p w:rsidR="004C60F0" w:rsidRPr="00AB4872" w:rsidRDefault="004C60F0" w:rsidP="004C60F0">
      <w:pPr>
        <w:spacing w:line="360" w:lineRule="auto"/>
        <w:ind w:firstLine="708"/>
        <w:jc w:val="both"/>
        <w:rPr>
          <w:sz w:val="28"/>
          <w:szCs w:val="28"/>
          <w:lang w:val="uk-UA"/>
        </w:rPr>
      </w:pPr>
      <w:r w:rsidRPr="00AB4872">
        <w:rPr>
          <w:sz w:val="28"/>
          <w:szCs w:val="28"/>
          <w:lang w:val="uk-UA"/>
        </w:rPr>
        <w:t>«Точками кризи» для реалізації проекту «Технополіс «П’ятихатки» на території Харківської області є ті сполучення зовнішніх загроз і слабких сторін, які отримали мінімальні оцінки в квадраті WT матриці інтегральних оцінок, а саме:</w:t>
      </w:r>
    </w:p>
    <w:p w:rsidR="004C60F0" w:rsidRPr="00AB4872" w:rsidRDefault="004C60F0" w:rsidP="004C60F0">
      <w:pPr>
        <w:pStyle w:val="ListParagraph1"/>
        <w:numPr>
          <w:ilvl w:val="0"/>
          <w:numId w:val="4"/>
        </w:numPr>
        <w:spacing w:line="360" w:lineRule="auto"/>
        <w:ind w:left="0" w:firstLine="709"/>
        <w:jc w:val="both"/>
        <w:rPr>
          <w:sz w:val="28"/>
          <w:szCs w:val="28"/>
          <w:lang w:val="uk-UA"/>
        </w:rPr>
      </w:pPr>
      <w:r w:rsidRPr="00AB4872">
        <w:rPr>
          <w:sz w:val="28"/>
          <w:szCs w:val="28"/>
          <w:lang w:val="uk-UA"/>
        </w:rPr>
        <w:t>недосконалість процедур та інституційно-правового забезпечення застосування механізму державно-приватного партнерства та неефективність та залежність судово-правової системи, підсилюють неспроможність реалізації даного проекту;</w:t>
      </w:r>
    </w:p>
    <w:p w:rsidR="004C60F0" w:rsidRPr="00AB4872" w:rsidRDefault="004C60F0" w:rsidP="004C60F0">
      <w:pPr>
        <w:pStyle w:val="ListParagraph1"/>
        <w:numPr>
          <w:ilvl w:val="0"/>
          <w:numId w:val="4"/>
        </w:numPr>
        <w:spacing w:line="360" w:lineRule="auto"/>
        <w:ind w:left="0" w:firstLine="709"/>
        <w:jc w:val="both"/>
        <w:rPr>
          <w:sz w:val="28"/>
          <w:szCs w:val="28"/>
          <w:lang w:val="uk-UA"/>
        </w:rPr>
      </w:pPr>
      <w:proofErr w:type="spellStart"/>
      <w:r w:rsidRPr="00AB4872">
        <w:rPr>
          <w:sz w:val="28"/>
          <w:szCs w:val="28"/>
          <w:lang w:val="uk-UA"/>
        </w:rPr>
        <w:t>післякризовий</w:t>
      </w:r>
      <w:proofErr w:type="spellEnd"/>
      <w:r w:rsidRPr="00AB4872">
        <w:rPr>
          <w:sz w:val="28"/>
          <w:szCs w:val="28"/>
          <w:lang w:val="uk-UA"/>
        </w:rPr>
        <w:t xml:space="preserve"> стан в економіці держави в поєднанні з неефективністю та корумпованістю інституцій, буде блокувати та гальмувати процедури щодо запуску проекту та його реалізації в цілому;</w:t>
      </w:r>
    </w:p>
    <w:p w:rsidR="004C60F0" w:rsidRPr="00AB4872" w:rsidRDefault="004C60F0" w:rsidP="004C60F0">
      <w:pPr>
        <w:pStyle w:val="ListParagraph1"/>
        <w:numPr>
          <w:ilvl w:val="0"/>
          <w:numId w:val="4"/>
        </w:numPr>
        <w:spacing w:line="360" w:lineRule="auto"/>
        <w:ind w:left="0" w:firstLine="709"/>
        <w:jc w:val="both"/>
        <w:rPr>
          <w:sz w:val="28"/>
          <w:szCs w:val="28"/>
          <w:lang w:val="uk-UA"/>
        </w:rPr>
      </w:pPr>
      <w:r w:rsidRPr="00AB4872">
        <w:rPr>
          <w:sz w:val="28"/>
          <w:szCs w:val="28"/>
          <w:lang w:val="uk-UA"/>
        </w:rPr>
        <w:t>в умовах посилення конкуренції територій з урахуванням неефективності та корумпованості інституцій даної території, підвищується ймовірність втрати потенційних інвесторів та їх фокусування на більш привабливих територіях, з точки зору надійності та безпечності ведення бізнесу.</w:t>
      </w:r>
    </w:p>
    <w:p w:rsidR="004C60F0" w:rsidRPr="00AB4872" w:rsidRDefault="004C60F0" w:rsidP="004C60F0">
      <w:pPr>
        <w:pStyle w:val="ListParagraph1"/>
        <w:spacing w:line="360" w:lineRule="auto"/>
        <w:ind w:left="0" w:firstLine="720"/>
        <w:jc w:val="both"/>
        <w:rPr>
          <w:sz w:val="28"/>
          <w:szCs w:val="28"/>
          <w:lang w:val="uk-UA"/>
        </w:rPr>
      </w:pPr>
      <w:r w:rsidRPr="00AB4872">
        <w:rPr>
          <w:sz w:val="28"/>
          <w:szCs w:val="28"/>
          <w:lang w:val="uk-UA"/>
        </w:rPr>
        <w:t>«Точки кризи» є найбільш суттєвими пунктами, що провокують ризик неможливості реалізації проекту, тому саме необхідно на початковому етапі необхідно визначити механізми їх застереження та подолання.</w:t>
      </w:r>
    </w:p>
    <w:p w:rsidR="004C60F0" w:rsidRPr="00AB4872" w:rsidRDefault="004C60F0" w:rsidP="004C60F0">
      <w:pPr>
        <w:spacing w:line="360" w:lineRule="auto"/>
        <w:ind w:firstLine="708"/>
        <w:jc w:val="both"/>
        <w:rPr>
          <w:sz w:val="28"/>
          <w:szCs w:val="28"/>
          <w:lang w:val="uk-UA"/>
        </w:rPr>
      </w:pPr>
      <w:r w:rsidRPr="00AB4872">
        <w:rPr>
          <w:sz w:val="28"/>
          <w:szCs w:val="28"/>
          <w:lang w:val="uk-UA"/>
        </w:rPr>
        <w:t>«Точками гальмування» для реалізації проекту «Технополіс «П’ятихатки» на території Харківської області є ті сполучення можливостей і слабких сторін, які отримали мінімальні оцінки в квадраті WО матриці інтегральних оцінок, а саме:</w:t>
      </w:r>
    </w:p>
    <w:p w:rsidR="004C60F0" w:rsidRPr="00AB4872" w:rsidRDefault="004C60F0" w:rsidP="004C60F0">
      <w:pPr>
        <w:pStyle w:val="ListParagraph1"/>
        <w:numPr>
          <w:ilvl w:val="0"/>
          <w:numId w:val="4"/>
        </w:numPr>
        <w:spacing w:line="360" w:lineRule="auto"/>
        <w:ind w:left="0" w:firstLine="709"/>
        <w:jc w:val="both"/>
        <w:rPr>
          <w:sz w:val="28"/>
          <w:szCs w:val="28"/>
          <w:lang w:val="uk-UA"/>
        </w:rPr>
      </w:pPr>
      <w:r w:rsidRPr="00AB4872">
        <w:rPr>
          <w:sz w:val="28"/>
          <w:szCs w:val="28"/>
          <w:lang w:val="uk-UA"/>
        </w:rPr>
        <w:t>забезпечення багатоканального фінансування проекту буде гальмуватися тим, що розвиток бізнес-кластерів не відповідає рівню розвитку бізнесу в даному регіоні;</w:t>
      </w:r>
    </w:p>
    <w:p w:rsidR="004C60F0" w:rsidRPr="00AB4872" w:rsidRDefault="004C60F0" w:rsidP="004C60F0">
      <w:pPr>
        <w:pStyle w:val="ListParagraph1"/>
        <w:numPr>
          <w:ilvl w:val="0"/>
          <w:numId w:val="4"/>
        </w:numPr>
        <w:spacing w:line="360" w:lineRule="auto"/>
        <w:ind w:left="0" w:firstLine="709"/>
        <w:jc w:val="both"/>
        <w:rPr>
          <w:sz w:val="28"/>
          <w:szCs w:val="28"/>
          <w:lang w:val="uk-UA"/>
        </w:rPr>
      </w:pPr>
      <w:r w:rsidRPr="00AB4872">
        <w:rPr>
          <w:sz w:val="28"/>
          <w:szCs w:val="28"/>
          <w:lang w:val="uk-UA"/>
        </w:rPr>
        <w:lastRenderedPageBreak/>
        <w:t>однією із перешкод на шляху активізації підприємницької діяльності може стати переважання торговельних бар’єрів; що обумовлено ситуацією на ринку технологій;</w:t>
      </w:r>
    </w:p>
    <w:p w:rsidR="004C60F0" w:rsidRPr="00AB4872" w:rsidRDefault="004C60F0" w:rsidP="004C60F0">
      <w:pPr>
        <w:pStyle w:val="ListParagraph1"/>
        <w:numPr>
          <w:ilvl w:val="0"/>
          <w:numId w:val="4"/>
        </w:numPr>
        <w:spacing w:line="360" w:lineRule="auto"/>
        <w:ind w:left="0" w:firstLine="709"/>
        <w:jc w:val="both"/>
        <w:rPr>
          <w:sz w:val="28"/>
          <w:szCs w:val="28"/>
          <w:lang w:val="uk-UA"/>
        </w:rPr>
      </w:pPr>
      <w:r w:rsidRPr="00AB4872">
        <w:rPr>
          <w:sz w:val="28"/>
          <w:szCs w:val="28"/>
          <w:lang w:val="uk-UA"/>
        </w:rPr>
        <w:t>активізація інформаційної діяльності серед потенційних учасників державно-приватного партнерства може блокуватися через корумпованість органів місцевої влади.</w:t>
      </w:r>
    </w:p>
    <w:p w:rsidR="004C60F0" w:rsidRPr="00AB4872" w:rsidRDefault="004C60F0" w:rsidP="004C60F0">
      <w:pPr>
        <w:pStyle w:val="ListParagraph1"/>
        <w:spacing w:line="360" w:lineRule="auto"/>
        <w:ind w:left="0" w:firstLine="709"/>
        <w:jc w:val="both"/>
        <w:rPr>
          <w:sz w:val="28"/>
          <w:szCs w:val="28"/>
          <w:lang w:val="uk-UA"/>
        </w:rPr>
      </w:pPr>
      <w:r w:rsidRPr="00AB4872">
        <w:rPr>
          <w:sz w:val="28"/>
          <w:szCs w:val="28"/>
          <w:lang w:val="uk-UA"/>
        </w:rPr>
        <w:t xml:space="preserve">Перераховані вище фактори повинні враховуватися при розробці </w:t>
      </w:r>
      <w:proofErr w:type="spellStart"/>
      <w:r w:rsidRPr="00AB4872">
        <w:rPr>
          <w:sz w:val="28"/>
          <w:szCs w:val="28"/>
          <w:lang w:val="uk-UA"/>
        </w:rPr>
        <w:t>девелопменту</w:t>
      </w:r>
      <w:proofErr w:type="spellEnd"/>
      <w:r w:rsidRPr="00AB4872">
        <w:rPr>
          <w:sz w:val="28"/>
          <w:szCs w:val="28"/>
          <w:lang w:val="uk-UA"/>
        </w:rPr>
        <w:t xml:space="preserve"> проекту, щоб підсилити нейтралізацію слабких сторін, які заважають повною мірою використати можливості.</w:t>
      </w:r>
    </w:p>
    <w:p w:rsidR="004C60F0" w:rsidRPr="00AB4872" w:rsidRDefault="004C60F0" w:rsidP="004C60F0">
      <w:pPr>
        <w:spacing w:line="360" w:lineRule="auto"/>
        <w:ind w:firstLine="708"/>
        <w:jc w:val="both"/>
        <w:rPr>
          <w:sz w:val="28"/>
          <w:szCs w:val="28"/>
          <w:lang w:val="uk-UA"/>
        </w:rPr>
      </w:pPr>
      <w:r w:rsidRPr="00AB4872">
        <w:rPr>
          <w:sz w:val="28"/>
          <w:szCs w:val="28"/>
          <w:lang w:val="uk-UA"/>
        </w:rPr>
        <w:t>«Точками захисту» для реалізації проекту «Технополіс «П’ятихатки» на території Харківської області є ті сполучення загроз і сильних сторін, які отримали максимальні оцінки в квадраті SТ матриці інтегральних оцінок, а саме:</w:t>
      </w:r>
    </w:p>
    <w:p w:rsidR="004C60F0" w:rsidRPr="00AB4872" w:rsidRDefault="004C60F0" w:rsidP="004C60F0">
      <w:pPr>
        <w:pStyle w:val="ListParagraph1"/>
        <w:numPr>
          <w:ilvl w:val="0"/>
          <w:numId w:val="4"/>
        </w:numPr>
        <w:spacing w:line="360" w:lineRule="auto"/>
        <w:ind w:left="0" w:firstLine="709"/>
        <w:jc w:val="both"/>
        <w:rPr>
          <w:sz w:val="28"/>
          <w:szCs w:val="28"/>
          <w:lang w:val="uk-UA"/>
        </w:rPr>
      </w:pPr>
      <w:r w:rsidRPr="00AB4872">
        <w:rPr>
          <w:sz w:val="28"/>
          <w:szCs w:val="28"/>
          <w:lang w:val="uk-UA"/>
        </w:rPr>
        <w:t>частково захиститися від посилення конкуренції території можливо за рахунок макроекономічного середовища регіону, який за рейтингами 2012 року є серед регіонів-лідерів по соціально-економічній ситуації, крім того доступність новітніх технологій та інноваційних розробок робить даний регіон ще привабливішим для інвесторів та конкурентоспроможним перед іншими регіонами;</w:t>
      </w:r>
    </w:p>
    <w:p w:rsidR="004C60F0" w:rsidRPr="00AB4872" w:rsidRDefault="004C60F0" w:rsidP="004C60F0">
      <w:pPr>
        <w:pStyle w:val="ListParagraph1"/>
        <w:numPr>
          <w:ilvl w:val="0"/>
          <w:numId w:val="4"/>
        </w:numPr>
        <w:spacing w:line="360" w:lineRule="auto"/>
        <w:ind w:left="0" w:firstLine="709"/>
        <w:jc w:val="both"/>
        <w:rPr>
          <w:sz w:val="28"/>
          <w:szCs w:val="28"/>
          <w:lang w:val="uk-UA"/>
        </w:rPr>
      </w:pPr>
      <w:r w:rsidRPr="00AB4872">
        <w:rPr>
          <w:sz w:val="28"/>
          <w:szCs w:val="28"/>
          <w:lang w:val="uk-UA"/>
        </w:rPr>
        <w:t>після кризовий стан національної економіки трохи нівелюється за рахунок доступності новітніх технологій та інноваційних розробок, оскільки вони є досить актуальними не тільки на національних ринках, але і на зарубіжних.</w:t>
      </w:r>
    </w:p>
    <w:p w:rsidR="004C60F0" w:rsidRPr="00AB4872" w:rsidRDefault="004C60F0" w:rsidP="004C60F0">
      <w:pPr>
        <w:pStyle w:val="ListParagraph1"/>
        <w:spacing w:line="360" w:lineRule="auto"/>
        <w:ind w:left="0" w:firstLine="709"/>
        <w:jc w:val="both"/>
        <w:rPr>
          <w:sz w:val="28"/>
          <w:szCs w:val="28"/>
          <w:lang w:val="uk-UA"/>
        </w:rPr>
      </w:pPr>
      <w:r w:rsidRPr="00AB4872">
        <w:rPr>
          <w:sz w:val="28"/>
          <w:szCs w:val="28"/>
          <w:lang w:val="uk-UA"/>
        </w:rPr>
        <w:t>Успішність реалізації проекту «Технополіс «П’ятихатки» визначається основними заходами, які будуть прописані на кожному з етапів реалізації проекту, враховуючи особливості соціально-економічного розвитку Харківської області, з метою зниження ризиків проект та підвищення його ефективності.</w:t>
      </w:r>
    </w:p>
    <w:p w:rsidR="00141C19" w:rsidRPr="004C60F0" w:rsidRDefault="00141C19" w:rsidP="004C60F0">
      <w:bookmarkStart w:id="1" w:name="_GoBack"/>
      <w:bookmarkEnd w:id="1"/>
    </w:p>
    <w:sectPr w:rsidR="00141C19" w:rsidRPr="004C60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etica LT Std">
    <w:altName w:val="Arial"/>
    <w:panose1 w:val="00000000000000000000"/>
    <w:charset w:val="00"/>
    <w:family w:val="swiss"/>
    <w:notTrueType/>
    <w:pitch w:val="default"/>
    <w:sig w:usb0="00000203" w:usb1="00000000" w:usb2="00000000" w:usb3="00000000" w:csb0="00000005" w:csb1="00000000"/>
  </w:font>
  <w:font w:name="Thorndale AMT">
    <w:altName w:val="Times New Roman"/>
    <w:charset w:val="00"/>
    <w:family w:val="roman"/>
    <w:pitch w:val="variable"/>
  </w:font>
  <w:font w:name="Albany AMT">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ntiqua">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A79" w:rsidRDefault="004C60F0" w:rsidP="00D92876">
    <w:pPr>
      <w:pStyle w:val="a6"/>
      <w:framePr w:wrap="around" w:vAnchor="text" w:hAnchor="page" w:x="10728" w:y="-28"/>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A72A79" w:rsidRDefault="004C60F0" w:rsidP="00D92876">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A79" w:rsidRDefault="004C60F0" w:rsidP="00A72A79">
    <w:pPr>
      <w:pStyle w:val="a6"/>
      <w:framePr w:wrap="around" w:vAnchor="text" w:hAnchor="page" w:x="1135" w:y="15"/>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A72A79" w:rsidRDefault="004C60F0" w:rsidP="00D92876">
    <w:pPr>
      <w:pStyle w:val="a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492"/>
    <w:multiLevelType w:val="hybridMultilevel"/>
    <w:tmpl w:val="8A60F6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3B665CB"/>
    <w:multiLevelType w:val="hybridMultilevel"/>
    <w:tmpl w:val="3996A4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F6B7549"/>
    <w:multiLevelType w:val="multilevel"/>
    <w:tmpl w:val="1B96B362"/>
    <w:styleLink w:val="a"/>
    <w:lvl w:ilvl="0">
      <w:start w:val="1"/>
      <w:numFmt w:val="bullet"/>
      <w:lvlText w:val=""/>
      <w:lvlJc w:val="left"/>
      <w:pPr>
        <w:tabs>
          <w:tab w:val="num" w:pos="964"/>
        </w:tabs>
        <w:ind w:left="1304" w:hanging="453"/>
      </w:pPr>
      <w:rPr>
        <w:rFonts w:ascii="Symbol" w:hAnsi="Symbol" w:hint="default"/>
        <w:sz w:val="28"/>
        <w:szCs w:val="28"/>
      </w:rPr>
    </w:lvl>
    <w:lvl w:ilvl="1">
      <w:start w:val="1"/>
      <w:numFmt w:val="bullet"/>
      <w:lvlText w:val="o"/>
      <w:lvlJc w:val="left"/>
      <w:pPr>
        <w:tabs>
          <w:tab w:val="num" w:pos="1837"/>
        </w:tabs>
        <w:ind w:left="1837" w:hanging="360"/>
      </w:pPr>
      <w:rPr>
        <w:rFonts w:ascii="Courier New" w:hAnsi="Courier New" w:cs="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cs="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cs="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3">
    <w:nsid w:val="24080B11"/>
    <w:multiLevelType w:val="hybridMultilevel"/>
    <w:tmpl w:val="7A964B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9973653"/>
    <w:multiLevelType w:val="hybridMultilevel"/>
    <w:tmpl w:val="6AD4BA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A413744"/>
    <w:multiLevelType w:val="hybridMultilevel"/>
    <w:tmpl w:val="B61E56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CCA745F"/>
    <w:multiLevelType w:val="multilevel"/>
    <w:tmpl w:val="8FFC386A"/>
    <w:lvl w:ilvl="0">
      <w:start w:val="1"/>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b/>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7">
    <w:nsid w:val="3047483B"/>
    <w:multiLevelType w:val="hybridMultilevel"/>
    <w:tmpl w:val="6AD4BA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4682653"/>
    <w:multiLevelType w:val="hybridMultilevel"/>
    <w:tmpl w:val="6E6ECFAC"/>
    <w:lvl w:ilvl="0" w:tplc="3B6AB1B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37C115BF"/>
    <w:multiLevelType w:val="multilevel"/>
    <w:tmpl w:val="BD7493DA"/>
    <w:lvl w:ilvl="0">
      <w:start w:val="1"/>
      <w:numFmt w:val="decimal"/>
      <w:pStyle w:val="1"/>
      <w:lvlText w:val="%1"/>
      <w:lvlJc w:val="left"/>
      <w:pPr>
        <w:tabs>
          <w:tab w:val="num" w:pos="340"/>
        </w:tabs>
        <w:ind w:left="227" w:hanging="227"/>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2.1"/>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nsid w:val="474E4E14"/>
    <w:multiLevelType w:val="hybridMultilevel"/>
    <w:tmpl w:val="17D6EE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C531EF3"/>
    <w:multiLevelType w:val="hybridMultilevel"/>
    <w:tmpl w:val="08866052"/>
    <w:lvl w:ilvl="0" w:tplc="180017BC">
      <w:start w:val="1"/>
      <w:numFmt w:val="bullet"/>
      <w:pStyle w:val="a0"/>
      <w:lvlText w:val=""/>
      <w:lvlJc w:val="left"/>
      <w:pPr>
        <w:tabs>
          <w:tab w:val="num" w:pos="2160"/>
        </w:tabs>
        <w:ind w:left="2160" w:hanging="360"/>
      </w:pPr>
      <w:rPr>
        <w:rFonts w:ascii="Symbol" w:hAnsi="Symbol" w:hint="default"/>
      </w:rPr>
    </w:lvl>
    <w:lvl w:ilvl="1" w:tplc="04190001"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2">
    <w:nsid w:val="7F7E6068"/>
    <w:multiLevelType w:val="hybridMultilevel"/>
    <w:tmpl w:val="A77A9A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11"/>
  </w:num>
  <w:num w:numId="3">
    <w:abstractNumId w:val="2"/>
  </w:num>
  <w:num w:numId="4">
    <w:abstractNumId w:val="8"/>
  </w:num>
  <w:num w:numId="5">
    <w:abstractNumId w:val="1"/>
  </w:num>
  <w:num w:numId="6">
    <w:abstractNumId w:val="7"/>
  </w:num>
  <w:num w:numId="7">
    <w:abstractNumId w:val="6"/>
  </w:num>
  <w:num w:numId="8">
    <w:abstractNumId w:val="4"/>
  </w:num>
  <w:num w:numId="9">
    <w:abstractNumId w:val="0"/>
  </w:num>
  <w:num w:numId="10">
    <w:abstractNumId w:val="5"/>
  </w:num>
  <w:num w:numId="11">
    <w:abstractNumId w:val="10"/>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479"/>
    <w:rsid w:val="00141C19"/>
    <w:rsid w:val="004C60F0"/>
    <w:rsid w:val="00AA0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C60F0"/>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4C60F0"/>
    <w:pPr>
      <w:keepNext/>
      <w:numPr>
        <w:numId w:val="1"/>
      </w:numPr>
      <w:spacing w:before="240" w:after="60"/>
      <w:outlineLvl w:val="0"/>
    </w:pPr>
    <w:rPr>
      <w:rFonts w:ascii="Arial" w:hAnsi="Arial" w:cs="Arial"/>
      <w:b/>
      <w:bCs/>
      <w:kern w:val="32"/>
      <w:sz w:val="32"/>
      <w:szCs w:val="32"/>
    </w:rPr>
  </w:style>
  <w:style w:type="paragraph" w:styleId="2">
    <w:name w:val="heading 2"/>
    <w:basedOn w:val="a1"/>
    <w:next w:val="a1"/>
    <w:link w:val="20"/>
    <w:qFormat/>
    <w:rsid w:val="004C60F0"/>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link w:val="30"/>
    <w:qFormat/>
    <w:rsid w:val="004C60F0"/>
    <w:pPr>
      <w:keepNext/>
      <w:numPr>
        <w:ilvl w:val="2"/>
        <w:numId w:val="1"/>
      </w:numPr>
      <w:spacing w:before="240" w:after="60"/>
      <w:outlineLvl w:val="2"/>
    </w:pPr>
    <w:rPr>
      <w:rFonts w:ascii="Arial" w:hAnsi="Arial" w:cs="Arial"/>
      <w:b/>
      <w:bCs/>
      <w:sz w:val="26"/>
      <w:szCs w:val="26"/>
    </w:rPr>
  </w:style>
  <w:style w:type="paragraph" w:styleId="4">
    <w:name w:val="heading 4"/>
    <w:basedOn w:val="a1"/>
    <w:next w:val="a1"/>
    <w:link w:val="40"/>
    <w:qFormat/>
    <w:rsid w:val="004C60F0"/>
    <w:pPr>
      <w:keepNext/>
      <w:numPr>
        <w:ilvl w:val="3"/>
        <w:numId w:val="1"/>
      </w:numPr>
      <w:spacing w:before="240" w:after="60"/>
      <w:outlineLvl w:val="3"/>
    </w:pPr>
    <w:rPr>
      <w:b/>
      <w:bCs/>
      <w:sz w:val="28"/>
      <w:szCs w:val="28"/>
    </w:rPr>
  </w:style>
  <w:style w:type="paragraph" w:styleId="5">
    <w:name w:val="heading 5"/>
    <w:basedOn w:val="a1"/>
    <w:next w:val="a1"/>
    <w:link w:val="50"/>
    <w:qFormat/>
    <w:rsid w:val="004C60F0"/>
    <w:pPr>
      <w:numPr>
        <w:ilvl w:val="4"/>
        <w:numId w:val="1"/>
      </w:numPr>
      <w:spacing w:before="240" w:after="60"/>
      <w:outlineLvl w:val="4"/>
    </w:pPr>
    <w:rPr>
      <w:b/>
      <w:bCs/>
      <w:i/>
      <w:iCs/>
      <w:sz w:val="26"/>
      <w:szCs w:val="26"/>
    </w:rPr>
  </w:style>
  <w:style w:type="paragraph" w:styleId="6">
    <w:name w:val="heading 6"/>
    <w:basedOn w:val="a1"/>
    <w:next w:val="a1"/>
    <w:link w:val="60"/>
    <w:qFormat/>
    <w:rsid w:val="004C60F0"/>
    <w:pPr>
      <w:numPr>
        <w:ilvl w:val="5"/>
        <w:numId w:val="1"/>
      </w:numPr>
      <w:spacing w:before="240" w:after="60"/>
      <w:outlineLvl w:val="5"/>
    </w:pPr>
    <w:rPr>
      <w:b/>
      <w:bCs/>
      <w:sz w:val="22"/>
      <w:szCs w:val="22"/>
    </w:rPr>
  </w:style>
  <w:style w:type="paragraph" w:styleId="7">
    <w:name w:val="heading 7"/>
    <w:basedOn w:val="a1"/>
    <w:next w:val="a1"/>
    <w:link w:val="70"/>
    <w:qFormat/>
    <w:rsid w:val="004C60F0"/>
    <w:pPr>
      <w:numPr>
        <w:ilvl w:val="6"/>
        <w:numId w:val="1"/>
      </w:numPr>
      <w:spacing w:before="240" w:after="60"/>
      <w:outlineLvl w:val="6"/>
    </w:pPr>
  </w:style>
  <w:style w:type="paragraph" w:styleId="8">
    <w:name w:val="heading 8"/>
    <w:basedOn w:val="a1"/>
    <w:next w:val="a1"/>
    <w:link w:val="80"/>
    <w:qFormat/>
    <w:rsid w:val="004C60F0"/>
    <w:pPr>
      <w:numPr>
        <w:ilvl w:val="7"/>
        <w:numId w:val="1"/>
      </w:numPr>
      <w:spacing w:before="240" w:after="60"/>
      <w:outlineLvl w:val="7"/>
    </w:pPr>
    <w:rPr>
      <w:i/>
      <w:iCs/>
    </w:rPr>
  </w:style>
  <w:style w:type="paragraph" w:styleId="9">
    <w:name w:val="heading 9"/>
    <w:basedOn w:val="a1"/>
    <w:next w:val="a1"/>
    <w:link w:val="90"/>
    <w:qFormat/>
    <w:rsid w:val="004C60F0"/>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4C60F0"/>
    <w:rPr>
      <w:rFonts w:ascii="Arial" w:eastAsia="Times New Roman" w:hAnsi="Arial" w:cs="Arial"/>
      <w:b/>
      <w:bCs/>
      <w:kern w:val="32"/>
      <w:sz w:val="32"/>
      <w:szCs w:val="32"/>
      <w:lang w:eastAsia="ru-RU"/>
    </w:rPr>
  </w:style>
  <w:style w:type="character" w:customStyle="1" w:styleId="20">
    <w:name w:val="Заголовок 2 Знак"/>
    <w:basedOn w:val="a2"/>
    <w:link w:val="2"/>
    <w:rsid w:val="004C60F0"/>
    <w:rPr>
      <w:rFonts w:ascii="Arial" w:eastAsia="Times New Roman" w:hAnsi="Arial" w:cs="Arial"/>
      <w:b/>
      <w:bCs/>
      <w:i/>
      <w:iCs/>
      <w:sz w:val="28"/>
      <w:szCs w:val="28"/>
      <w:lang w:eastAsia="ru-RU"/>
    </w:rPr>
  </w:style>
  <w:style w:type="character" w:customStyle="1" w:styleId="30">
    <w:name w:val="Заголовок 3 Знак"/>
    <w:basedOn w:val="a2"/>
    <w:link w:val="3"/>
    <w:rsid w:val="004C60F0"/>
    <w:rPr>
      <w:rFonts w:ascii="Arial" w:eastAsia="Times New Roman" w:hAnsi="Arial" w:cs="Arial"/>
      <w:b/>
      <w:bCs/>
      <w:sz w:val="26"/>
      <w:szCs w:val="26"/>
      <w:lang w:eastAsia="ru-RU"/>
    </w:rPr>
  </w:style>
  <w:style w:type="character" w:customStyle="1" w:styleId="40">
    <w:name w:val="Заголовок 4 Знак"/>
    <w:basedOn w:val="a2"/>
    <w:link w:val="4"/>
    <w:rsid w:val="004C60F0"/>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4C60F0"/>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4C60F0"/>
    <w:rPr>
      <w:rFonts w:ascii="Times New Roman" w:eastAsia="Times New Roman" w:hAnsi="Times New Roman" w:cs="Times New Roman"/>
      <w:b/>
      <w:bCs/>
      <w:lang w:eastAsia="ru-RU"/>
    </w:rPr>
  </w:style>
  <w:style w:type="character" w:customStyle="1" w:styleId="70">
    <w:name w:val="Заголовок 7 Знак"/>
    <w:basedOn w:val="a2"/>
    <w:link w:val="7"/>
    <w:rsid w:val="004C60F0"/>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4C60F0"/>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4C60F0"/>
    <w:rPr>
      <w:rFonts w:ascii="Arial" w:eastAsia="Times New Roman" w:hAnsi="Arial" w:cs="Arial"/>
      <w:lang w:eastAsia="ru-RU"/>
    </w:rPr>
  </w:style>
  <w:style w:type="table" w:styleId="a5">
    <w:name w:val="Table Grid"/>
    <w:basedOn w:val="a3"/>
    <w:rsid w:val="004C60F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aliases w:val="Знак3 Знак,Нижний колонтитул Знак1 Знак,Нижний колонтитул Знак Знак Знак,Знак3 Знак Знак Знак,Знак Знак Знак Знак Знак,Нижний колонтитул Знак Знак Знак Знак Знак1 Знак"/>
    <w:basedOn w:val="a1"/>
    <w:link w:val="a7"/>
    <w:rsid w:val="004C60F0"/>
    <w:pPr>
      <w:tabs>
        <w:tab w:val="center" w:pos="4677"/>
        <w:tab w:val="right" w:pos="9355"/>
      </w:tabs>
    </w:pPr>
  </w:style>
  <w:style w:type="character" w:customStyle="1" w:styleId="a7">
    <w:name w:val="Нижний колонтитул Знак"/>
    <w:aliases w:val="Знак3 Знак Знак,Нижний колонтитул Знак1 Знак Знак,Нижний колонтитул Знак Знак Знак Знак,Знак3 Знак Знак Знак Знак,Знак Знак Знак Знак Знак Знак1,Нижний колонтитул Знак Знак Знак Знак Знак1 Знак Знак"/>
    <w:basedOn w:val="a2"/>
    <w:link w:val="a6"/>
    <w:rsid w:val="004C60F0"/>
    <w:rPr>
      <w:rFonts w:ascii="Times New Roman" w:eastAsia="Times New Roman" w:hAnsi="Times New Roman" w:cs="Times New Roman"/>
      <w:sz w:val="24"/>
      <w:szCs w:val="24"/>
      <w:lang w:eastAsia="ru-RU"/>
    </w:rPr>
  </w:style>
  <w:style w:type="character" w:styleId="a8">
    <w:name w:val="page number"/>
    <w:basedOn w:val="a2"/>
    <w:rsid w:val="004C60F0"/>
  </w:style>
  <w:style w:type="paragraph" w:styleId="11">
    <w:name w:val="toc 1"/>
    <w:basedOn w:val="a1"/>
    <w:next w:val="a1"/>
    <w:autoRedefine/>
    <w:uiPriority w:val="39"/>
    <w:rsid w:val="004C60F0"/>
    <w:rPr>
      <w:b/>
      <w:sz w:val="28"/>
    </w:rPr>
  </w:style>
  <w:style w:type="paragraph" w:styleId="21">
    <w:name w:val="toc 2"/>
    <w:basedOn w:val="a1"/>
    <w:next w:val="a1"/>
    <w:autoRedefine/>
    <w:uiPriority w:val="39"/>
    <w:rsid w:val="004C60F0"/>
    <w:pPr>
      <w:tabs>
        <w:tab w:val="left" w:pos="1200"/>
        <w:tab w:val="right" w:leader="dot" w:pos="9345"/>
      </w:tabs>
      <w:ind w:left="227"/>
    </w:pPr>
    <w:rPr>
      <w:b/>
      <w:noProof/>
      <w:sz w:val="28"/>
      <w:lang w:val="uk-UA"/>
    </w:rPr>
  </w:style>
  <w:style w:type="paragraph" w:styleId="31">
    <w:name w:val="toc 3"/>
    <w:basedOn w:val="a1"/>
    <w:next w:val="a1"/>
    <w:autoRedefine/>
    <w:uiPriority w:val="39"/>
    <w:rsid w:val="004C60F0"/>
    <w:pPr>
      <w:tabs>
        <w:tab w:val="left" w:pos="1267"/>
        <w:tab w:val="right" w:leader="dot" w:pos="9345"/>
      </w:tabs>
      <w:ind w:left="482"/>
    </w:pPr>
    <w:rPr>
      <w:sz w:val="28"/>
    </w:rPr>
  </w:style>
  <w:style w:type="paragraph" w:styleId="41">
    <w:name w:val="toc 4"/>
    <w:basedOn w:val="a1"/>
    <w:next w:val="a1"/>
    <w:autoRedefine/>
    <w:uiPriority w:val="39"/>
    <w:rsid w:val="004C60F0"/>
    <w:pPr>
      <w:tabs>
        <w:tab w:val="left" w:pos="1701"/>
        <w:tab w:val="right" w:leader="dot" w:pos="10080"/>
      </w:tabs>
      <w:ind w:left="720"/>
    </w:pPr>
  </w:style>
  <w:style w:type="character" w:styleId="a9">
    <w:name w:val="Hyperlink"/>
    <w:basedOn w:val="a2"/>
    <w:uiPriority w:val="99"/>
    <w:rsid w:val="004C60F0"/>
    <w:rPr>
      <w:color w:val="0000FF"/>
      <w:u w:val="single"/>
    </w:rPr>
  </w:style>
  <w:style w:type="paragraph" w:styleId="aa">
    <w:name w:val="TOC Heading"/>
    <w:basedOn w:val="1"/>
    <w:next w:val="a1"/>
    <w:uiPriority w:val="39"/>
    <w:qFormat/>
    <w:rsid w:val="004C60F0"/>
    <w:pPr>
      <w:keepLines/>
      <w:numPr>
        <w:numId w:val="0"/>
      </w:numPr>
      <w:spacing w:before="480" w:after="0" w:line="276" w:lineRule="auto"/>
      <w:outlineLvl w:val="9"/>
    </w:pPr>
    <w:rPr>
      <w:rFonts w:ascii="Cambria" w:hAnsi="Cambria" w:cs="Times New Roman"/>
      <w:color w:val="365F91"/>
      <w:kern w:val="0"/>
      <w:sz w:val="28"/>
      <w:szCs w:val="28"/>
      <w:lang w:eastAsia="en-US"/>
    </w:rPr>
  </w:style>
  <w:style w:type="paragraph" w:styleId="51">
    <w:name w:val="toc 5"/>
    <w:basedOn w:val="a1"/>
    <w:next w:val="a1"/>
    <w:autoRedefine/>
    <w:uiPriority w:val="39"/>
    <w:unhideWhenUsed/>
    <w:rsid w:val="004C60F0"/>
    <w:pPr>
      <w:spacing w:after="100" w:line="276" w:lineRule="auto"/>
      <w:ind w:left="880"/>
    </w:pPr>
    <w:rPr>
      <w:rFonts w:ascii="Calibri" w:hAnsi="Calibri"/>
      <w:sz w:val="22"/>
      <w:szCs w:val="22"/>
    </w:rPr>
  </w:style>
  <w:style w:type="paragraph" w:customStyle="1" w:styleId="ab">
    <w:name w:val="Знак"/>
    <w:basedOn w:val="a1"/>
    <w:rsid w:val="004C60F0"/>
    <w:rPr>
      <w:rFonts w:cs="Verdana"/>
      <w:szCs w:val="20"/>
      <w:lang w:val="en-US" w:eastAsia="en-US"/>
    </w:rPr>
  </w:style>
  <w:style w:type="paragraph" w:styleId="ac">
    <w:name w:val="Body Text"/>
    <w:aliases w:val="Текст1,bt"/>
    <w:basedOn w:val="a1"/>
    <w:link w:val="ad"/>
    <w:rsid w:val="004C60F0"/>
    <w:pPr>
      <w:spacing w:after="120" w:line="276" w:lineRule="auto"/>
    </w:pPr>
    <w:rPr>
      <w:rFonts w:ascii="Calibri" w:hAnsi="Calibri"/>
      <w:sz w:val="22"/>
      <w:szCs w:val="22"/>
    </w:rPr>
  </w:style>
  <w:style w:type="character" w:customStyle="1" w:styleId="ad">
    <w:name w:val="Основной текст Знак"/>
    <w:aliases w:val="Текст1 Знак1,bt Знак"/>
    <w:basedOn w:val="a2"/>
    <w:link w:val="ac"/>
    <w:rsid w:val="004C60F0"/>
    <w:rPr>
      <w:rFonts w:ascii="Calibri" w:eastAsia="Times New Roman" w:hAnsi="Calibri" w:cs="Times New Roman"/>
      <w:lang w:eastAsia="ru-RU"/>
    </w:rPr>
  </w:style>
  <w:style w:type="paragraph" w:customStyle="1" w:styleId="body">
    <w:name w:val="body"/>
    <w:basedOn w:val="a1"/>
    <w:rsid w:val="004C60F0"/>
    <w:pPr>
      <w:spacing w:before="45" w:after="90"/>
      <w:ind w:left="165" w:right="150"/>
    </w:pPr>
    <w:rPr>
      <w:rFonts w:ascii="Tahoma" w:hAnsi="Tahoma" w:cs="Tahoma"/>
      <w:color w:val="333333"/>
      <w:sz w:val="16"/>
      <w:szCs w:val="16"/>
    </w:rPr>
  </w:style>
  <w:style w:type="paragraph" w:styleId="22">
    <w:name w:val="Body Text 2"/>
    <w:basedOn w:val="a1"/>
    <w:link w:val="23"/>
    <w:rsid w:val="004C60F0"/>
    <w:pPr>
      <w:spacing w:after="120" w:line="480" w:lineRule="auto"/>
    </w:pPr>
  </w:style>
  <w:style w:type="character" w:customStyle="1" w:styleId="23">
    <w:name w:val="Основной текст 2 Знак"/>
    <w:basedOn w:val="a2"/>
    <w:link w:val="22"/>
    <w:rsid w:val="004C60F0"/>
    <w:rPr>
      <w:rFonts w:ascii="Times New Roman" w:eastAsia="Times New Roman" w:hAnsi="Times New Roman" w:cs="Times New Roman"/>
      <w:sz w:val="24"/>
      <w:szCs w:val="24"/>
      <w:lang w:eastAsia="ru-RU"/>
    </w:rPr>
  </w:style>
  <w:style w:type="paragraph" w:customStyle="1" w:styleId="ae">
    <w:name w:val="Перечисление –"/>
    <w:basedOn w:val="a1"/>
    <w:link w:val="Char1"/>
    <w:rsid w:val="004C60F0"/>
    <w:pPr>
      <w:spacing w:before="60" w:line="360" w:lineRule="exact"/>
      <w:jc w:val="both"/>
    </w:pPr>
    <w:rPr>
      <w:sz w:val="28"/>
      <w:szCs w:val="28"/>
    </w:rPr>
  </w:style>
  <w:style w:type="character" w:customStyle="1" w:styleId="Char1">
    <w:name w:val="Перечисление – Char1"/>
    <w:basedOn w:val="a2"/>
    <w:link w:val="ae"/>
    <w:rsid w:val="004C60F0"/>
    <w:rPr>
      <w:rFonts w:ascii="Times New Roman" w:eastAsia="Times New Roman" w:hAnsi="Times New Roman" w:cs="Times New Roman"/>
      <w:sz w:val="28"/>
      <w:szCs w:val="28"/>
      <w:lang w:eastAsia="ru-RU"/>
    </w:rPr>
  </w:style>
  <w:style w:type="paragraph" w:styleId="af">
    <w:name w:val="Body Text Indent"/>
    <w:aliases w:val="Основной текст 1"/>
    <w:basedOn w:val="a1"/>
    <w:link w:val="af0"/>
    <w:rsid w:val="004C60F0"/>
    <w:pPr>
      <w:ind w:firstLine="708"/>
      <w:jc w:val="both"/>
    </w:pPr>
    <w:rPr>
      <w:szCs w:val="15"/>
      <w:lang w:val="uk-UA"/>
    </w:rPr>
  </w:style>
  <w:style w:type="character" w:customStyle="1" w:styleId="af0">
    <w:name w:val="Основной текст с отступом Знак"/>
    <w:aliases w:val="Основной текст 1 Знак"/>
    <w:basedOn w:val="a2"/>
    <w:link w:val="af"/>
    <w:rsid w:val="004C60F0"/>
    <w:rPr>
      <w:rFonts w:ascii="Times New Roman" w:eastAsia="Times New Roman" w:hAnsi="Times New Roman" w:cs="Times New Roman"/>
      <w:sz w:val="24"/>
      <w:szCs w:val="15"/>
      <w:lang w:val="uk-UA" w:eastAsia="ru-RU"/>
    </w:rPr>
  </w:style>
  <w:style w:type="paragraph" w:styleId="a0">
    <w:name w:val="List Bullet"/>
    <w:basedOn w:val="a1"/>
    <w:autoRedefine/>
    <w:rsid w:val="004C60F0"/>
    <w:pPr>
      <w:numPr>
        <w:numId w:val="2"/>
      </w:numPr>
      <w:jc w:val="both"/>
    </w:pPr>
    <w:rPr>
      <w:snapToGrid w:val="0"/>
      <w:szCs w:val="20"/>
      <w:lang w:val="uk-UA"/>
    </w:rPr>
  </w:style>
  <w:style w:type="character" w:styleId="af1">
    <w:name w:val="Strong"/>
    <w:qFormat/>
    <w:rsid w:val="004C60F0"/>
    <w:rPr>
      <w:b/>
      <w:bCs/>
    </w:rPr>
  </w:style>
  <w:style w:type="paragraph" w:customStyle="1" w:styleId="Pa4">
    <w:name w:val="Pa4"/>
    <w:basedOn w:val="a1"/>
    <w:next w:val="a1"/>
    <w:rsid w:val="004C60F0"/>
    <w:pPr>
      <w:autoSpaceDE w:val="0"/>
      <w:autoSpaceDN w:val="0"/>
      <w:adjustRightInd w:val="0"/>
      <w:spacing w:before="40" w:after="40" w:line="201" w:lineRule="atLeast"/>
    </w:pPr>
    <w:rPr>
      <w:rFonts w:ascii="Helvetica LT Std" w:hAnsi="Helvetica LT Std"/>
    </w:rPr>
  </w:style>
  <w:style w:type="paragraph" w:customStyle="1" w:styleId="Pa3">
    <w:name w:val="Pa3"/>
    <w:basedOn w:val="a1"/>
    <w:next w:val="a1"/>
    <w:rsid w:val="004C60F0"/>
    <w:pPr>
      <w:autoSpaceDE w:val="0"/>
      <w:autoSpaceDN w:val="0"/>
      <w:adjustRightInd w:val="0"/>
      <w:spacing w:before="40" w:after="40" w:line="201" w:lineRule="atLeast"/>
    </w:pPr>
    <w:rPr>
      <w:rFonts w:ascii="Helvetica LT Std" w:hAnsi="Helvetica LT Std"/>
    </w:rPr>
  </w:style>
  <w:style w:type="paragraph" w:styleId="af2">
    <w:name w:val="Normal (Web)"/>
    <w:basedOn w:val="a1"/>
    <w:rsid w:val="004C60F0"/>
    <w:pPr>
      <w:spacing w:before="100" w:beforeAutospacing="1" w:after="100" w:afterAutospacing="1"/>
    </w:pPr>
  </w:style>
  <w:style w:type="character" w:customStyle="1" w:styleId="modelbuilder">
    <w:name w:val="modelbuilder"/>
    <w:basedOn w:val="a2"/>
    <w:rsid w:val="004C60F0"/>
  </w:style>
  <w:style w:type="character" w:customStyle="1" w:styleId="hps">
    <w:name w:val="hps"/>
    <w:basedOn w:val="a2"/>
    <w:rsid w:val="004C60F0"/>
    <w:rPr>
      <w:rFonts w:cs="Times New Roman"/>
    </w:rPr>
  </w:style>
  <w:style w:type="paragraph" w:customStyle="1" w:styleId="12">
    <w:name w:val="Абзац списка1"/>
    <w:basedOn w:val="a1"/>
    <w:rsid w:val="004C60F0"/>
    <w:pPr>
      <w:widowControl w:val="0"/>
      <w:autoSpaceDE w:val="0"/>
      <w:autoSpaceDN w:val="0"/>
      <w:adjustRightInd w:val="0"/>
      <w:ind w:left="720"/>
      <w:contextualSpacing/>
    </w:pPr>
    <w:rPr>
      <w:rFonts w:ascii="Arial" w:eastAsia="Calibri" w:hAnsi="Arial" w:cs="Arial"/>
      <w:sz w:val="20"/>
      <w:szCs w:val="20"/>
    </w:rPr>
  </w:style>
  <w:style w:type="character" w:customStyle="1" w:styleId="atn">
    <w:name w:val="atn"/>
    <w:basedOn w:val="a2"/>
    <w:rsid w:val="004C60F0"/>
    <w:rPr>
      <w:rFonts w:cs="Times New Roman"/>
    </w:rPr>
  </w:style>
  <w:style w:type="paragraph" w:customStyle="1" w:styleId="CharChar">
    <w:name w:val="Знак Знак Char Char"/>
    <w:basedOn w:val="a1"/>
    <w:rsid w:val="004C60F0"/>
    <w:pPr>
      <w:widowControl w:val="0"/>
      <w:suppressAutoHyphens/>
      <w:spacing w:after="160" w:line="240" w:lineRule="exact"/>
    </w:pPr>
    <w:rPr>
      <w:rFonts w:ascii="Thorndale AMT" w:eastAsia="Albany AMT" w:hAnsi="Thorndale AMT"/>
      <w:kern w:val="1"/>
      <w:sz w:val="20"/>
      <w:szCs w:val="20"/>
      <w:lang w:val="en-US" w:eastAsia="en-US"/>
    </w:rPr>
  </w:style>
  <w:style w:type="paragraph" w:customStyle="1" w:styleId="af3">
    <w:name w:val="Знак Знак Знак Знак Знак Знак"/>
    <w:basedOn w:val="a1"/>
    <w:rsid w:val="004C60F0"/>
    <w:rPr>
      <w:rFonts w:ascii="Verdana" w:hAnsi="Verdana" w:cs="Verdana"/>
      <w:sz w:val="20"/>
      <w:szCs w:val="20"/>
      <w:lang w:val="en-US" w:eastAsia="en-US"/>
    </w:rPr>
  </w:style>
  <w:style w:type="paragraph" w:styleId="32">
    <w:name w:val="Body Text Indent 3"/>
    <w:aliases w:val=" Знак6 Знак1, Знак6 Знак Знак1,Название Знак Знак1"/>
    <w:basedOn w:val="a1"/>
    <w:link w:val="33"/>
    <w:rsid w:val="004C60F0"/>
    <w:pPr>
      <w:spacing w:after="120"/>
      <w:ind w:left="283"/>
    </w:pPr>
    <w:rPr>
      <w:sz w:val="16"/>
      <w:szCs w:val="16"/>
    </w:rPr>
  </w:style>
  <w:style w:type="character" w:customStyle="1" w:styleId="33">
    <w:name w:val="Основной текст с отступом 3 Знак"/>
    <w:aliases w:val=" Знак6 Знак1 Знак, Знак6 Знак Знак1 Знак1,Название Знак Знак1 Знак"/>
    <w:basedOn w:val="a2"/>
    <w:link w:val="32"/>
    <w:rsid w:val="004C60F0"/>
    <w:rPr>
      <w:rFonts w:ascii="Times New Roman" w:eastAsia="Times New Roman" w:hAnsi="Times New Roman" w:cs="Times New Roman"/>
      <w:sz w:val="16"/>
      <w:szCs w:val="16"/>
      <w:lang w:eastAsia="ru-RU"/>
    </w:rPr>
  </w:style>
  <w:style w:type="paragraph" w:customStyle="1" w:styleId="34">
    <w:name w:val="Знак Знак3 Знак Знак Знак Знак Знак Знак Знак"/>
    <w:basedOn w:val="a1"/>
    <w:rsid w:val="004C60F0"/>
    <w:rPr>
      <w:rFonts w:ascii="Verdana" w:hAnsi="Verdana"/>
      <w:lang w:val="en-US" w:eastAsia="en-US"/>
    </w:rPr>
  </w:style>
  <w:style w:type="character" w:customStyle="1" w:styleId="longtext">
    <w:name w:val="long_text"/>
    <w:basedOn w:val="a2"/>
    <w:rsid w:val="004C60F0"/>
  </w:style>
  <w:style w:type="paragraph" w:customStyle="1" w:styleId="13">
    <w:name w:val="Стиль1"/>
    <w:basedOn w:val="a1"/>
    <w:link w:val="14"/>
    <w:rsid w:val="004C60F0"/>
    <w:pPr>
      <w:suppressAutoHyphens/>
      <w:spacing w:line="360" w:lineRule="auto"/>
      <w:jc w:val="both"/>
    </w:pPr>
    <w:rPr>
      <w:sz w:val="28"/>
      <w:szCs w:val="28"/>
      <w:lang w:val="uk-UA" w:eastAsia="ar-SA"/>
    </w:rPr>
  </w:style>
  <w:style w:type="character" w:customStyle="1" w:styleId="14">
    <w:name w:val="Стиль1 Знак"/>
    <w:link w:val="13"/>
    <w:rsid w:val="004C60F0"/>
    <w:rPr>
      <w:rFonts w:ascii="Times New Roman" w:eastAsia="Times New Roman" w:hAnsi="Times New Roman" w:cs="Times New Roman"/>
      <w:sz w:val="28"/>
      <w:szCs w:val="28"/>
      <w:lang w:val="uk-UA" w:eastAsia="ar-SA"/>
    </w:rPr>
  </w:style>
  <w:style w:type="paragraph" w:customStyle="1" w:styleId="15">
    <w:name w:val="Без интервала1"/>
    <w:rsid w:val="004C60F0"/>
    <w:pPr>
      <w:spacing w:after="0" w:line="240" w:lineRule="auto"/>
    </w:pPr>
    <w:rPr>
      <w:rFonts w:ascii="Calibri" w:eastAsia="Times New Roman" w:hAnsi="Calibri" w:cs="Times New Roman"/>
    </w:rPr>
  </w:style>
  <w:style w:type="character" w:customStyle="1" w:styleId="normalchar1">
    <w:name w:val="normal__char1"/>
    <w:basedOn w:val="a2"/>
    <w:rsid w:val="004C60F0"/>
    <w:rPr>
      <w:rFonts w:ascii="Calibri" w:hAnsi="Calibri" w:cs="Times New Roman"/>
      <w:sz w:val="22"/>
      <w:szCs w:val="22"/>
    </w:rPr>
  </w:style>
  <w:style w:type="character" w:customStyle="1" w:styleId="apple-converted-space">
    <w:name w:val="apple-converted-space"/>
    <w:basedOn w:val="a2"/>
    <w:rsid w:val="004C60F0"/>
    <w:rPr>
      <w:rFonts w:cs="Times New Roman"/>
    </w:rPr>
  </w:style>
  <w:style w:type="character" w:customStyle="1" w:styleId="hpsatn">
    <w:name w:val="hps atn"/>
    <w:rsid w:val="004C60F0"/>
    <w:rPr>
      <w:rFonts w:cs="Times New Roman"/>
    </w:rPr>
  </w:style>
  <w:style w:type="paragraph" w:styleId="af4">
    <w:name w:val="header"/>
    <w:basedOn w:val="a1"/>
    <w:link w:val="af5"/>
    <w:rsid w:val="004C60F0"/>
    <w:pPr>
      <w:tabs>
        <w:tab w:val="center" w:pos="4677"/>
        <w:tab w:val="right" w:pos="9355"/>
      </w:tabs>
    </w:pPr>
    <w:rPr>
      <w:b/>
    </w:rPr>
  </w:style>
  <w:style w:type="character" w:customStyle="1" w:styleId="af5">
    <w:name w:val="Верхний колонтитул Знак"/>
    <w:basedOn w:val="a2"/>
    <w:link w:val="af4"/>
    <w:rsid w:val="004C60F0"/>
    <w:rPr>
      <w:rFonts w:ascii="Times New Roman" w:eastAsia="Times New Roman" w:hAnsi="Times New Roman" w:cs="Times New Roman"/>
      <w:b/>
      <w:sz w:val="24"/>
      <w:szCs w:val="24"/>
      <w:lang w:eastAsia="ru-RU"/>
    </w:rPr>
  </w:style>
  <w:style w:type="paragraph" w:styleId="af6">
    <w:name w:val="footnote text"/>
    <w:basedOn w:val="a1"/>
    <w:link w:val="af7"/>
    <w:semiHidden/>
    <w:rsid w:val="004C60F0"/>
    <w:pPr>
      <w:ind w:firstLine="709"/>
      <w:jc w:val="both"/>
    </w:pPr>
    <w:rPr>
      <w:sz w:val="20"/>
      <w:szCs w:val="20"/>
      <w:lang w:val="uk-UA"/>
    </w:rPr>
  </w:style>
  <w:style w:type="character" w:customStyle="1" w:styleId="af7">
    <w:name w:val="Текст сноски Знак"/>
    <w:basedOn w:val="a2"/>
    <w:link w:val="af6"/>
    <w:semiHidden/>
    <w:rsid w:val="004C60F0"/>
    <w:rPr>
      <w:rFonts w:ascii="Times New Roman" w:eastAsia="Times New Roman" w:hAnsi="Times New Roman" w:cs="Times New Roman"/>
      <w:sz w:val="20"/>
      <w:szCs w:val="20"/>
      <w:lang w:val="uk-UA" w:eastAsia="ru-RU"/>
    </w:rPr>
  </w:style>
  <w:style w:type="character" w:styleId="af8">
    <w:name w:val="footnote reference"/>
    <w:semiHidden/>
    <w:rsid w:val="004C60F0"/>
    <w:rPr>
      <w:rFonts w:cs="Times New Roman"/>
      <w:vertAlign w:val="superscript"/>
    </w:rPr>
  </w:style>
  <w:style w:type="character" w:customStyle="1" w:styleId="notranslate">
    <w:name w:val="notranslate"/>
    <w:basedOn w:val="a2"/>
    <w:rsid w:val="004C60F0"/>
    <w:rPr>
      <w:rFonts w:cs="Times New Roman"/>
    </w:rPr>
  </w:style>
  <w:style w:type="character" w:customStyle="1" w:styleId="hpschar">
    <w:name w:val="hps__char"/>
    <w:basedOn w:val="a2"/>
    <w:rsid w:val="004C60F0"/>
    <w:rPr>
      <w:rFonts w:cs="Times New Roman"/>
    </w:rPr>
  </w:style>
  <w:style w:type="paragraph" w:customStyle="1" w:styleId="16">
    <w:name w:val="Обычный1"/>
    <w:basedOn w:val="a1"/>
    <w:rsid w:val="004C60F0"/>
    <w:pPr>
      <w:spacing w:after="160" w:line="240" w:lineRule="atLeast"/>
    </w:pPr>
    <w:rPr>
      <w:rFonts w:ascii="Calibri" w:eastAsia="Calibri" w:hAnsi="Calibri"/>
      <w:sz w:val="22"/>
      <w:szCs w:val="22"/>
      <w:lang w:val="uk-UA" w:eastAsia="uk-UA"/>
    </w:rPr>
  </w:style>
  <w:style w:type="character" w:customStyle="1" w:styleId="google-src-text1">
    <w:name w:val="google-src-text1"/>
    <w:basedOn w:val="a2"/>
    <w:rsid w:val="004C60F0"/>
    <w:rPr>
      <w:rFonts w:cs="Times New Roman"/>
      <w:vanish/>
    </w:rPr>
  </w:style>
  <w:style w:type="character" w:customStyle="1" w:styleId="heading00202char1">
    <w:name w:val="heading_00202__char1"/>
    <w:basedOn w:val="a2"/>
    <w:rsid w:val="004C60F0"/>
    <w:rPr>
      <w:rFonts w:ascii="Calibri Light" w:hAnsi="Calibri Light" w:cs="Times New Roman"/>
      <w:color w:val="44749F"/>
      <w:sz w:val="26"/>
      <w:szCs w:val="26"/>
    </w:rPr>
  </w:style>
  <w:style w:type="paragraph" w:styleId="24">
    <w:name w:val="Body Text Indent 2"/>
    <w:basedOn w:val="a1"/>
    <w:link w:val="25"/>
    <w:rsid w:val="004C60F0"/>
    <w:pPr>
      <w:spacing w:after="120" w:line="480" w:lineRule="auto"/>
      <w:ind w:left="283"/>
    </w:pPr>
  </w:style>
  <w:style w:type="character" w:customStyle="1" w:styleId="25">
    <w:name w:val="Основной текст с отступом 2 Знак"/>
    <w:basedOn w:val="a2"/>
    <w:link w:val="24"/>
    <w:rsid w:val="004C60F0"/>
    <w:rPr>
      <w:rFonts w:ascii="Times New Roman" w:eastAsia="Times New Roman" w:hAnsi="Times New Roman" w:cs="Times New Roman"/>
      <w:sz w:val="24"/>
      <w:szCs w:val="24"/>
      <w:lang w:eastAsia="ru-RU"/>
    </w:rPr>
  </w:style>
  <w:style w:type="paragraph" w:customStyle="1" w:styleId="1TimesNewRoman">
    <w:name w:val="Заголовок 1 Знак + Times New Roman"/>
    <w:aliases w:val="14 pt,все прописные,кернинг от 14 pt"/>
    <w:basedOn w:val="1"/>
    <w:rsid w:val="004C60F0"/>
    <w:pPr>
      <w:keepNext w:val="0"/>
      <w:numPr>
        <w:numId w:val="0"/>
      </w:numPr>
      <w:suppressAutoHyphens/>
      <w:spacing w:before="0" w:after="120"/>
      <w:jc w:val="center"/>
    </w:pPr>
    <w:rPr>
      <w:rFonts w:ascii="Times New Roman" w:hAnsi="Times New Roman" w:cs="Times New Roman"/>
      <w:iCs/>
      <w:caps/>
      <w:kern w:val="28"/>
      <w:sz w:val="28"/>
      <w:szCs w:val="28"/>
      <w:lang w:val="uk-UA"/>
    </w:rPr>
  </w:style>
  <w:style w:type="character" w:customStyle="1" w:styleId="210">
    <w:name w:val="Заголовок 2 Знак Знак1 Знак Знак"/>
    <w:rsid w:val="004C60F0"/>
    <w:rPr>
      <w:rFonts w:ascii="Arial" w:hAnsi="Arial"/>
      <w:b/>
      <w:i/>
      <w:sz w:val="28"/>
      <w:lang w:val="uk-UA" w:eastAsia="ru-RU"/>
    </w:rPr>
  </w:style>
  <w:style w:type="paragraph" w:styleId="af9">
    <w:name w:val="List Paragraph"/>
    <w:basedOn w:val="a1"/>
    <w:qFormat/>
    <w:rsid w:val="004C60F0"/>
    <w:pPr>
      <w:spacing w:after="200" w:line="276" w:lineRule="auto"/>
      <w:ind w:left="720"/>
      <w:contextualSpacing/>
    </w:pPr>
    <w:rPr>
      <w:rFonts w:ascii="Calibri" w:eastAsia="Calibri" w:hAnsi="Calibri"/>
      <w:sz w:val="22"/>
      <w:szCs w:val="22"/>
    </w:rPr>
  </w:style>
  <w:style w:type="character" w:customStyle="1" w:styleId="71">
    <w:name w:val="Знак Знак7"/>
    <w:basedOn w:val="a2"/>
    <w:rsid w:val="004C60F0"/>
    <w:rPr>
      <w:rFonts w:ascii="Times New Roman" w:eastAsia="Times New Roman" w:hAnsi="Times New Roman"/>
      <w:b/>
      <w:bCs/>
      <w:kern w:val="36"/>
      <w:sz w:val="48"/>
      <w:szCs w:val="48"/>
    </w:rPr>
  </w:style>
  <w:style w:type="character" w:customStyle="1" w:styleId="FontStyle155">
    <w:name w:val="Font Style155"/>
    <w:rsid w:val="004C60F0"/>
    <w:rPr>
      <w:rFonts w:ascii="Arial Unicode MS" w:eastAsia="Arial Unicode MS" w:cs="Arial Unicode MS"/>
      <w:sz w:val="14"/>
      <w:szCs w:val="14"/>
    </w:rPr>
  </w:style>
  <w:style w:type="character" w:styleId="afa">
    <w:name w:val="Emphasis"/>
    <w:basedOn w:val="a2"/>
    <w:qFormat/>
    <w:rsid w:val="004C60F0"/>
    <w:rPr>
      <w:i/>
      <w:iCs/>
    </w:rPr>
  </w:style>
  <w:style w:type="character" w:styleId="afb">
    <w:name w:val="FollowedHyperlink"/>
    <w:basedOn w:val="a2"/>
    <w:rsid w:val="004C60F0"/>
    <w:rPr>
      <w:color w:val="800080"/>
      <w:u w:val="single"/>
    </w:rPr>
  </w:style>
  <w:style w:type="character" w:styleId="HTML">
    <w:name w:val="HTML Cite"/>
    <w:semiHidden/>
    <w:unhideWhenUsed/>
    <w:rsid w:val="004C60F0"/>
    <w:rPr>
      <w:i/>
      <w:iCs/>
    </w:rPr>
  </w:style>
  <w:style w:type="character" w:customStyle="1" w:styleId="std">
    <w:name w:val="std"/>
    <w:basedOn w:val="a2"/>
    <w:rsid w:val="004C60F0"/>
    <w:rPr>
      <w:rFonts w:cs="Times New Roman"/>
    </w:rPr>
  </w:style>
  <w:style w:type="character" w:customStyle="1" w:styleId="bc">
    <w:name w:val="bc"/>
    <w:basedOn w:val="a2"/>
    <w:rsid w:val="004C60F0"/>
    <w:rPr>
      <w:rFonts w:cs="Times New Roman"/>
    </w:rPr>
  </w:style>
  <w:style w:type="paragraph" w:customStyle="1" w:styleId="Style17">
    <w:name w:val="Style17"/>
    <w:basedOn w:val="a1"/>
    <w:rsid w:val="004C60F0"/>
    <w:pPr>
      <w:widowControl w:val="0"/>
      <w:autoSpaceDE w:val="0"/>
      <w:autoSpaceDN w:val="0"/>
      <w:adjustRightInd w:val="0"/>
    </w:pPr>
    <w:rPr>
      <w:rFonts w:ascii="Franklin Gothic Medium" w:hAnsi="Franklin Gothic Medium"/>
    </w:rPr>
  </w:style>
  <w:style w:type="character" w:customStyle="1" w:styleId="FontStyle69">
    <w:name w:val="Font Style69"/>
    <w:rsid w:val="004C60F0"/>
    <w:rPr>
      <w:rFonts w:ascii="Bookman Old Style" w:hAnsi="Bookman Old Style" w:cs="Bookman Old Style"/>
      <w:sz w:val="20"/>
      <w:szCs w:val="20"/>
    </w:rPr>
  </w:style>
  <w:style w:type="paragraph" w:styleId="HTML0">
    <w:name w:val="HTML Preformatted"/>
    <w:basedOn w:val="a1"/>
    <w:link w:val="HTML1"/>
    <w:unhideWhenUsed/>
    <w:rsid w:val="004C6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
    <w:basedOn w:val="a2"/>
    <w:link w:val="HTML0"/>
    <w:rsid w:val="004C60F0"/>
    <w:rPr>
      <w:rFonts w:ascii="Courier New" w:eastAsia="Times New Roman" w:hAnsi="Courier New" w:cs="Times New Roman"/>
      <w:sz w:val="20"/>
      <w:szCs w:val="20"/>
      <w:lang w:val="x-none" w:eastAsia="x-none"/>
    </w:rPr>
  </w:style>
  <w:style w:type="character" w:customStyle="1" w:styleId="rvts23">
    <w:name w:val="rvts23"/>
    <w:rsid w:val="004C60F0"/>
  </w:style>
  <w:style w:type="character" w:customStyle="1" w:styleId="shorttext">
    <w:name w:val="short_text"/>
    <w:rsid w:val="004C60F0"/>
  </w:style>
  <w:style w:type="paragraph" w:customStyle="1" w:styleId="35">
    <w:name w:val="çàãîëîâîê 3"/>
    <w:rsid w:val="004C60F0"/>
    <w:pPr>
      <w:keepNext/>
      <w:tabs>
        <w:tab w:val="left" w:pos="1276"/>
        <w:tab w:val="center" w:pos="4820"/>
      </w:tabs>
      <w:autoSpaceDE w:val="0"/>
      <w:autoSpaceDN w:val="0"/>
      <w:spacing w:after="0" w:line="240" w:lineRule="auto"/>
    </w:pPr>
    <w:rPr>
      <w:rFonts w:ascii="Times New Roman" w:eastAsia="Times New Roman" w:hAnsi="Times New Roman" w:cs="Times New Roman"/>
      <w:sz w:val="24"/>
      <w:szCs w:val="24"/>
      <w:lang w:val="uk-UA" w:eastAsia="ru-RU"/>
    </w:rPr>
  </w:style>
  <w:style w:type="paragraph" w:customStyle="1" w:styleId="26">
    <w:name w:val="Îñíîâíîé òåêñò 2"/>
    <w:rsid w:val="004C60F0"/>
    <w:pPr>
      <w:widowControl w:val="0"/>
      <w:autoSpaceDE w:val="0"/>
      <w:autoSpaceDN w:val="0"/>
      <w:spacing w:after="0" w:line="280" w:lineRule="exact"/>
      <w:ind w:firstLine="709"/>
      <w:jc w:val="both"/>
    </w:pPr>
    <w:rPr>
      <w:rFonts w:ascii="Times New Roman" w:eastAsia="Times New Roman" w:hAnsi="Times New Roman" w:cs="Times New Roman"/>
      <w:sz w:val="24"/>
      <w:szCs w:val="24"/>
      <w:lang w:val="uk-UA" w:eastAsia="ru-RU"/>
    </w:rPr>
  </w:style>
  <w:style w:type="paragraph" w:styleId="afc">
    <w:name w:val="Title"/>
    <w:basedOn w:val="a1"/>
    <w:next w:val="a1"/>
    <w:link w:val="afd"/>
    <w:qFormat/>
    <w:rsid w:val="004C60F0"/>
    <w:pPr>
      <w:spacing w:before="240" w:after="60"/>
      <w:jc w:val="center"/>
      <w:outlineLvl w:val="0"/>
    </w:pPr>
    <w:rPr>
      <w:rFonts w:ascii="Cambria" w:hAnsi="Cambria"/>
      <w:b/>
      <w:bCs/>
      <w:kern w:val="28"/>
      <w:sz w:val="32"/>
      <w:szCs w:val="32"/>
      <w:lang w:val="uk-UA"/>
    </w:rPr>
  </w:style>
  <w:style w:type="character" w:customStyle="1" w:styleId="afd">
    <w:name w:val="Название Знак"/>
    <w:basedOn w:val="a2"/>
    <w:link w:val="afc"/>
    <w:rsid w:val="004C60F0"/>
    <w:rPr>
      <w:rFonts w:ascii="Cambria" w:eastAsia="Times New Roman" w:hAnsi="Cambria" w:cs="Times New Roman"/>
      <w:b/>
      <w:bCs/>
      <w:kern w:val="28"/>
      <w:sz w:val="32"/>
      <w:szCs w:val="32"/>
      <w:lang w:val="uk-UA" w:eastAsia="ru-RU"/>
    </w:rPr>
  </w:style>
  <w:style w:type="character" w:customStyle="1" w:styleId="FooterChar">
    <w:name w:val="Footer Char"/>
    <w:basedOn w:val="a2"/>
    <w:semiHidden/>
    <w:locked/>
    <w:rsid w:val="004C60F0"/>
    <w:rPr>
      <w:rFonts w:ascii="Times New Roman" w:hAnsi="Times New Roman" w:cs="Times New Roman"/>
      <w:sz w:val="20"/>
      <w:szCs w:val="20"/>
      <w:lang w:val="en-GB" w:eastAsia="ru-RU"/>
    </w:rPr>
  </w:style>
  <w:style w:type="character" w:customStyle="1" w:styleId="110">
    <w:name w:val="Знак Знак11"/>
    <w:rsid w:val="004C60F0"/>
    <w:rPr>
      <w:sz w:val="28"/>
      <w:lang w:val="uk-UA" w:eastAsia="uk-UA" w:bidi="ar-SA"/>
    </w:rPr>
  </w:style>
  <w:style w:type="character" w:customStyle="1" w:styleId="17">
    <w:name w:val="Текст1 Знак"/>
    <w:aliases w:val="bt Знак Знак"/>
    <w:rsid w:val="004C60F0"/>
    <w:rPr>
      <w:lang w:val="x-none" w:eastAsia="x-none" w:bidi="ar-SA"/>
    </w:rPr>
  </w:style>
  <w:style w:type="character" w:customStyle="1" w:styleId="100">
    <w:name w:val="Знак Знак10"/>
    <w:rsid w:val="004C60F0"/>
    <w:rPr>
      <w:sz w:val="28"/>
      <w:lang w:val="uk-UA" w:eastAsia="ru-RU" w:bidi="ar-SA"/>
    </w:rPr>
  </w:style>
  <w:style w:type="paragraph" w:customStyle="1" w:styleId="27">
    <w:name w:val="Обычный2"/>
    <w:link w:val="Normal"/>
    <w:rsid w:val="004C60F0"/>
    <w:pPr>
      <w:spacing w:after="0" w:line="240" w:lineRule="auto"/>
    </w:pPr>
    <w:rPr>
      <w:rFonts w:ascii="Times New Roman" w:eastAsia="Times New Roman" w:hAnsi="Times New Roman" w:cs="Times New Roman"/>
      <w:snapToGrid w:val="0"/>
      <w:sz w:val="20"/>
      <w:szCs w:val="20"/>
      <w:lang w:eastAsia="ru-RU"/>
    </w:rPr>
  </w:style>
  <w:style w:type="paragraph" w:customStyle="1" w:styleId="afe">
    <w:name w:val="Таблица"/>
    <w:basedOn w:val="27"/>
    <w:rsid w:val="004C60F0"/>
    <w:rPr>
      <w:rFonts w:ascii="Antiqua" w:hAnsi="Antiqua"/>
      <w:snapToGrid/>
      <w:sz w:val="24"/>
      <w:lang w:val="uk-UA"/>
    </w:rPr>
  </w:style>
  <w:style w:type="paragraph" w:customStyle="1" w:styleId="aff">
    <w:name w:val="заг разд"/>
    <w:basedOn w:val="a1"/>
    <w:rsid w:val="004C60F0"/>
    <w:pPr>
      <w:spacing w:before="240" w:after="240"/>
      <w:jc w:val="center"/>
    </w:pPr>
    <w:rPr>
      <w:b/>
      <w:sz w:val="28"/>
      <w:szCs w:val="20"/>
      <w:lang w:val="uk-UA"/>
    </w:rPr>
  </w:style>
  <w:style w:type="paragraph" w:customStyle="1" w:styleId="36">
    <w:name w:val="Текстбокуров3"/>
    <w:basedOn w:val="a1"/>
    <w:rsid w:val="004C60F0"/>
    <w:pPr>
      <w:ind w:left="340"/>
    </w:pPr>
    <w:rPr>
      <w:szCs w:val="20"/>
      <w:lang w:val="uk-UA"/>
    </w:rPr>
  </w:style>
  <w:style w:type="character" w:customStyle="1" w:styleId="91">
    <w:name w:val="Знак Знак9"/>
    <w:rsid w:val="004C60F0"/>
    <w:rPr>
      <w:sz w:val="28"/>
      <w:lang w:val="uk-UA" w:eastAsia="ru-RU" w:bidi="ar-SA"/>
    </w:rPr>
  </w:style>
  <w:style w:type="character" w:customStyle="1" w:styleId="61">
    <w:name w:val="Знак6 Знак1 Знак"/>
    <w:aliases w:val=" Знак6 Знак Знак1 Знак,Название Знак Знак1 Знак Знак"/>
    <w:rsid w:val="004C60F0"/>
    <w:rPr>
      <w:sz w:val="16"/>
      <w:szCs w:val="16"/>
      <w:lang w:val="uk-UA" w:eastAsia="uk-UA" w:bidi="ar-SA"/>
    </w:rPr>
  </w:style>
  <w:style w:type="paragraph" w:customStyle="1" w:styleId="xl32">
    <w:name w:val="xl32"/>
    <w:basedOn w:val="a1"/>
    <w:rsid w:val="004C60F0"/>
    <w:pPr>
      <w:spacing w:before="100" w:beforeAutospacing="1" w:after="100" w:afterAutospacing="1"/>
    </w:pPr>
    <w:rPr>
      <w:rFonts w:eastAsia="Arial Unicode MS"/>
      <w:sz w:val="28"/>
      <w:szCs w:val="28"/>
      <w:lang w:val="uk-UA"/>
    </w:rPr>
  </w:style>
  <w:style w:type="paragraph" w:styleId="aff0">
    <w:name w:val="Body Text First Indent"/>
    <w:basedOn w:val="ac"/>
    <w:link w:val="aff1"/>
    <w:semiHidden/>
    <w:unhideWhenUsed/>
    <w:rsid w:val="004C60F0"/>
    <w:pPr>
      <w:spacing w:line="240" w:lineRule="auto"/>
      <w:ind w:firstLine="210"/>
    </w:pPr>
    <w:rPr>
      <w:rFonts w:ascii="Times New Roman" w:hAnsi="Times New Roman"/>
      <w:sz w:val="20"/>
      <w:szCs w:val="20"/>
      <w:lang w:val="en-GB"/>
    </w:rPr>
  </w:style>
  <w:style w:type="character" w:customStyle="1" w:styleId="aff1">
    <w:name w:val="Красная строка Знак"/>
    <w:basedOn w:val="ad"/>
    <w:link w:val="aff0"/>
    <w:semiHidden/>
    <w:rsid w:val="004C60F0"/>
    <w:rPr>
      <w:rFonts w:ascii="Times New Roman" w:eastAsia="Times New Roman" w:hAnsi="Times New Roman" w:cs="Times New Roman"/>
      <w:sz w:val="20"/>
      <w:szCs w:val="20"/>
      <w:lang w:val="en-GB" w:eastAsia="ru-RU"/>
    </w:rPr>
  </w:style>
  <w:style w:type="paragraph" w:styleId="aff2">
    <w:name w:val="endnote text"/>
    <w:basedOn w:val="a1"/>
    <w:link w:val="aff3"/>
    <w:semiHidden/>
    <w:unhideWhenUsed/>
    <w:rsid w:val="004C60F0"/>
    <w:rPr>
      <w:sz w:val="20"/>
      <w:szCs w:val="20"/>
      <w:lang w:val="en-GB"/>
    </w:rPr>
  </w:style>
  <w:style w:type="character" w:customStyle="1" w:styleId="aff3">
    <w:name w:val="Текст концевой сноски Знак"/>
    <w:basedOn w:val="a2"/>
    <w:link w:val="aff2"/>
    <w:semiHidden/>
    <w:rsid w:val="004C60F0"/>
    <w:rPr>
      <w:rFonts w:ascii="Times New Roman" w:eastAsia="Times New Roman" w:hAnsi="Times New Roman" w:cs="Times New Roman"/>
      <w:sz w:val="20"/>
      <w:szCs w:val="20"/>
      <w:lang w:val="en-GB" w:eastAsia="ru-RU"/>
    </w:rPr>
  </w:style>
  <w:style w:type="paragraph" w:styleId="aff4">
    <w:name w:val="Balloon Text"/>
    <w:basedOn w:val="a1"/>
    <w:link w:val="aff5"/>
    <w:semiHidden/>
    <w:unhideWhenUsed/>
    <w:rsid w:val="004C60F0"/>
    <w:pPr>
      <w:ind w:firstLine="709"/>
      <w:jc w:val="both"/>
    </w:pPr>
    <w:rPr>
      <w:rFonts w:ascii="Tahoma" w:eastAsia="Calibri" w:hAnsi="Tahoma" w:cs="Tahoma"/>
      <w:sz w:val="16"/>
      <w:szCs w:val="16"/>
      <w:lang w:eastAsia="en-US"/>
    </w:rPr>
  </w:style>
  <w:style w:type="character" w:customStyle="1" w:styleId="aff5">
    <w:name w:val="Текст выноски Знак"/>
    <w:basedOn w:val="a2"/>
    <w:link w:val="aff4"/>
    <w:semiHidden/>
    <w:rsid w:val="004C60F0"/>
    <w:rPr>
      <w:rFonts w:ascii="Tahoma" w:eastAsia="Calibri" w:hAnsi="Tahoma" w:cs="Tahoma"/>
      <w:sz w:val="16"/>
      <w:szCs w:val="16"/>
    </w:rPr>
  </w:style>
  <w:style w:type="character" w:customStyle="1" w:styleId="101">
    <w:name w:val="Основной текст (10)_"/>
    <w:link w:val="1010"/>
    <w:locked/>
    <w:rsid w:val="004C60F0"/>
    <w:rPr>
      <w:b/>
      <w:bCs/>
      <w:i/>
      <w:iCs/>
      <w:shd w:val="clear" w:color="auto" w:fill="FFFFFF"/>
    </w:rPr>
  </w:style>
  <w:style w:type="paragraph" w:customStyle="1" w:styleId="1010">
    <w:name w:val="Основной текст (10)1"/>
    <w:basedOn w:val="a1"/>
    <w:link w:val="101"/>
    <w:rsid w:val="004C60F0"/>
    <w:pPr>
      <w:shd w:val="clear" w:color="auto" w:fill="FFFFFF"/>
      <w:spacing w:line="240" w:lineRule="atLeast"/>
    </w:pPr>
    <w:rPr>
      <w:rFonts w:asciiTheme="minorHAnsi" w:eastAsiaTheme="minorHAnsi" w:hAnsiTheme="minorHAnsi" w:cstheme="minorBidi"/>
      <w:b/>
      <w:bCs/>
      <w:i/>
      <w:iCs/>
      <w:sz w:val="22"/>
      <w:szCs w:val="22"/>
      <w:shd w:val="clear" w:color="auto" w:fill="FFFFFF"/>
      <w:lang w:eastAsia="en-US"/>
    </w:rPr>
  </w:style>
  <w:style w:type="character" w:customStyle="1" w:styleId="37">
    <w:name w:val="Основной текст (3)_"/>
    <w:link w:val="38"/>
    <w:locked/>
    <w:rsid w:val="004C60F0"/>
    <w:rPr>
      <w:i/>
      <w:iCs/>
      <w:spacing w:val="-2"/>
      <w:sz w:val="18"/>
      <w:szCs w:val="18"/>
      <w:shd w:val="clear" w:color="auto" w:fill="FFFFFF"/>
    </w:rPr>
  </w:style>
  <w:style w:type="paragraph" w:customStyle="1" w:styleId="38">
    <w:name w:val="Основной текст (3)"/>
    <w:basedOn w:val="a1"/>
    <w:link w:val="37"/>
    <w:rsid w:val="004C60F0"/>
    <w:pPr>
      <w:shd w:val="clear" w:color="auto" w:fill="FFFFFF"/>
      <w:spacing w:line="240" w:lineRule="atLeast"/>
    </w:pPr>
    <w:rPr>
      <w:rFonts w:asciiTheme="minorHAnsi" w:eastAsiaTheme="minorHAnsi" w:hAnsiTheme="minorHAnsi" w:cstheme="minorBidi"/>
      <w:i/>
      <w:iCs/>
      <w:spacing w:val="-2"/>
      <w:sz w:val="18"/>
      <w:szCs w:val="18"/>
      <w:shd w:val="clear" w:color="auto" w:fill="FFFFFF"/>
      <w:lang w:eastAsia="en-US"/>
    </w:rPr>
  </w:style>
  <w:style w:type="character" w:customStyle="1" w:styleId="111">
    <w:name w:val="Основной текст (11)_"/>
    <w:link w:val="112"/>
    <w:locked/>
    <w:rsid w:val="004C60F0"/>
    <w:rPr>
      <w:spacing w:val="3"/>
      <w:sz w:val="18"/>
      <w:szCs w:val="18"/>
      <w:shd w:val="clear" w:color="auto" w:fill="FFFFFF"/>
    </w:rPr>
  </w:style>
  <w:style w:type="paragraph" w:customStyle="1" w:styleId="112">
    <w:name w:val="Основной текст (11)"/>
    <w:basedOn w:val="a1"/>
    <w:link w:val="111"/>
    <w:rsid w:val="004C60F0"/>
    <w:pPr>
      <w:shd w:val="clear" w:color="auto" w:fill="FFFFFF"/>
      <w:spacing w:line="240" w:lineRule="atLeast"/>
    </w:pPr>
    <w:rPr>
      <w:rFonts w:asciiTheme="minorHAnsi" w:eastAsiaTheme="minorHAnsi" w:hAnsiTheme="minorHAnsi" w:cstheme="minorBidi"/>
      <w:spacing w:val="3"/>
      <w:sz w:val="18"/>
      <w:szCs w:val="18"/>
      <w:shd w:val="clear" w:color="auto" w:fill="FFFFFF"/>
      <w:lang w:eastAsia="en-US"/>
    </w:rPr>
  </w:style>
  <w:style w:type="character" w:customStyle="1" w:styleId="140">
    <w:name w:val="Основной текст (14)_"/>
    <w:link w:val="141"/>
    <w:locked/>
    <w:rsid w:val="004C60F0"/>
    <w:rPr>
      <w:b/>
      <w:bCs/>
      <w:i/>
      <w:iCs/>
      <w:noProof/>
      <w:sz w:val="18"/>
      <w:szCs w:val="18"/>
      <w:shd w:val="clear" w:color="auto" w:fill="FFFFFF"/>
    </w:rPr>
  </w:style>
  <w:style w:type="paragraph" w:customStyle="1" w:styleId="141">
    <w:name w:val="Основной текст (14)"/>
    <w:basedOn w:val="a1"/>
    <w:link w:val="140"/>
    <w:rsid w:val="004C60F0"/>
    <w:pPr>
      <w:shd w:val="clear" w:color="auto" w:fill="FFFFFF"/>
      <w:spacing w:line="240" w:lineRule="atLeast"/>
    </w:pPr>
    <w:rPr>
      <w:rFonts w:asciiTheme="minorHAnsi" w:eastAsiaTheme="minorHAnsi" w:hAnsiTheme="minorHAnsi" w:cstheme="minorBidi"/>
      <w:b/>
      <w:bCs/>
      <w:i/>
      <w:iCs/>
      <w:noProof/>
      <w:sz w:val="18"/>
      <w:szCs w:val="18"/>
      <w:shd w:val="clear" w:color="auto" w:fill="FFFFFF"/>
      <w:lang w:eastAsia="en-US"/>
    </w:rPr>
  </w:style>
  <w:style w:type="paragraph" w:styleId="aff6">
    <w:name w:val="Plain Text"/>
    <w:basedOn w:val="a1"/>
    <w:link w:val="aff7"/>
    <w:rsid w:val="004C60F0"/>
    <w:rPr>
      <w:rFonts w:ascii="Courier New" w:hAnsi="Courier New"/>
      <w:sz w:val="20"/>
      <w:szCs w:val="20"/>
      <w:lang w:val="uk-UA"/>
    </w:rPr>
  </w:style>
  <w:style w:type="character" w:customStyle="1" w:styleId="aff7">
    <w:name w:val="Текст Знак"/>
    <w:basedOn w:val="a2"/>
    <w:link w:val="aff6"/>
    <w:rsid w:val="004C60F0"/>
    <w:rPr>
      <w:rFonts w:ascii="Courier New" w:eastAsia="Times New Roman" w:hAnsi="Courier New" w:cs="Times New Roman"/>
      <w:sz w:val="20"/>
      <w:szCs w:val="20"/>
      <w:lang w:val="uk-UA" w:eastAsia="ru-RU"/>
    </w:rPr>
  </w:style>
  <w:style w:type="paragraph" w:customStyle="1" w:styleId="18">
    <w:name w:val="Знак Знак Знак Знак Знак Знак Знак Знак Знак Знак Знак1 Знак"/>
    <w:basedOn w:val="a1"/>
    <w:rsid w:val="004C60F0"/>
    <w:rPr>
      <w:rFonts w:ascii="Verdana" w:hAnsi="Verdana" w:cs="Verdana"/>
      <w:sz w:val="20"/>
      <w:szCs w:val="20"/>
      <w:lang w:val="en-US" w:eastAsia="en-US"/>
    </w:rPr>
  </w:style>
  <w:style w:type="paragraph" w:customStyle="1" w:styleId="aff8">
    <w:name w:val="Знак Знак Знак Знак Знак Знак Знак Знак Знак"/>
    <w:basedOn w:val="a1"/>
    <w:rsid w:val="004C60F0"/>
    <w:rPr>
      <w:rFonts w:ascii="Verdana" w:hAnsi="Verdana" w:cs="Verdana"/>
      <w:sz w:val="20"/>
      <w:szCs w:val="20"/>
      <w:lang w:val="en-US" w:eastAsia="en-US"/>
    </w:rPr>
  </w:style>
  <w:style w:type="paragraph" w:styleId="39">
    <w:name w:val="Body Text 3"/>
    <w:basedOn w:val="a1"/>
    <w:link w:val="3a"/>
    <w:rsid w:val="004C60F0"/>
    <w:pPr>
      <w:spacing w:after="120"/>
    </w:pPr>
    <w:rPr>
      <w:sz w:val="16"/>
      <w:szCs w:val="16"/>
      <w:lang w:val="uk-UA" w:eastAsia="uk-UA"/>
    </w:rPr>
  </w:style>
  <w:style w:type="character" w:customStyle="1" w:styleId="3a">
    <w:name w:val="Основной текст 3 Знак"/>
    <w:basedOn w:val="a2"/>
    <w:link w:val="39"/>
    <w:rsid w:val="004C60F0"/>
    <w:rPr>
      <w:rFonts w:ascii="Times New Roman" w:eastAsia="Times New Roman" w:hAnsi="Times New Roman" w:cs="Times New Roman"/>
      <w:sz w:val="16"/>
      <w:szCs w:val="16"/>
      <w:lang w:val="uk-UA" w:eastAsia="uk-UA"/>
    </w:rPr>
  </w:style>
  <w:style w:type="paragraph" w:customStyle="1" w:styleId="211">
    <w:name w:val="Основной текст 21"/>
    <w:basedOn w:val="27"/>
    <w:rsid w:val="004C60F0"/>
    <w:pPr>
      <w:widowControl w:val="0"/>
      <w:snapToGrid w:val="0"/>
      <w:spacing w:line="340" w:lineRule="exact"/>
      <w:ind w:firstLine="624"/>
      <w:jc w:val="both"/>
    </w:pPr>
    <w:rPr>
      <w:snapToGrid/>
      <w:sz w:val="28"/>
    </w:rPr>
  </w:style>
  <w:style w:type="character" w:customStyle="1" w:styleId="Normal">
    <w:name w:val="Normal Знак"/>
    <w:link w:val="27"/>
    <w:rsid w:val="004C60F0"/>
    <w:rPr>
      <w:rFonts w:ascii="Times New Roman" w:eastAsia="Times New Roman" w:hAnsi="Times New Roman" w:cs="Times New Roman"/>
      <w:snapToGrid w:val="0"/>
      <w:sz w:val="20"/>
      <w:szCs w:val="20"/>
      <w:lang w:eastAsia="ru-RU"/>
    </w:rPr>
  </w:style>
  <w:style w:type="paragraph" w:customStyle="1" w:styleId="listparagraph">
    <w:name w:val="listparagraph"/>
    <w:basedOn w:val="a1"/>
    <w:rsid w:val="004C60F0"/>
    <w:pPr>
      <w:spacing w:before="240"/>
    </w:pPr>
  </w:style>
  <w:style w:type="paragraph" w:customStyle="1" w:styleId="listparagraphcxspmiddle">
    <w:name w:val="listparagraphcxspmiddle"/>
    <w:basedOn w:val="a1"/>
    <w:rsid w:val="004C60F0"/>
    <w:pPr>
      <w:spacing w:before="240"/>
    </w:pPr>
  </w:style>
  <w:style w:type="paragraph" w:styleId="aff9">
    <w:name w:val="Subtitle"/>
    <w:basedOn w:val="a1"/>
    <w:link w:val="affa"/>
    <w:qFormat/>
    <w:rsid w:val="004C60F0"/>
    <w:pPr>
      <w:tabs>
        <w:tab w:val="right" w:pos="6662"/>
        <w:tab w:val="right" w:pos="9356"/>
      </w:tabs>
      <w:jc w:val="center"/>
      <w:outlineLvl w:val="0"/>
    </w:pPr>
    <w:rPr>
      <w:sz w:val="28"/>
      <w:szCs w:val="20"/>
      <w:lang w:val="uk-UA" w:eastAsia="uk-UA"/>
    </w:rPr>
  </w:style>
  <w:style w:type="character" w:customStyle="1" w:styleId="affa">
    <w:name w:val="Подзаголовок Знак"/>
    <w:basedOn w:val="a2"/>
    <w:link w:val="aff9"/>
    <w:rsid w:val="004C60F0"/>
    <w:rPr>
      <w:rFonts w:ascii="Times New Roman" w:eastAsia="Times New Roman" w:hAnsi="Times New Roman" w:cs="Times New Roman"/>
      <w:sz w:val="28"/>
      <w:szCs w:val="20"/>
      <w:lang w:val="uk-UA" w:eastAsia="uk-UA"/>
    </w:rPr>
  </w:style>
  <w:style w:type="paragraph" w:customStyle="1" w:styleId="14pt">
    <w:name w:val="Обычный + 14 pt"/>
    <w:aliases w:val="полужирный,по ширине,Первая строка:  1,25 см"/>
    <w:basedOn w:val="a1"/>
    <w:rsid w:val="004C60F0"/>
    <w:pPr>
      <w:ind w:firstLine="709"/>
      <w:jc w:val="both"/>
    </w:pPr>
    <w:rPr>
      <w:b/>
      <w:sz w:val="28"/>
      <w:szCs w:val="28"/>
      <w:lang w:val="uk-UA"/>
    </w:rPr>
  </w:style>
  <w:style w:type="paragraph" w:customStyle="1" w:styleId="affb">
    <w:name w:val="Знак Знак Знак Знак Знак Знак Знак Знак Знак Знак Знак Знак"/>
    <w:basedOn w:val="a1"/>
    <w:rsid w:val="004C60F0"/>
    <w:rPr>
      <w:rFonts w:ascii="Verdana" w:hAnsi="Verdana" w:cs="Verdana"/>
      <w:sz w:val="20"/>
      <w:szCs w:val="20"/>
      <w:lang w:val="en-US" w:eastAsia="en-US"/>
    </w:rPr>
  </w:style>
  <w:style w:type="character" w:customStyle="1" w:styleId="FontStyle146">
    <w:name w:val="Font Style146"/>
    <w:rsid w:val="004C60F0"/>
    <w:rPr>
      <w:rFonts w:ascii="Times New Roman" w:hAnsi="Times New Roman" w:cs="Times New Roman"/>
      <w:color w:val="000000"/>
      <w:sz w:val="26"/>
      <w:szCs w:val="26"/>
      <w:lang w:val="en-US" w:eastAsia="en-US" w:bidi="ar-SA"/>
    </w:rPr>
  </w:style>
  <w:style w:type="paragraph" w:customStyle="1" w:styleId="Style9">
    <w:name w:val="Style9"/>
    <w:basedOn w:val="a1"/>
    <w:rsid w:val="004C60F0"/>
    <w:pPr>
      <w:widowControl w:val="0"/>
      <w:autoSpaceDE w:val="0"/>
      <w:autoSpaceDN w:val="0"/>
      <w:adjustRightInd w:val="0"/>
      <w:spacing w:line="278" w:lineRule="exact"/>
    </w:pPr>
    <w:rPr>
      <w:rFonts w:ascii="Arial" w:hAnsi="Arial"/>
      <w:lang w:val="uk-UA"/>
    </w:rPr>
  </w:style>
  <w:style w:type="character" w:customStyle="1" w:styleId="submenu-table">
    <w:name w:val="submenu-table"/>
    <w:basedOn w:val="a2"/>
    <w:rsid w:val="004C60F0"/>
  </w:style>
  <w:style w:type="character" w:customStyle="1" w:styleId="102">
    <w:name w:val="Подпись к таблице10"/>
    <w:rsid w:val="004C60F0"/>
    <w:rPr>
      <w:rFonts w:ascii="Times New Roman" w:hAnsi="Times New Roman" w:cs="Times New Roman"/>
      <w:b w:val="0"/>
      <w:bCs w:val="0"/>
      <w:sz w:val="22"/>
      <w:szCs w:val="22"/>
      <w:u w:val="single"/>
      <w:shd w:val="clear" w:color="auto" w:fill="FFFFFF"/>
    </w:rPr>
  </w:style>
  <w:style w:type="paragraph" w:customStyle="1" w:styleId="Style15">
    <w:name w:val="Style15"/>
    <w:basedOn w:val="a1"/>
    <w:rsid w:val="004C60F0"/>
    <w:pPr>
      <w:widowControl w:val="0"/>
      <w:autoSpaceDE w:val="0"/>
      <w:autoSpaceDN w:val="0"/>
      <w:adjustRightInd w:val="0"/>
      <w:spacing w:line="275" w:lineRule="exact"/>
      <w:ind w:firstLine="398"/>
      <w:jc w:val="both"/>
    </w:pPr>
    <w:rPr>
      <w:rFonts w:ascii="Franklin Gothic Medium" w:hAnsi="Franklin Gothic Medium"/>
    </w:rPr>
  </w:style>
  <w:style w:type="paragraph" w:customStyle="1" w:styleId="Style16">
    <w:name w:val="Style16"/>
    <w:basedOn w:val="a1"/>
    <w:rsid w:val="004C60F0"/>
    <w:pPr>
      <w:widowControl w:val="0"/>
      <w:autoSpaceDE w:val="0"/>
      <w:autoSpaceDN w:val="0"/>
      <w:adjustRightInd w:val="0"/>
    </w:pPr>
    <w:rPr>
      <w:rFonts w:ascii="Franklin Gothic Medium" w:hAnsi="Franklin Gothic Medium"/>
    </w:rPr>
  </w:style>
  <w:style w:type="character" w:customStyle="1" w:styleId="FontStyle188">
    <w:name w:val="Font Style188"/>
    <w:rsid w:val="004C60F0"/>
    <w:rPr>
      <w:rFonts w:ascii="Franklin Gothic Medium" w:hAnsi="Franklin Gothic Medium" w:cs="Franklin Gothic Medium"/>
      <w:sz w:val="18"/>
      <w:szCs w:val="18"/>
    </w:rPr>
  </w:style>
  <w:style w:type="paragraph" w:customStyle="1" w:styleId="affc">
    <w:name w:val="Îáû÷íûé"/>
    <w:rsid w:val="004C60F0"/>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DefinitionTerm">
    <w:name w:val="Definition Term"/>
    <w:basedOn w:val="a1"/>
    <w:next w:val="a1"/>
    <w:rsid w:val="004C60F0"/>
    <w:rPr>
      <w:szCs w:val="20"/>
      <w:lang w:val="uk-UA"/>
    </w:rPr>
  </w:style>
  <w:style w:type="paragraph" w:customStyle="1" w:styleId="affd">
    <w:name w:val="Готовый"/>
    <w:basedOn w:val="a1"/>
    <w:rsid w:val="004C60F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lang w:val="uk-UA"/>
    </w:rPr>
  </w:style>
  <w:style w:type="paragraph" w:customStyle="1" w:styleId="212">
    <w:name w:val="Основной текст с отступом 21"/>
    <w:basedOn w:val="a1"/>
    <w:rsid w:val="004C60F0"/>
    <w:pPr>
      <w:widowControl w:val="0"/>
      <w:shd w:val="clear" w:color="auto" w:fill="FFFFFF"/>
      <w:tabs>
        <w:tab w:val="left" w:pos="8549"/>
      </w:tabs>
      <w:overflowPunct w:val="0"/>
      <w:autoSpaceDE w:val="0"/>
      <w:autoSpaceDN w:val="0"/>
      <w:adjustRightInd w:val="0"/>
      <w:ind w:left="29"/>
      <w:textAlignment w:val="baseline"/>
    </w:pPr>
    <w:rPr>
      <w:color w:val="000000"/>
      <w:sz w:val="28"/>
      <w:szCs w:val="20"/>
      <w:lang w:val="uk-UA"/>
    </w:rPr>
  </w:style>
  <w:style w:type="character" w:customStyle="1" w:styleId="mw-headline">
    <w:name w:val="mw-headline"/>
    <w:basedOn w:val="a2"/>
    <w:rsid w:val="004C60F0"/>
  </w:style>
  <w:style w:type="character" w:customStyle="1" w:styleId="mw-editsection">
    <w:name w:val="mw-editsection"/>
    <w:basedOn w:val="a2"/>
    <w:rsid w:val="004C60F0"/>
  </w:style>
  <w:style w:type="character" w:customStyle="1" w:styleId="articleseperator">
    <w:name w:val="article_seperator"/>
    <w:basedOn w:val="a2"/>
    <w:rsid w:val="004C60F0"/>
  </w:style>
  <w:style w:type="paragraph" w:customStyle="1" w:styleId="affe">
    <w:name w:val="Знак Знак Знак"/>
    <w:basedOn w:val="a1"/>
    <w:rsid w:val="004C60F0"/>
    <w:rPr>
      <w:rFonts w:ascii="Verdana" w:hAnsi="Verdana" w:cs="Verdana"/>
      <w:sz w:val="20"/>
      <w:szCs w:val="20"/>
      <w:lang w:val="en-US" w:eastAsia="en-US"/>
    </w:rPr>
  </w:style>
  <w:style w:type="numbering" w:customStyle="1" w:styleId="a">
    <w:name w:val="Стиль маркированный"/>
    <w:basedOn w:val="a4"/>
    <w:rsid w:val="004C60F0"/>
    <w:pPr>
      <w:numPr>
        <w:numId w:val="3"/>
      </w:numPr>
    </w:pPr>
  </w:style>
  <w:style w:type="character" w:customStyle="1" w:styleId="showdetail">
    <w:name w:val="show_detail"/>
    <w:basedOn w:val="a2"/>
    <w:rsid w:val="004C60F0"/>
  </w:style>
  <w:style w:type="character" w:customStyle="1" w:styleId="b-serp-urlitem">
    <w:name w:val="b-serp-url__item"/>
    <w:rsid w:val="004C60F0"/>
  </w:style>
  <w:style w:type="character" w:customStyle="1" w:styleId="b-serp-urlmark">
    <w:name w:val="b-serp-url__mark"/>
    <w:rsid w:val="004C60F0"/>
  </w:style>
  <w:style w:type="character" w:customStyle="1" w:styleId="news">
    <w:name w:val="news"/>
    <w:rsid w:val="004C60F0"/>
  </w:style>
  <w:style w:type="character" w:customStyle="1" w:styleId="BodyTextIndentChar">
    <w:name w:val="Body Text Indent Char"/>
    <w:aliases w:val="Основной текст 1 Char"/>
    <w:basedOn w:val="a2"/>
    <w:locked/>
    <w:rsid w:val="004C60F0"/>
    <w:rPr>
      <w:rFonts w:ascii="Times New Roman" w:hAnsi="Times New Roman" w:cs="Times New Roman"/>
      <w:sz w:val="24"/>
      <w:szCs w:val="24"/>
      <w:lang w:val="x-none" w:eastAsia="ru-RU"/>
    </w:rPr>
  </w:style>
  <w:style w:type="character" w:customStyle="1" w:styleId="BodyTextChar">
    <w:name w:val="Body Text Char"/>
    <w:basedOn w:val="a2"/>
    <w:semiHidden/>
    <w:locked/>
    <w:rsid w:val="004C60F0"/>
    <w:rPr>
      <w:rFonts w:ascii="Times New Roman" w:hAnsi="Times New Roman" w:cs="Times New Roman"/>
      <w:sz w:val="20"/>
      <w:szCs w:val="20"/>
      <w:lang w:val="en-GB" w:eastAsia="ru-RU"/>
    </w:rPr>
  </w:style>
  <w:style w:type="character" w:customStyle="1" w:styleId="BodyTextIndent3Char">
    <w:name w:val="Body Text Indent 3 Char"/>
    <w:basedOn w:val="a2"/>
    <w:semiHidden/>
    <w:locked/>
    <w:rsid w:val="004C60F0"/>
    <w:rPr>
      <w:rFonts w:ascii="Times New Roman" w:hAnsi="Times New Roman" w:cs="Times New Roman"/>
      <w:sz w:val="16"/>
      <w:szCs w:val="16"/>
      <w:lang w:val="en-GB" w:eastAsia="ru-RU"/>
    </w:rPr>
  </w:style>
  <w:style w:type="character" w:customStyle="1" w:styleId="Heading3Char">
    <w:name w:val="Heading 3 Char"/>
    <w:basedOn w:val="a2"/>
    <w:locked/>
    <w:rsid w:val="004C60F0"/>
    <w:rPr>
      <w:rFonts w:ascii="Times New Roman" w:hAnsi="Times New Roman" w:cs="Times New Roman"/>
      <w:b/>
      <w:bCs/>
      <w:sz w:val="27"/>
      <w:szCs w:val="27"/>
      <w:lang w:val="x-none" w:eastAsia="ru-RU"/>
    </w:rPr>
  </w:style>
  <w:style w:type="character" w:customStyle="1" w:styleId="HTMLPreformattedChar">
    <w:name w:val="HTML Preformatted Char"/>
    <w:basedOn w:val="a2"/>
    <w:locked/>
    <w:rsid w:val="004C60F0"/>
    <w:rPr>
      <w:rFonts w:ascii="Courier New" w:hAnsi="Courier New" w:cs="Courier New"/>
      <w:sz w:val="20"/>
      <w:szCs w:val="20"/>
      <w:lang w:val="x-none" w:eastAsia="ru-RU"/>
    </w:rPr>
  </w:style>
  <w:style w:type="character" w:customStyle="1" w:styleId="HeaderChar">
    <w:name w:val="Header Char"/>
    <w:basedOn w:val="a2"/>
    <w:locked/>
    <w:rsid w:val="004C60F0"/>
    <w:rPr>
      <w:rFonts w:ascii="Times New Roman" w:hAnsi="Times New Roman" w:cs="Times New Roman"/>
      <w:sz w:val="20"/>
      <w:szCs w:val="20"/>
      <w:lang w:val="en-GB" w:eastAsia="ru-RU"/>
    </w:rPr>
  </w:style>
  <w:style w:type="paragraph" w:customStyle="1" w:styleId="ListParagraph1">
    <w:name w:val="List Paragraph1"/>
    <w:basedOn w:val="a1"/>
    <w:rsid w:val="004C60F0"/>
    <w:pPr>
      <w:ind w:left="708"/>
    </w:pPr>
    <w:rPr>
      <w:sz w:val="20"/>
      <w:szCs w:val="20"/>
      <w:lang w:val="en-GB"/>
    </w:rPr>
  </w:style>
  <w:style w:type="paragraph" w:styleId="afff">
    <w:name w:val="Document Map"/>
    <w:basedOn w:val="a1"/>
    <w:link w:val="afff0"/>
    <w:rsid w:val="004C60F0"/>
    <w:rPr>
      <w:rFonts w:ascii="Tahoma" w:hAnsi="Tahoma" w:cs="Tahoma"/>
      <w:sz w:val="16"/>
      <w:szCs w:val="16"/>
      <w:lang w:val="en-GB"/>
    </w:rPr>
  </w:style>
  <w:style w:type="character" w:customStyle="1" w:styleId="afff0">
    <w:name w:val="Схема документа Знак"/>
    <w:basedOn w:val="a2"/>
    <w:link w:val="afff"/>
    <w:rsid w:val="004C60F0"/>
    <w:rPr>
      <w:rFonts w:ascii="Tahoma" w:eastAsia="Times New Roman" w:hAnsi="Tahoma" w:cs="Tahoma"/>
      <w:sz w:val="16"/>
      <w:szCs w:val="16"/>
      <w:lang w:val="en-GB" w:eastAsia="ru-RU"/>
    </w:rPr>
  </w:style>
  <w:style w:type="character" w:customStyle="1" w:styleId="FootnoteTextChar">
    <w:name w:val="Footnote Text Char"/>
    <w:basedOn w:val="a2"/>
    <w:semiHidden/>
    <w:locked/>
    <w:rsid w:val="004C60F0"/>
    <w:rPr>
      <w:rFonts w:ascii="Times New Roman" w:hAnsi="Times New Roman" w:cs="Times New Roman"/>
      <w:sz w:val="20"/>
      <w:szCs w:val="20"/>
      <w:lang w:val="uk-UA" w:eastAsia="uk-UA"/>
    </w:rPr>
  </w:style>
  <w:style w:type="paragraph" w:customStyle="1" w:styleId="Style23">
    <w:name w:val="Style23"/>
    <w:basedOn w:val="a1"/>
    <w:rsid w:val="004C60F0"/>
    <w:pPr>
      <w:widowControl w:val="0"/>
      <w:autoSpaceDE w:val="0"/>
      <w:autoSpaceDN w:val="0"/>
      <w:adjustRightInd w:val="0"/>
      <w:spacing w:line="226" w:lineRule="exact"/>
      <w:ind w:hanging="269"/>
    </w:pPr>
    <w:rPr>
      <w:rFonts w:ascii="Arial Unicode MS"/>
    </w:rPr>
  </w:style>
  <w:style w:type="character" w:customStyle="1" w:styleId="FontStyle180">
    <w:name w:val="Font Style180"/>
    <w:rsid w:val="004C60F0"/>
    <w:rPr>
      <w:rFonts w:ascii="Arial" w:hAnsi="Arial"/>
      <w:sz w:val="16"/>
    </w:rPr>
  </w:style>
  <w:style w:type="character" w:customStyle="1" w:styleId="FontStyle190">
    <w:name w:val="Font Style190"/>
    <w:rsid w:val="004C60F0"/>
    <w:rPr>
      <w:rFonts w:ascii="Times New Roman" w:hAnsi="Times New Roman"/>
      <w:sz w:val="20"/>
    </w:rPr>
  </w:style>
  <w:style w:type="character" w:customStyle="1" w:styleId="apple-style-span">
    <w:name w:val="apple-style-span"/>
    <w:rsid w:val="004C60F0"/>
  </w:style>
  <w:style w:type="character" w:customStyle="1" w:styleId="st96">
    <w:name w:val="st96"/>
    <w:rsid w:val="004C60F0"/>
  </w:style>
  <w:style w:type="character" w:customStyle="1" w:styleId="st42">
    <w:name w:val="st42"/>
    <w:rsid w:val="004C60F0"/>
  </w:style>
  <w:style w:type="character" w:customStyle="1" w:styleId="rvts0">
    <w:name w:val="rvts0"/>
    <w:rsid w:val="004C60F0"/>
  </w:style>
  <w:style w:type="paragraph" w:customStyle="1" w:styleId="msolistparagraphcxspmiddle">
    <w:name w:val="msolistparagraphcxspmiddle"/>
    <w:basedOn w:val="a1"/>
    <w:rsid w:val="004C60F0"/>
    <w:pPr>
      <w:spacing w:line="276" w:lineRule="auto"/>
      <w:ind w:left="720"/>
    </w:pPr>
    <w:rPr>
      <w:rFonts w:ascii="Calibri" w:hAnsi="Calibri"/>
      <w:sz w:val="22"/>
      <w:szCs w:val="22"/>
    </w:rPr>
  </w:style>
  <w:style w:type="character" w:customStyle="1" w:styleId="grame">
    <w:name w:val="grame"/>
    <w:rsid w:val="004C60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C60F0"/>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4C60F0"/>
    <w:pPr>
      <w:keepNext/>
      <w:numPr>
        <w:numId w:val="1"/>
      </w:numPr>
      <w:spacing w:before="240" w:after="60"/>
      <w:outlineLvl w:val="0"/>
    </w:pPr>
    <w:rPr>
      <w:rFonts w:ascii="Arial" w:hAnsi="Arial" w:cs="Arial"/>
      <w:b/>
      <w:bCs/>
      <w:kern w:val="32"/>
      <w:sz w:val="32"/>
      <w:szCs w:val="32"/>
    </w:rPr>
  </w:style>
  <w:style w:type="paragraph" w:styleId="2">
    <w:name w:val="heading 2"/>
    <w:basedOn w:val="a1"/>
    <w:next w:val="a1"/>
    <w:link w:val="20"/>
    <w:qFormat/>
    <w:rsid w:val="004C60F0"/>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link w:val="30"/>
    <w:qFormat/>
    <w:rsid w:val="004C60F0"/>
    <w:pPr>
      <w:keepNext/>
      <w:numPr>
        <w:ilvl w:val="2"/>
        <w:numId w:val="1"/>
      </w:numPr>
      <w:spacing w:before="240" w:after="60"/>
      <w:outlineLvl w:val="2"/>
    </w:pPr>
    <w:rPr>
      <w:rFonts w:ascii="Arial" w:hAnsi="Arial" w:cs="Arial"/>
      <w:b/>
      <w:bCs/>
      <w:sz w:val="26"/>
      <w:szCs w:val="26"/>
    </w:rPr>
  </w:style>
  <w:style w:type="paragraph" w:styleId="4">
    <w:name w:val="heading 4"/>
    <w:basedOn w:val="a1"/>
    <w:next w:val="a1"/>
    <w:link w:val="40"/>
    <w:qFormat/>
    <w:rsid w:val="004C60F0"/>
    <w:pPr>
      <w:keepNext/>
      <w:numPr>
        <w:ilvl w:val="3"/>
        <w:numId w:val="1"/>
      </w:numPr>
      <w:spacing w:before="240" w:after="60"/>
      <w:outlineLvl w:val="3"/>
    </w:pPr>
    <w:rPr>
      <w:b/>
      <w:bCs/>
      <w:sz w:val="28"/>
      <w:szCs w:val="28"/>
    </w:rPr>
  </w:style>
  <w:style w:type="paragraph" w:styleId="5">
    <w:name w:val="heading 5"/>
    <w:basedOn w:val="a1"/>
    <w:next w:val="a1"/>
    <w:link w:val="50"/>
    <w:qFormat/>
    <w:rsid w:val="004C60F0"/>
    <w:pPr>
      <w:numPr>
        <w:ilvl w:val="4"/>
        <w:numId w:val="1"/>
      </w:numPr>
      <w:spacing w:before="240" w:after="60"/>
      <w:outlineLvl w:val="4"/>
    </w:pPr>
    <w:rPr>
      <w:b/>
      <w:bCs/>
      <w:i/>
      <w:iCs/>
      <w:sz w:val="26"/>
      <w:szCs w:val="26"/>
    </w:rPr>
  </w:style>
  <w:style w:type="paragraph" w:styleId="6">
    <w:name w:val="heading 6"/>
    <w:basedOn w:val="a1"/>
    <w:next w:val="a1"/>
    <w:link w:val="60"/>
    <w:qFormat/>
    <w:rsid w:val="004C60F0"/>
    <w:pPr>
      <w:numPr>
        <w:ilvl w:val="5"/>
        <w:numId w:val="1"/>
      </w:numPr>
      <w:spacing w:before="240" w:after="60"/>
      <w:outlineLvl w:val="5"/>
    </w:pPr>
    <w:rPr>
      <w:b/>
      <w:bCs/>
      <w:sz w:val="22"/>
      <w:szCs w:val="22"/>
    </w:rPr>
  </w:style>
  <w:style w:type="paragraph" w:styleId="7">
    <w:name w:val="heading 7"/>
    <w:basedOn w:val="a1"/>
    <w:next w:val="a1"/>
    <w:link w:val="70"/>
    <w:qFormat/>
    <w:rsid w:val="004C60F0"/>
    <w:pPr>
      <w:numPr>
        <w:ilvl w:val="6"/>
        <w:numId w:val="1"/>
      </w:numPr>
      <w:spacing w:before="240" w:after="60"/>
      <w:outlineLvl w:val="6"/>
    </w:pPr>
  </w:style>
  <w:style w:type="paragraph" w:styleId="8">
    <w:name w:val="heading 8"/>
    <w:basedOn w:val="a1"/>
    <w:next w:val="a1"/>
    <w:link w:val="80"/>
    <w:qFormat/>
    <w:rsid w:val="004C60F0"/>
    <w:pPr>
      <w:numPr>
        <w:ilvl w:val="7"/>
        <w:numId w:val="1"/>
      </w:numPr>
      <w:spacing w:before="240" w:after="60"/>
      <w:outlineLvl w:val="7"/>
    </w:pPr>
    <w:rPr>
      <w:i/>
      <w:iCs/>
    </w:rPr>
  </w:style>
  <w:style w:type="paragraph" w:styleId="9">
    <w:name w:val="heading 9"/>
    <w:basedOn w:val="a1"/>
    <w:next w:val="a1"/>
    <w:link w:val="90"/>
    <w:qFormat/>
    <w:rsid w:val="004C60F0"/>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4C60F0"/>
    <w:rPr>
      <w:rFonts w:ascii="Arial" w:eastAsia="Times New Roman" w:hAnsi="Arial" w:cs="Arial"/>
      <w:b/>
      <w:bCs/>
      <w:kern w:val="32"/>
      <w:sz w:val="32"/>
      <w:szCs w:val="32"/>
      <w:lang w:eastAsia="ru-RU"/>
    </w:rPr>
  </w:style>
  <w:style w:type="character" w:customStyle="1" w:styleId="20">
    <w:name w:val="Заголовок 2 Знак"/>
    <w:basedOn w:val="a2"/>
    <w:link w:val="2"/>
    <w:rsid w:val="004C60F0"/>
    <w:rPr>
      <w:rFonts w:ascii="Arial" w:eastAsia="Times New Roman" w:hAnsi="Arial" w:cs="Arial"/>
      <w:b/>
      <w:bCs/>
      <w:i/>
      <w:iCs/>
      <w:sz w:val="28"/>
      <w:szCs w:val="28"/>
      <w:lang w:eastAsia="ru-RU"/>
    </w:rPr>
  </w:style>
  <w:style w:type="character" w:customStyle="1" w:styleId="30">
    <w:name w:val="Заголовок 3 Знак"/>
    <w:basedOn w:val="a2"/>
    <w:link w:val="3"/>
    <w:rsid w:val="004C60F0"/>
    <w:rPr>
      <w:rFonts w:ascii="Arial" w:eastAsia="Times New Roman" w:hAnsi="Arial" w:cs="Arial"/>
      <w:b/>
      <w:bCs/>
      <w:sz w:val="26"/>
      <w:szCs w:val="26"/>
      <w:lang w:eastAsia="ru-RU"/>
    </w:rPr>
  </w:style>
  <w:style w:type="character" w:customStyle="1" w:styleId="40">
    <w:name w:val="Заголовок 4 Знак"/>
    <w:basedOn w:val="a2"/>
    <w:link w:val="4"/>
    <w:rsid w:val="004C60F0"/>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4C60F0"/>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4C60F0"/>
    <w:rPr>
      <w:rFonts w:ascii="Times New Roman" w:eastAsia="Times New Roman" w:hAnsi="Times New Roman" w:cs="Times New Roman"/>
      <w:b/>
      <w:bCs/>
      <w:lang w:eastAsia="ru-RU"/>
    </w:rPr>
  </w:style>
  <w:style w:type="character" w:customStyle="1" w:styleId="70">
    <w:name w:val="Заголовок 7 Знак"/>
    <w:basedOn w:val="a2"/>
    <w:link w:val="7"/>
    <w:rsid w:val="004C60F0"/>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4C60F0"/>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4C60F0"/>
    <w:rPr>
      <w:rFonts w:ascii="Arial" w:eastAsia="Times New Roman" w:hAnsi="Arial" w:cs="Arial"/>
      <w:lang w:eastAsia="ru-RU"/>
    </w:rPr>
  </w:style>
  <w:style w:type="table" w:styleId="a5">
    <w:name w:val="Table Grid"/>
    <w:basedOn w:val="a3"/>
    <w:rsid w:val="004C60F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aliases w:val="Знак3 Знак,Нижний колонтитул Знак1 Знак,Нижний колонтитул Знак Знак Знак,Знак3 Знак Знак Знак,Знак Знак Знак Знак Знак,Нижний колонтитул Знак Знак Знак Знак Знак1 Знак"/>
    <w:basedOn w:val="a1"/>
    <w:link w:val="a7"/>
    <w:rsid w:val="004C60F0"/>
    <w:pPr>
      <w:tabs>
        <w:tab w:val="center" w:pos="4677"/>
        <w:tab w:val="right" w:pos="9355"/>
      </w:tabs>
    </w:pPr>
  </w:style>
  <w:style w:type="character" w:customStyle="1" w:styleId="a7">
    <w:name w:val="Нижний колонтитул Знак"/>
    <w:aliases w:val="Знак3 Знак Знак,Нижний колонтитул Знак1 Знак Знак,Нижний колонтитул Знак Знак Знак Знак,Знак3 Знак Знак Знак Знак,Знак Знак Знак Знак Знак Знак1,Нижний колонтитул Знак Знак Знак Знак Знак1 Знак Знак"/>
    <w:basedOn w:val="a2"/>
    <w:link w:val="a6"/>
    <w:rsid w:val="004C60F0"/>
    <w:rPr>
      <w:rFonts w:ascii="Times New Roman" w:eastAsia="Times New Roman" w:hAnsi="Times New Roman" w:cs="Times New Roman"/>
      <w:sz w:val="24"/>
      <w:szCs w:val="24"/>
      <w:lang w:eastAsia="ru-RU"/>
    </w:rPr>
  </w:style>
  <w:style w:type="character" w:styleId="a8">
    <w:name w:val="page number"/>
    <w:basedOn w:val="a2"/>
    <w:rsid w:val="004C60F0"/>
  </w:style>
  <w:style w:type="paragraph" w:styleId="11">
    <w:name w:val="toc 1"/>
    <w:basedOn w:val="a1"/>
    <w:next w:val="a1"/>
    <w:autoRedefine/>
    <w:uiPriority w:val="39"/>
    <w:rsid w:val="004C60F0"/>
    <w:rPr>
      <w:b/>
      <w:sz w:val="28"/>
    </w:rPr>
  </w:style>
  <w:style w:type="paragraph" w:styleId="21">
    <w:name w:val="toc 2"/>
    <w:basedOn w:val="a1"/>
    <w:next w:val="a1"/>
    <w:autoRedefine/>
    <w:uiPriority w:val="39"/>
    <w:rsid w:val="004C60F0"/>
    <w:pPr>
      <w:tabs>
        <w:tab w:val="left" w:pos="1200"/>
        <w:tab w:val="right" w:leader="dot" w:pos="9345"/>
      </w:tabs>
      <w:ind w:left="227"/>
    </w:pPr>
    <w:rPr>
      <w:b/>
      <w:noProof/>
      <w:sz w:val="28"/>
      <w:lang w:val="uk-UA"/>
    </w:rPr>
  </w:style>
  <w:style w:type="paragraph" w:styleId="31">
    <w:name w:val="toc 3"/>
    <w:basedOn w:val="a1"/>
    <w:next w:val="a1"/>
    <w:autoRedefine/>
    <w:uiPriority w:val="39"/>
    <w:rsid w:val="004C60F0"/>
    <w:pPr>
      <w:tabs>
        <w:tab w:val="left" w:pos="1267"/>
        <w:tab w:val="right" w:leader="dot" w:pos="9345"/>
      </w:tabs>
      <w:ind w:left="482"/>
    </w:pPr>
    <w:rPr>
      <w:sz w:val="28"/>
    </w:rPr>
  </w:style>
  <w:style w:type="paragraph" w:styleId="41">
    <w:name w:val="toc 4"/>
    <w:basedOn w:val="a1"/>
    <w:next w:val="a1"/>
    <w:autoRedefine/>
    <w:uiPriority w:val="39"/>
    <w:rsid w:val="004C60F0"/>
    <w:pPr>
      <w:tabs>
        <w:tab w:val="left" w:pos="1701"/>
        <w:tab w:val="right" w:leader="dot" w:pos="10080"/>
      </w:tabs>
      <w:ind w:left="720"/>
    </w:pPr>
  </w:style>
  <w:style w:type="character" w:styleId="a9">
    <w:name w:val="Hyperlink"/>
    <w:basedOn w:val="a2"/>
    <w:uiPriority w:val="99"/>
    <w:rsid w:val="004C60F0"/>
    <w:rPr>
      <w:color w:val="0000FF"/>
      <w:u w:val="single"/>
    </w:rPr>
  </w:style>
  <w:style w:type="paragraph" w:styleId="aa">
    <w:name w:val="TOC Heading"/>
    <w:basedOn w:val="1"/>
    <w:next w:val="a1"/>
    <w:uiPriority w:val="39"/>
    <w:qFormat/>
    <w:rsid w:val="004C60F0"/>
    <w:pPr>
      <w:keepLines/>
      <w:numPr>
        <w:numId w:val="0"/>
      </w:numPr>
      <w:spacing w:before="480" w:after="0" w:line="276" w:lineRule="auto"/>
      <w:outlineLvl w:val="9"/>
    </w:pPr>
    <w:rPr>
      <w:rFonts w:ascii="Cambria" w:hAnsi="Cambria" w:cs="Times New Roman"/>
      <w:color w:val="365F91"/>
      <w:kern w:val="0"/>
      <w:sz w:val="28"/>
      <w:szCs w:val="28"/>
      <w:lang w:eastAsia="en-US"/>
    </w:rPr>
  </w:style>
  <w:style w:type="paragraph" w:styleId="51">
    <w:name w:val="toc 5"/>
    <w:basedOn w:val="a1"/>
    <w:next w:val="a1"/>
    <w:autoRedefine/>
    <w:uiPriority w:val="39"/>
    <w:unhideWhenUsed/>
    <w:rsid w:val="004C60F0"/>
    <w:pPr>
      <w:spacing w:after="100" w:line="276" w:lineRule="auto"/>
      <w:ind w:left="880"/>
    </w:pPr>
    <w:rPr>
      <w:rFonts w:ascii="Calibri" w:hAnsi="Calibri"/>
      <w:sz w:val="22"/>
      <w:szCs w:val="22"/>
    </w:rPr>
  </w:style>
  <w:style w:type="paragraph" w:customStyle="1" w:styleId="ab">
    <w:name w:val="Знак"/>
    <w:basedOn w:val="a1"/>
    <w:rsid w:val="004C60F0"/>
    <w:rPr>
      <w:rFonts w:cs="Verdana"/>
      <w:szCs w:val="20"/>
      <w:lang w:val="en-US" w:eastAsia="en-US"/>
    </w:rPr>
  </w:style>
  <w:style w:type="paragraph" w:styleId="ac">
    <w:name w:val="Body Text"/>
    <w:aliases w:val="Текст1,bt"/>
    <w:basedOn w:val="a1"/>
    <w:link w:val="ad"/>
    <w:rsid w:val="004C60F0"/>
    <w:pPr>
      <w:spacing w:after="120" w:line="276" w:lineRule="auto"/>
    </w:pPr>
    <w:rPr>
      <w:rFonts w:ascii="Calibri" w:hAnsi="Calibri"/>
      <w:sz w:val="22"/>
      <w:szCs w:val="22"/>
    </w:rPr>
  </w:style>
  <w:style w:type="character" w:customStyle="1" w:styleId="ad">
    <w:name w:val="Основной текст Знак"/>
    <w:aliases w:val="Текст1 Знак1,bt Знак"/>
    <w:basedOn w:val="a2"/>
    <w:link w:val="ac"/>
    <w:rsid w:val="004C60F0"/>
    <w:rPr>
      <w:rFonts w:ascii="Calibri" w:eastAsia="Times New Roman" w:hAnsi="Calibri" w:cs="Times New Roman"/>
      <w:lang w:eastAsia="ru-RU"/>
    </w:rPr>
  </w:style>
  <w:style w:type="paragraph" w:customStyle="1" w:styleId="body">
    <w:name w:val="body"/>
    <w:basedOn w:val="a1"/>
    <w:rsid w:val="004C60F0"/>
    <w:pPr>
      <w:spacing w:before="45" w:after="90"/>
      <w:ind w:left="165" w:right="150"/>
    </w:pPr>
    <w:rPr>
      <w:rFonts w:ascii="Tahoma" w:hAnsi="Tahoma" w:cs="Tahoma"/>
      <w:color w:val="333333"/>
      <w:sz w:val="16"/>
      <w:szCs w:val="16"/>
    </w:rPr>
  </w:style>
  <w:style w:type="paragraph" w:styleId="22">
    <w:name w:val="Body Text 2"/>
    <w:basedOn w:val="a1"/>
    <w:link w:val="23"/>
    <w:rsid w:val="004C60F0"/>
    <w:pPr>
      <w:spacing w:after="120" w:line="480" w:lineRule="auto"/>
    </w:pPr>
  </w:style>
  <w:style w:type="character" w:customStyle="1" w:styleId="23">
    <w:name w:val="Основной текст 2 Знак"/>
    <w:basedOn w:val="a2"/>
    <w:link w:val="22"/>
    <w:rsid w:val="004C60F0"/>
    <w:rPr>
      <w:rFonts w:ascii="Times New Roman" w:eastAsia="Times New Roman" w:hAnsi="Times New Roman" w:cs="Times New Roman"/>
      <w:sz w:val="24"/>
      <w:szCs w:val="24"/>
      <w:lang w:eastAsia="ru-RU"/>
    </w:rPr>
  </w:style>
  <w:style w:type="paragraph" w:customStyle="1" w:styleId="ae">
    <w:name w:val="Перечисление –"/>
    <w:basedOn w:val="a1"/>
    <w:link w:val="Char1"/>
    <w:rsid w:val="004C60F0"/>
    <w:pPr>
      <w:spacing w:before="60" w:line="360" w:lineRule="exact"/>
      <w:jc w:val="both"/>
    </w:pPr>
    <w:rPr>
      <w:sz w:val="28"/>
      <w:szCs w:val="28"/>
    </w:rPr>
  </w:style>
  <w:style w:type="character" w:customStyle="1" w:styleId="Char1">
    <w:name w:val="Перечисление – Char1"/>
    <w:basedOn w:val="a2"/>
    <w:link w:val="ae"/>
    <w:rsid w:val="004C60F0"/>
    <w:rPr>
      <w:rFonts w:ascii="Times New Roman" w:eastAsia="Times New Roman" w:hAnsi="Times New Roman" w:cs="Times New Roman"/>
      <w:sz w:val="28"/>
      <w:szCs w:val="28"/>
      <w:lang w:eastAsia="ru-RU"/>
    </w:rPr>
  </w:style>
  <w:style w:type="paragraph" w:styleId="af">
    <w:name w:val="Body Text Indent"/>
    <w:aliases w:val="Основной текст 1"/>
    <w:basedOn w:val="a1"/>
    <w:link w:val="af0"/>
    <w:rsid w:val="004C60F0"/>
    <w:pPr>
      <w:ind w:firstLine="708"/>
      <w:jc w:val="both"/>
    </w:pPr>
    <w:rPr>
      <w:szCs w:val="15"/>
      <w:lang w:val="uk-UA"/>
    </w:rPr>
  </w:style>
  <w:style w:type="character" w:customStyle="1" w:styleId="af0">
    <w:name w:val="Основной текст с отступом Знак"/>
    <w:aliases w:val="Основной текст 1 Знак"/>
    <w:basedOn w:val="a2"/>
    <w:link w:val="af"/>
    <w:rsid w:val="004C60F0"/>
    <w:rPr>
      <w:rFonts w:ascii="Times New Roman" w:eastAsia="Times New Roman" w:hAnsi="Times New Roman" w:cs="Times New Roman"/>
      <w:sz w:val="24"/>
      <w:szCs w:val="15"/>
      <w:lang w:val="uk-UA" w:eastAsia="ru-RU"/>
    </w:rPr>
  </w:style>
  <w:style w:type="paragraph" w:styleId="a0">
    <w:name w:val="List Bullet"/>
    <w:basedOn w:val="a1"/>
    <w:autoRedefine/>
    <w:rsid w:val="004C60F0"/>
    <w:pPr>
      <w:numPr>
        <w:numId w:val="2"/>
      </w:numPr>
      <w:jc w:val="both"/>
    </w:pPr>
    <w:rPr>
      <w:snapToGrid w:val="0"/>
      <w:szCs w:val="20"/>
      <w:lang w:val="uk-UA"/>
    </w:rPr>
  </w:style>
  <w:style w:type="character" w:styleId="af1">
    <w:name w:val="Strong"/>
    <w:qFormat/>
    <w:rsid w:val="004C60F0"/>
    <w:rPr>
      <w:b/>
      <w:bCs/>
    </w:rPr>
  </w:style>
  <w:style w:type="paragraph" w:customStyle="1" w:styleId="Pa4">
    <w:name w:val="Pa4"/>
    <w:basedOn w:val="a1"/>
    <w:next w:val="a1"/>
    <w:rsid w:val="004C60F0"/>
    <w:pPr>
      <w:autoSpaceDE w:val="0"/>
      <w:autoSpaceDN w:val="0"/>
      <w:adjustRightInd w:val="0"/>
      <w:spacing w:before="40" w:after="40" w:line="201" w:lineRule="atLeast"/>
    </w:pPr>
    <w:rPr>
      <w:rFonts w:ascii="Helvetica LT Std" w:hAnsi="Helvetica LT Std"/>
    </w:rPr>
  </w:style>
  <w:style w:type="paragraph" w:customStyle="1" w:styleId="Pa3">
    <w:name w:val="Pa3"/>
    <w:basedOn w:val="a1"/>
    <w:next w:val="a1"/>
    <w:rsid w:val="004C60F0"/>
    <w:pPr>
      <w:autoSpaceDE w:val="0"/>
      <w:autoSpaceDN w:val="0"/>
      <w:adjustRightInd w:val="0"/>
      <w:spacing w:before="40" w:after="40" w:line="201" w:lineRule="atLeast"/>
    </w:pPr>
    <w:rPr>
      <w:rFonts w:ascii="Helvetica LT Std" w:hAnsi="Helvetica LT Std"/>
    </w:rPr>
  </w:style>
  <w:style w:type="paragraph" w:styleId="af2">
    <w:name w:val="Normal (Web)"/>
    <w:basedOn w:val="a1"/>
    <w:rsid w:val="004C60F0"/>
    <w:pPr>
      <w:spacing w:before="100" w:beforeAutospacing="1" w:after="100" w:afterAutospacing="1"/>
    </w:pPr>
  </w:style>
  <w:style w:type="character" w:customStyle="1" w:styleId="modelbuilder">
    <w:name w:val="modelbuilder"/>
    <w:basedOn w:val="a2"/>
    <w:rsid w:val="004C60F0"/>
  </w:style>
  <w:style w:type="character" w:customStyle="1" w:styleId="hps">
    <w:name w:val="hps"/>
    <w:basedOn w:val="a2"/>
    <w:rsid w:val="004C60F0"/>
    <w:rPr>
      <w:rFonts w:cs="Times New Roman"/>
    </w:rPr>
  </w:style>
  <w:style w:type="paragraph" w:customStyle="1" w:styleId="12">
    <w:name w:val="Абзац списка1"/>
    <w:basedOn w:val="a1"/>
    <w:rsid w:val="004C60F0"/>
    <w:pPr>
      <w:widowControl w:val="0"/>
      <w:autoSpaceDE w:val="0"/>
      <w:autoSpaceDN w:val="0"/>
      <w:adjustRightInd w:val="0"/>
      <w:ind w:left="720"/>
      <w:contextualSpacing/>
    </w:pPr>
    <w:rPr>
      <w:rFonts w:ascii="Arial" w:eastAsia="Calibri" w:hAnsi="Arial" w:cs="Arial"/>
      <w:sz w:val="20"/>
      <w:szCs w:val="20"/>
    </w:rPr>
  </w:style>
  <w:style w:type="character" w:customStyle="1" w:styleId="atn">
    <w:name w:val="atn"/>
    <w:basedOn w:val="a2"/>
    <w:rsid w:val="004C60F0"/>
    <w:rPr>
      <w:rFonts w:cs="Times New Roman"/>
    </w:rPr>
  </w:style>
  <w:style w:type="paragraph" w:customStyle="1" w:styleId="CharChar">
    <w:name w:val="Знак Знак Char Char"/>
    <w:basedOn w:val="a1"/>
    <w:rsid w:val="004C60F0"/>
    <w:pPr>
      <w:widowControl w:val="0"/>
      <w:suppressAutoHyphens/>
      <w:spacing w:after="160" w:line="240" w:lineRule="exact"/>
    </w:pPr>
    <w:rPr>
      <w:rFonts w:ascii="Thorndale AMT" w:eastAsia="Albany AMT" w:hAnsi="Thorndale AMT"/>
      <w:kern w:val="1"/>
      <w:sz w:val="20"/>
      <w:szCs w:val="20"/>
      <w:lang w:val="en-US" w:eastAsia="en-US"/>
    </w:rPr>
  </w:style>
  <w:style w:type="paragraph" w:customStyle="1" w:styleId="af3">
    <w:name w:val="Знак Знак Знак Знак Знак Знак"/>
    <w:basedOn w:val="a1"/>
    <w:rsid w:val="004C60F0"/>
    <w:rPr>
      <w:rFonts w:ascii="Verdana" w:hAnsi="Verdana" w:cs="Verdana"/>
      <w:sz w:val="20"/>
      <w:szCs w:val="20"/>
      <w:lang w:val="en-US" w:eastAsia="en-US"/>
    </w:rPr>
  </w:style>
  <w:style w:type="paragraph" w:styleId="32">
    <w:name w:val="Body Text Indent 3"/>
    <w:aliases w:val=" Знак6 Знак1, Знак6 Знак Знак1,Название Знак Знак1"/>
    <w:basedOn w:val="a1"/>
    <w:link w:val="33"/>
    <w:rsid w:val="004C60F0"/>
    <w:pPr>
      <w:spacing w:after="120"/>
      <w:ind w:left="283"/>
    </w:pPr>
    <w:rPr>
      <w:sz w:val="16"/>
      <w:szCs w:val="16"/>
    </w:rPr>
  </w:style>
  <w:style w:type="character" w:customStyle="1" w:styleId="33">
    <w:name w:val="Основной текст с отступом 3 Знак"/>
    <w:aliases w:val=" Знак6 Знак1 Знак, Знак6 Знак Знак1 Знак1,Название Знак Знак1 Знак"/>
    <w:basedOn w:val="a2"/>
    <w:link w:val="32"/>
    <w:rsid w:val="004C60F0"/>
    <w:rPr>
      <w:rFonts w:ascii="Times New Roman" w:eastAsia="Times New Roman" w:hAnsi="Times New Roman" w:cs="Times New Roman"/>
      <w:sz w:val="16"/>
      <w:szCs w:val="16"/>
      <w:lang w:eastAsia="ru-RU"/>
    </w:rPr>
  </w:style>
  <w:style w:type="paragraph" w:customStyle="1" w:styleId="34">
    <w:name w:val="Знак Знак3 Знак Знак Знак Знак Знак Знак Знак"/>
    <w:basedOn w:val="a1"/>
    <w:rsid w:val="004C60F0"/>
    <w:rPr>
      <w:rFonts w:ascii="Verdana" w:hAnsi="Verdana"/>
      <w:lang w:val="en-US" w:eastAsia="en-US"/>
    </w:rPr>
  </w:style>
  <w:style w:type="character" w:customStyle="1" w:styleId="longtext">
    <w:name w:val="long_text"/>
    <w:basedOn w:val="a2"/>
    <w:rsid w:val="004C60F0"/>
  </w:style>
  <w:style w:type="paragraph" w:customStyle="1" w:styleId="13">
    <w:name w:val="Стиль1"/>
    <w:basedOn w:val="a1"/>
    <w:link w:val="14"/>
    <w:rsid w:val="004C60F0"/>
    <w:pPr>
      <w:suppressAutoHyphens/>
      <w:spacing w:line="360" w:lineRule="auto"/>
      <w:jc w:val="both"/>
    </w:pPr>
    <w:rPr>
      <w:sz w:val="28"/>
      <w:szCs w:val="28"/>
      <w:lang w:val="uk-UA" w:eastAsia="ar-SA"/>
    </w:rPr>
  </w:style>
  <w:style w:type="character" w:customStyle="1" w:styleId="14">
    <w:name w:val="Стиль1 Знак"/>
    <w:link w:val="13"/>
    <w:rsid w:val="004C60F0"/>
    <w:rPr>
      <w:rFonts w:ascii="Times New Roman" w:eastAsia="Times New Roman" w:hAnsi="Times New Roman" w:cs="Times New Roman"/>
      <w:sz w:val="28"/>
      <w:szCs w:val="28"/>
      <w:lang w:val="uk-UA" w:eastAsia="ar-SA"/>
    </w:rPr>
  </w:style>
  <w:style w:type="paragraph" w:customStyle="1" w:styleId="15">
    <w:name w:val="Без интервала1"/>
    <w:rsid w:val="004C60F0"/>
    <w:pPr>
      <w:spacing w:after="0" w:line="240" w:lineRule="auto"/>
    </w:pPr>
    <w:rPr>
      <w:rFonts w:ascii="Calibri" w:eastAsia="Times New Roman" w:hAnsi="Calibri" w:cs="Times New Roman"/>
    </w:rPr>
  </w:style>
  <w:style w:type="character" w:customStyle="1" w:styleId="normalchar1">
    <w:name w:val="normal__char1"/>
    <w:basedOn w:val="a2"/>
    <w:rsid w:val="004C60F0"/>
    <w:rPr>
      <w:rFonts w:ascii="Calibri" w:hAnsi="Calibri" w:cs="Times New Roman"/>
      <w:sz w:val="22"/>
      <w:szCs w:val="22"/>
    </w:rPr>
  </w:style>
  <w:style w:type="character" w:customStyle="1" w:styleId="apple-converted-space">
    <w:name w:val="apple-converted-space"/>
    <w:basedOn w:val="a2"/>
    <w:rsid w:val="004C60F0"/>
    <w:rPr>
      <w:rFonts w:cs="Times New Roman"/>
    </w:rPr>
  </w:style>
  <w:style w:type="character" w:customStyle="1" w:styleId="hpsatn">
    <w:name w:val="hps atn"/>
    <w:rsid w:val="004C60F0"/>
    <w:rPr>
      <w:rFonts w:cs="Times New Roman"/>
    </w:rPr>
  </w:style>
  <w:style w:type="paragraph" w:styleId="af4">
    <w:name w:val="header"/>
    <w:basedOn w:val="a1"/>
    <w:link w:val="af5"/>
    <w:rsid w:val="004C60F0"/>
    <w:pPr>
      <w:tabs>
        <w:tab w:val="center" w:pos="4677"/>
        <w:tab w:val="right" w:pos="9355"/>
      </w:tabs>
    </w:pPr>
    <w:rPr>
      <w:b/>
    </w:rPr>
  </w:style>
  <w:style w:type="character" w:customStyle="1" w:styleId="af5">
    <w:name w:val="Верхний колонтитул Знак"/>
    <w:basedOn w:val="a2"/>
    <w:link w:val="af4"/>
    <w:rsid w:val="004C60F0"/>
    <w:rPr>
      <w:rFonts w:ascii="Times New Roman" w:eastAsia="Times New Roman" w:hAnsi="Times New Roman" w:cs="Times New Roman"/>
      <w:b/>
      <w:sz w:val="24"/>
      <w:szCs w:val="24"/>
      <w:lang w:eastAsia="ru-RU"/>
    </w:rPr>
  </w:style>
  <w:style w:type="paragraph" w:styleId="af6">
    <w:name w:val="footnote text"/>
    <w:basedOn w:val="a1"/>
    <w:link w:val="af7"/>
    <w:semiHidden/>
    <w:rsid w:val="004C60F0"/>
    <w:pPr>
      <w:ind w:firstLine="709"/>
      <w:jc w:val="both"/>
    </w:pPr>
    <w:rPr>
      <w:sz w:val="20"/>
      <w:szCs w:val="20"/>
      <w:lang w:val="uk-UA"/>
    </w:rPr>
  </w:style>
  <w:style w:type="character" w:customStyle="1" w:styleId="af7">
    <w:name w:val="Текст сноски Знак"/>
    <w:basedOn w:val="a2"/>
    <w:link w:val="af6"/>
    <w:semiHidden/>
    <w:rsid w:val="004C60F0"/>
    <w:rPr>
      <w:rFonts w:ascii="Times New Roman" w:eastAsia="Times New Roman" w:hAnsi="Times New Roman" w:cs="Times New Roman"/>
      <w:sz w:val="20"/>
      <w:szCs w:val="20"/>
      <w:lang w:val="uk-UA" w:eastAsia="ru-RU"/>
    </w:rPr>
  </w:style>
  <w:style w:type="character" w:styleId="af8">
    <w:name w:val="footnote reference"/>
    <w:semiHidden/>
    <w:rsid w:val="004C60F0"/>
    <w:rPr>
      <w:rFonts w:cs="Times New Roman"/>
      <w:vertAlign w:val="superscript"/>
    </w:rPr>
  </w:style>
  <w:style w:type="character" w:customStyle="1" w:styleId="notranslate">
    <w:name w:val="notranslate"/>
    <w:basedOn w:val="a2"/>
    <w:rsid w:val="004C60F0"/>
    <w:rPr>
      <w:rFonts w:cs="Times New Roman"/>
    </w:rPr>
  </w:style>
  <w:style w:type="character" w:customStyle="1" w:styleId="hpschar">
    <w:name w:val="hps__char"/>
    <w:basedOn w:val="a2"/>
    <w:rsid w:val="004C60F0"/>
    <w:rPr>
      <w:rFonts w:cs="Times New Roman"/>
    </w:rPr>
  </w:style>
  <w:style w:type="paragraph" w:customStyle="1" w:styleId="16">
    <w:name w:val="Обычный1"/>
    <w:basedOn w:val="a1"/>
    <w:rsid w:val="004C60F0"/>
    <w:pPr>
      <w:spacing w:after="160" w:line="240" w:lineRule="atLeast"/>
    </w:pPr>
    <w:rPr>
      <w:rFonts w:ascii="Calibri" w:eastAsia="Calibri" w:hAnsi="Calibri"/>
      <w:sz w:val="22"/>
      <w:szCs w:val="22"/>
      <w:lang w:val="uk-UA" w:eastAsia="uk-UA"/>
    </w:rPr>
  </w:style>
  <w:style w:type="character" w:customStyle="1" w:styleId="google-src-text1">
    <w:name w:val="google-src-text1"/>
    <w:basedOn w:val="a2"/>
    <w:rsid w:val="004C60F0"/>
    <w:rPr>
      <w:rFonts w:cs="Times New Roman"/>
      <w:vanish/>
    </w:rPr>
  </w:style>
  <w:style w:type="character" w:customStyle="1" w:styleId="heading00202char1">
    <w:name w:val="heading_00202__char1"/>
    <w:basedOn w:val="a2"/>
    <w:rsid w:val="004C60F0"/>
    <w:rPr>
      <w:rFonts w:ascii="Calibri Light" w:hAnsi="Calibri Light" w:cs="Times New Roman"/>
      <w:color w:val="44749F"/>
      <w:sz w:val="26"/>
      <w:szCs w:val="26"/>
    </w:rPr>
  </w:style>
  <w:style w:type="paragraph" w:styleId="24">
    <w:name w:val="Body Text Indent 2"/>
    <w:basedOn w:val="a1"/>
    <w:link w:val="25"/>
    <w:rsid w:val="004C60F0"/>
    <w:pPr>
      <w:spacing w:after="120" w:line="480" w:lineRule="auto"/>
      <w:ind w:left="283"/>
    </w:pPr>
  </w:style>
  <w:style w:type="character" w:customStyle="1" w:styleId="25">
    <w:name w:val="Основной текст с отступом 2 Знак"/>
    <w:basedOn w:val="a2"/>
    <w:link w:val="24"/>
    <w:rsid w:val="004C60F0"/>
    <w:rPr>
      <w:rFonts w:ascii="Times New Roman" w:eastAsia="Times New Roman" w:hAnsi="Times New Roman" w:cs="Times New Roman"/>
      <w:sz w:val="24"/>
      <w:szCs w:val="24"/>
      <w:lang w:eastAsia="ru-RU"/>
    </w:rPr>
  </w:style>
  <w:style w:type="paragraph" w:customStyle="1" w:styleId="1TimesNewRoman">
    <w:name w:val="Заголовок 1 Знак + Times New Roman"/>
    <w:aliases w:val="14 pt,все прописные,кернинг от 14 pt"/>
    <w:basedOn w:val="1"/>
    <w:rsid w:val="004C60F0"/>
    <w:pPr>
      <w:keepNext w:val="0"/>
      <w:numPr>
        <w:numId w:val="0"/>
      </w:numPr>
      <w:suppressAutoHyphens/>
      <w:spacing w:before="0" w:after="120"/>
      <w:jc w:val="center"/>
    </w:pPr>
    <w:rPr>
      <w:rFonts w:ascii="Times New Roman" w:hAnsi="Times New Roman" w:cs="Times New Roman"/>
      <w:iCs/>
      <w:caps/>
      <w:kern w:val="28"/>
      <w:sz w:val="28"/>
      <w:szCs w:val="28"/>
      <w:lang w:val="uk-UA"/>
    </w:rPr>
  </w:style>
  <w:style w:type="character" w:customStyle="1" w:styleId="210">
    <w:name w:val="Заголовок 2 Знак Знак1 Знак Знак"/>
    <w:rsid w:val="004C60F0"/>
    <w:rPr>
      <w:rFonts w:ascii="Arial" w:hAnsi="Arial"/>
      <w:b/>
      <w:i/>
      <w:sz w:val="28"/>
      <w:lang w:val="uk-UA" w:eastAsia="ru-RU"/>
    </w:rPr>
  </w:style>
  <w:style w:type="paragraph" w:styleId="af9">
    <w:name w:val="List Paragraph"/>
    <w:basedOn w:val="a1"/>
    <w:qFormat/>
    <w:rsid w:val="004C60F0"/>
    <w:pPr>
      <w:spacing w:after="200" w:line="276" w:lineRule="auto"/>
      <w:ind w:left="720"/>
      <w:contextualSpacing/>
    </w:pPr>
    <w:rPr>
      <w:rFonts w:ascii="Calibri" w:eastAsia="Calibri" w:hAnsi="Calibri"/>
      <w:sz w:val="22"/>
      <w:szCs w:val="22"/>
    </w:rPr>
  </w:style>
  <w:style w:type="character" w:customStyle="1" w:styleId="71">
    <w:name w:val="Знак Знак7"/>
    <w:basedOn w:val="a2"/>
    <w:rsid w:val="004C60F0"/>
    <w:rPr>
      <w:rFonts w:ascii="Times New Roman" w:eastAsia="Times New Roman" w:hAnsi="Times New Roman"/>
      <w:b/>
      <w:bCs/>
      <w:kern w:val="36"/>
      <w:sz w:val="48"/>
      <w:szCs w:val="48"/>
    </w:rPr>
  </w:style>
  <w:style w:type="character" w:customStyle="1" w:styleId="FontStyle155">
    <w:name w:val="Font Style155"/>
    <w:rsid w:val="004C60F0"/>
    <w:rPr>
      <w:rFonts w:ascii="Arial Unicode MS" w:eastAsia="Arial Unicode MS" w:cs="Arial Unicode MS"/>
      <w:sz w:val="14"/>
      <w:szCs w:val="14"/>
    </w:rPr>
  </w:style>
  <w:style w:type="character" w:styleId="afa">
    <w:name w:val="Emphasis"/>
    <w:basedOn w:val="a2"/>
    <w:qFormat/>
    <w:rsid w:val="004C60F0"/>
    <w:rPr>
      <w:i/>
      <w:iCs/>
    </w:rPr>
  </w:style>
  <w:style w:type="character" w:styleId="afb">
    <w:name w:val="FollowedHyperlink"/>
    <w:basedOn w:val="a2"/>
    <w:rsid w:val="004C60F0"/>
    <w:rPr>
      <w:color w:val="800080"/>
      <w:u w:val="single"/>
    </w:rPr>
  </w:style>
  <w:style w:type="character" w:styleId="HTML">
    <w:name w:val="HTML Cite"/>
    <w:semiHidden/>
    <w:unhideWhenUsed/>
    <w:rsid w:val="004C60F0"/>
    <w:rPr>
      <w:i/>
      <w:iCs/>
    </w:rPr>
  </w:style>
  <w:style w:type="character" w:customStyle="1" w:styleId="std">
    <w:name w:val="std"/>
    <w:basedOn w:val="a2"/>
    <w:rsid w:val="004C60F0"/>
    <w:rPr>
      <w:rFonts w:cs="Times New Roman"/>
    </w:rPr>
  </w:style>
  <w:style w:type="character" w:customStyle="1" w:styleId="bc">
    <w:name w:val="bc"/>
    <w:basedOn w:val="a2"/>
    <w:rsid w:val="004C60F0"/>
    <w:rPr>
      <w:rFonts w:cs="Times New Roman"/>
    </w:rPr>
  </w:style>
  <w:style w:type="paragraph" w:customStyle="1" w:styleId="Style17">
    <w:name w:val="Style17"/>
    <w:basedOn w:val="a1"/>
    <w:rsid w:val="004C60F0"/>
    <w:pPr>
      <w:widowControl w:val="0"/>
      <w:autoSpaceDE w:val="0"/>
      <w:autoSpaceDN w:val="0"/>
      <w:adjustRightInd w:val="0"/>
    </w:pPr>
    <w:rPr>
      <w:rFonts w:ascii="Franklin Gothic Medium" w:hAnsi="Franklin Gothic Medium"/>
    </w:rPr>
  </w:style>
  <w:style w:type="character" w:customStyle="1" w:styleId="FontStyle69">
    <w:name w:val="Font Style69"/>
    <w:rsid w:val="004C60F0"/>
    <w:rPr>
      <w:rFonts w:ascii="Bookman Old Style" w:hAnsi="Bookman Old Style" w:cs="Bookman Old Style"/>
      <w:sz w:val="20"/>
      <w:szCs w:val="20"/>
    </w:rPr>
  </w:style>
  <w:style w:type="paragraph" w:styleId="HTML0">
    <w:name w:val="HTML Preformatted"/>
    <w:basedOn w:val="a1"/>
    <w:link w:val="HTML1"/>
    <w:unhideWhenUsed/>
    <w:rsid w:val="004C6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
    <w:basedOn w:val="a2"/>
    <w:link w:val="HTML0"/>
    <w:rsid w:val="004C60F0"/>
    <w:rPr>
      <w:rFonts w:ascii="Courier New" w:eastAsia="Times New Roman" w:hAnsi="Courier New" w:cs="Times New Roman"/>
      <w:sz w:val="20"/>
      <w:szCs w:val="20"/>
      <w:lang w:val="x-none" w:eastAsia="x-none"/>
    </w:rPr>
  </w:style>
  <w:style w:type="character" w:customStyle="1" w:styleId="rvts23">
    <w:name w:val="rvts23"/>
    <w:rsid w:val="004C60F0"/>
  </w:style>
  <w:style w:type="character" w:customStyle="1" w:styleId="shorttext">
    <w:name w:val="short_text"/>
    <w:rsid w:val="004C60F0"/>
  </w:style>
  <w:style w:type="paragraph" w:customStyle="1" w:styleId="35">
    <w:name w:val="çàãîëîâîê 3"/>
    <w:rsid w:val="004C60F0"/>
    <w:pPr>
      <w:keepNext/>
      <w:tabs>
        <w:tab w:val="left" w:pos="1276"/>
        <w:tab w:val="center" w:pos="4820"/>
      </w:tabs>
      <w:autoSpaceDE w:val="0"/>
      <w:autoSpaceDN w:val="0"/>
      <w:spacing w:after="0" w:line="240" w:lineRule="auto"/>
    </w:pPr>
    <w:rPr>
      <w:rFonts w:ascii="Times New Roman" w:eastAsia="Times New Roman" w:hAnsi="Times New Roman" w:cs="Times New Roman"/>
      <w:sz w:val="24"/>
      <w:szCs w:val="24"/>
      <w:lang w:val="uk-UA" w:eastAsia="ru-RU"/>
    </w:rPr>
  </w:style>
  <w:style w:type="paragraph" w:customStyle="1" w:styleId="26">
    <w:name w:val="Îñíîâíîé òåêñò 2"/>
    <w:rsid w:val="004C60F0"/>
    <w:pPr>
      <w:widowControl w:val="0"/>
      <w:autoSpaceDE w:val="0"/>
      <w:autoSpaceDN w:val="0"/>
      <w:spacing w:after="0" w:line="280" w:lineRule="exact"/>
      <w:ind w:firstLine="709"/>
      <w:jc w:val="both"/>
    </w:pPr>
    <w:rPr>
      <w:rFonts w:ascii="Times New Roman" w:eastAsia="Times New Roman" w:hAnsi="Times New Roman" w:cs="Times New Roman"/>
      <w:sz w:val="24"/>
      <w:szCs w:val="24"/>
      <w:lang w:val="uk-UA" w:eastAsia="ru-RU"/>
    </w:rPr>
  </w:style>
  <w:style w:type="paragraph" w:styleId="afc">
    <w:name w:val="Title"/>
    <w:basedOn w:val="a1"/>
    <w:next w:val="a1"/>
    <w:link w:val="afd"/>
    <w:qFormat/>
    <w:rsid w:val="004C60F0"/>
    <w:pPr>
      <w:spacing w:before="240" w:after="60"/>
      <w:jc w:val="center"/>
      <w:outlineLvl w:val="0"/>
    </w:pPr>
    <w:rPr>
      <w:rFonts w:ascii="Cambria" w:hAnsi="Cambria"/>
      <w:b/>
      <w:bCs/>
      <w:kern w:val="28"/>
      <w:sz w:val="32"/>
      <w:szCs w:val="32"/>
      <w:lang w:val="uk-UA"/>
    </w:rPr>
  </w:style>
  <w:style w:type="character" w:customStyle="1" w:styleId="afd">
    <w:name w:val="Название Знак"/>
    <w:basedOn w:val="a2"/>
    <w:link w:val="afc"/>
    <w:rsid w:val="004C60F0"/>
    <w:rPr>
      <w:rFonts w:ascii="Cambria" w:eastAsia="Times New Roman" w:hAnsi="Cambria" w:cs="Times New Roman"/>
      <w:b/>
      <w:bCs/>
      <w:kern w:val="28"/>
      <w:sz w:val="32"/>
      <w:szCs w:val="32"/>
      <w:lang w:val="uk-UA" w:eastAsia="ru-RU"/>
    </w:rPr>
  </w:style>
  <w:style w:type="character" w:customStyle="1" w:styleId="FooterChar">
    <w:name w:val="Footer Char"/>
    <w:basedOn w:val="a2"/>
    <w:semiHidden/>
    <w:locked/>
    <w:rsid w:val="004C60F0"/>
    <w:rPr>
      <w:rFonts w:ascii="Times New Roman" w:hAnsi="Times New Roman" w:cs="Times New Roman"/>
      <w:sz w:val="20"/>
      <w:szCs w:val="20"/>
      <w:lang w:val="en-GB" w:eastAsia="ru-RU"/>
    </w:rPr>
  </w:style>
  <w:style w:type="character" w:customStyle="1" w:styleId="110">
    <w:name w:val="Знак Знак11"/>
    <w:rsid w:val="004C60F0"/>
    <w:rPr>
      <w:sz w:val="28"/>
      <w:lang w:val="uk-UA" w:eastAsia="uk-UA" w:bidi="ar-SA"/>
    </w:rPr>
  </w:style>
  <w:style w:type="character" w:customStyle="1" w:styleId="17">
    <w:name w:val="Текст1 Знак"/>
    <w:aliases w:val="bt Знак Знак"/>
    <w:rsid w:val="004C60F0"/>
    <w:rPr>
      <w:lang w:val="x-none" w:eastAsia="x-none" w:bidi="ar-SA"/>
    </w:rPr>
  </w:style>
  <w:style w:type="character" w:customStyle="1" w:styleId="100">
    <w:name w:val="Знак Знак10"/>
    <w:rsid w:val="004C60F0"/>
    <w:rPr>
      <w:sz w:val="28"/>
      <w:lang w:val="uk-UA" w:eastAsia="ru-RU" w:bidi="ar-SA"/>
    </w:rPr>
  </w:style>
  <w:style w:type="paragraph" w:customStyle="1" w:styleId="27">
    <w:name w:val="Обычный2"/>
    <w:link w:val="Normal"/>
    <w:rsid w:val="004C60F0"/>
    <w:pPr>
      <w:spacing w:after="0" w:line="240" w:lineRule="auto"/>
    </w:pPr>
    <w:rPr>
      <w:rFonts w:ascii="Times New Roman" w:eastAsia="Times New Roman" w:hAnsi="Times New Roman" w:cs="Times New Roman"/>
      <w:snapToGrid w:val="0"/>
      <w:sz w:val="20"/>
      <w:szCs w:val="20"/>
      <w:lang w:eastAsia="ru-RU"/>
    </w:rPr>
  </w:style>
  <w:style w:type="paragraph" w:customStyle="1" w:styleId="afe">
    <w:name w:val="Таблица"/>
    <w:basedOn w:val="27"/>
    <w:rsid w:val="004C60F0"/>
    <w:rPr>
      <w:rFonts w:ascii="Antiqua" w:hAnsi="Antiqua"/>
      <w:snapToGrid/>
      <w:sz w:val="24"/>
      <w:lang w:val="uk-UA"/>
    </w:rPr>
  </w:style>
  <w:style w:type="paragraph" w:customStyle="1" w:styleId="aff">
    <w:name w:val="заг разд"/>
    <w:basedOn w:val="a1"/>
    <w:rsid w:val="004C60F0"/>
    <w:pPr>
      <w:spacing w:before="240" w:after="240"/>
      <w:jc w:val="center"/>
    </w:pPr>
    <w:rPr>
      <w:b/>
      <w:sz w:val="28"/>
      <w:szCs w:val="20"/>
      <w:lang w:val="uk-UA"/>
    </w:rPr>
  </w:style>
  <w:style w:type="paragraph" w:customStyle="1" w:styleId="36">
    <w:name w:val="Текстбокуров3"/>
    <w:basedOn w:val="a1"/>
    <w:rsid w:val="004C60F0"/>
    <w:pPr>
      <w:ind w:left="340"/>
    </w:pPr>
    <w:rPr>
      <w:szCs w:val="20"/>
      <w:lang w:val="uk-UA"/>
    </w:rPr>
  </w:style>
  <w:style w:type="character" w:customStyle="1" w:styleId="91">
    <w:name w:val="Знак Знак9"/>
    <w:rsid w:val="004C60F0"/>
    <w:rPr>
      <w:sz w:val="28"/>
      <w:lang w:val="uk-UA" w:eastAsia="ru-RU" w:bidi="ar-SA"/>
    </w:rPr>
  </w:style>
  <w:style w:type="character" w:customStyle="1" w:styleId="61">
    <w:name w:val="Знак6 Знак1 Знак"/>
    <w:aliases w:val=" Знак6 Знак Знак1 Знак,Название Знак Знак1 Знак Знак"/>
    <w:rsid w:val="004C60F0"/>
    <w:rPr>
      <w:sz w:val="16"/>
      <w:szCs w:val="16"/>
      <w:lang w:val="uk-UA" w:eastAsia="uk-UA" w:bidi="ar-SA"/>
    </w:rPr>
  </w:style>
  <w:style w:type="paragraph" w:customStyle="1" w:styleId="xl32">
    <w:name w:val="xl32"/>
    <w:basedOn w:val="a1"/>
    <w:rsid w:val="004C60F0"/>
    <w:pPr>
      <w:spacing w:before="100" w:beforeAutospacing="1" w:after="100" w:afterAutospacing="1"/>
    </w:pPr>
    <w:rPr>
      <w:rFonts w:eastAsia="Arial Unicode MS"/>
      <w:sz w:val="28"/>
      <w:szCs w:val="28"/>
      <w:lang w:val="uk-UA"/>
    </w:rPr>
  </w:style>
  <w:style w:type="paragraph" w:styleId="aff0">
    <w:name w:val="Body Text First Indent"/>
    <w:basedOn w:val="ac"/>
    <w:link w:val="aff1"/>
    <w:semiHidden/>
    <w:unhideWhenUsed/>
    <w:rsid w:val="004C60F0"/>
    <w:pPr>
      <w:spacing w:line="240" w:lineRule="auto"/>
      <w:ind w:firstLine="210"/>
    </w:pPr>
    <w:rPr>
      <w:rFonts w:ascii="Times New Roman" w:hAnsi="Times New Roman"/>
      <w:sz w:val="20"/>
      <w:szCs w:val="20"/>
      <w:lang w:val="en-GB"/>
    </w:rPr>
  </w:style>
  <w:style w:type="character" w:customStyle="1" w:styleId="aff1">
    <w:name w:val="Красная строка Знак"/>
    <w:basedOn w:val="ad"/>
    <w:link w:val="aff0"/>
    <w:semiHidden/>
    <w:rsid w:val="004C60F0"/>
    <w:rPr>
      <w:rFonts w:ascii="Times New Roman" w:eastAsia="Times New Roman" w:hAnsi="Times New Roman" w:cs="Times New Roman"/>
      <w:sz w:val="20"/>
      <w:szCs w:val="20"/>
      <w:lang w:val="en-GB" w:eastAsia="ru-RU"/>
    </w:rPr>
  </w:style>
  <w:style w:type="paragraph" w:styleId="aff2">
    <w:name w:val="endnote text"/>
    <w:basedOn w:val="a1"/>
    <w:link w:val="aff3"/>
    <w:semiHidden/>
    <w:unhideWhenUsed/>
    <w:rsid w:val="004C60F0"/>
    <w:rPr>
      <w:sz w:val="20"/>
      <w:szCs w:val="20"/>
      <w:lang w:val="en-GB"/>
    </w:rPr>
  </w:style>
  <w:style w:type="character" w:customStyle="1" w:styleId="aff3">
    <w:name w:val="Текст концевой сноски Знак"/>
    <w:basedOn w:val="a2"/>
    <w:link w:val="aff2"/>
    <w:semiHidden/>
    <w:rsid w:val="004C60F0"/>
    <w:rPr>
      <w:rFonts w:ascii="Times New Roman" w:eastAsia="Times New Roman" w:hAnsi="Times New Roman" w:cs="Times New Roman"/>
      <w:sz w:val="20"/>
      <w:szCs w:val="20"/>
      <w:lang w:val="en-GB" w:eastAsia="ru-RU"/>
    </w:rPr>
  </w:style>
  <w:style w:type="paragraph" w:styleId="aff4">
    <w:name w:val="Balloon Text"/>
    <w:basedOn w:val="a1"/>
    <w:link w:val="aff5"/>
    <w:semiHidden/>
    <w:unhideWhenUsed/>
    <w:rsid w:val="004C60F0"/>
    <w:pPr>
      <w:ind w:firstLine="709"/>
      <w:jc w:val="both"/>
    </w:pPr>
    <w:rPr>
      <w:rFonts w:ascii="Tahoma" w:eastAsia="Calibri" w:hAnsi="Tahoma" w:cs="Tahoma"/>
      <w:sz w:val="16"/>
      <w:szCs w:val="16"/>
      <w:lang w:eastAsia="en-US"/>
    </w:rPr>
  </w:style>
  <w:style w:type="character" w:customStyle="1" w:styleId="aff5">
    <w:name w:val="Текст выноски Знак"/>
    <w:basedOn w:val="a2"/>
    <w:link w:val="aff4"/>
    <w:semiHidden/>
    <w:rsid w:val="004C60F0"/>
    <w:rPr>
      <w:rFonts w:ascii="Tahoma" w:eastAsia="Calibri" w:hAnsi="Tahoma" w:cs="Tahoma"/>
      <w:sz w:val="16"/>
      <w:szCs w:val="16"/>
    </w:rPr>
  </w:style>
  <w:style w:type="character" w:customStyle="1" w:styleId="101">
    <w:name w:val="Основной текст (10)_"/>
    <w:link w:val="1010"/>
    <w:locked/>
    <w:rsid w:val="004C60F0"/>
    <w:rPr>
      <w:b/>
      <w:bCs/>
      <w:i/>
      <w:iCs/>
      <w:shd w:val="clear" w:color="auto" w:fill="FFFFFF"/>
    </w:rPr>
  </w:style>
  <w:style w:type="paragraph" w:customStyle="1" w:styleId="1010">
    <w:name w:val="Основной текст (10)1"/>
    <w:basedOn w:val="a1"/>
    <w:link w:val="101"/>
    <w:rsid w:val="004C60F0"/>
    <w:pPr>
      <w:shd w:val="clear" w:color="auto" w:fill="FFFFFF"/>
      <w:spacing w:line="240" w:lineRule="atLeast"/>
    </w:pPr>
    <w:rPr>
      <w:rFonts w:asciiTheme="minorHAnsi" w:eastAsiaTheme="minorHAnsi" w:hAnsiTheme="minorHAnsi" w:cstheme="minorBidi"/>
      <w:b/>
      <w:bCs/>
      <w:i/>
      <w:iCs/>
      <w:sz w:val="22"/>
      <w:szCs w:val="22"/>
      <w:shd w:val="clear" w:color="auto" w:fill="FFFFFF"/>
      <w:lang w:eastAsia="en-US"/>
    </w:rPr>
  </w:style>
  <w:style w:type="character" w:customStyle="1" w:styleId="37">
    <w:name w:val="Основной текст (3)_"/>
    <w:link w:val="38"/>
    <w:locked/>
    <w:rsid w:val="004C60F0"/>
    <w:rPr>
      <w:i/>
      <w:iCs/>
      <w:spacing w:val="-2"/>
      <w:sz w:val="18"/>
      <w:szCs w:val="18"/>
      <w:shd w:val="clear" w:color="auto" w:fill="FFFFFF"/>
    </w:rPr>
  </w:style>
  <w:style w:type="paragraph" w:customStyle="1" w:styleId="38">
    <w:name w:val="Основной текст (3)"/>
    <w:basedOn w:val="a1"/>
    <w:link w:val="37"/>
    <w:rsid w:val="004C60F0"/>
    <w:pPr>
      <w:shd w:val="clear" w:color="auto" w:fill="FFFFFF"/>
      <w:spacing w:line="240" w:lineRule="atLeast"/>
    </w:pPr>
    <w:rPr>
      <w:rFonts w:asciiTheme="minorHAnsi" w:eastAsiaTheme="minorHAnsi" w:hAnsiTheme="minorHAnsi" w:cstheme="minorBidi"/>
      <w:i/>
      <w:iCs/>
      <w:spacing w:val="-2"/>
      <w:sz w:val="18"/>
      <w:szCs w:val="18"/>
      <w:shd w:val="clear" w:color="auto" w:fill="FFFFFF"/>
      <w:lang w:eastAsia="en-US"/>
    </w:rPr>
  </w:style>
  <w:style w:type="character" w:customStyle="1" w:styleId="111">
    <w:name w:val="Основной текст (11)_"/>
    <w:link w:val="112"/>
    <w:locked/>
    <w:rsid w:val="004C60F0"/>
    <w:rPr>
      <w:spacing w:val="3"/>
      <w:sz w:val="18"/>
      <w:szCs w:val="18"/>
      <w:shd w:val="clear" w:color="auto" w:fill="FFFFFF"/>
    </w:rPr>
  </w:style>
  <w:style w:type="paragraph" w:customStyle="1" w:styleId="112">
    <w:name w:val="Основной текст (11)"/>
    <w:basedOn w:val="a1"/>
    <w:link w:val="111"/>
    <w:rsid w:val="004C60F0"/>
    <w:pPr>
      <w:shd w:val="clear" w:color="auto" w:fill="FFFFFF"/>
      <w:spacing w:line="240" w:lineRule="atLeast"/>
    </w:pPr>
    <w:rPr>
      <w:rFonts w:asciiTheme="minorHAnsi" w:eastAsiaTheme="minorHAnsi" w:hAnsiTheme="minorHAnsi" w:cstheme="minorBidi"/>
      <w:spacing w:val="3"/>
      <w:sz w:val="18"/>
      <w:szCs w:val="18"/>
      <w:shd w:val="clear" w:color="auto" w:fill="FFFFFF"/>
      <w:lang w:eastAsia="en-US"/>
    </w:rPr>
  </w:style>
  <w:style w:type="character" w:customStyle="1" w:styleId="140">
    <w:name w:val="Основной текст (14)_"/>
    <w:link w:val="141"/>
    <w:locked/>
    <w:rsid w:val="004C60F0"/>
    <w:rPr>
      <w:b/>
      <w:bCs/>
      <w:i/>
      <w:iCs/>
      <w:noProof/>
      <w:sz w:val="18"/>
      <w:szCs w:val="18"/>
      <w:shd w:val="clear" w:color="auto" w:fill="FFFFFF"/>
    </w:rPr>
  </w:style>
  <w:style w:type="paragraph" w:customStyle="1" w:styleId="141">
    <w:name w:val="Основной текст (14)"/>
    <w:basedOn w:val="a1"/>
    <w:link w:val="140"/>
    <w:rsid w:val="004C60F0"/>
    <w:pPr>
      <w:shd w:val="clear" w:color="auto" w:fill="FFFFFF"/>
      <w:spacing w:line="240" w:lineRule="atLeast"/>
    </w:pPr>
    <w:rPr>
      <w:rFonts w:asciiTheme="minorHAnsi" w:eastAsiaTheme="minorHAnsi" w:hAnsiTheme="minorHAnsi" w:cstheme="minorBidi"/>
      <w:b/>
      <w:bCs/>
      <w:i/>
      <w:iCs/>
      <w:noProof/>
      <w:sz w:val="18"/>
      <w:szCs w:val="18"/>
      <w:shd w:val="clear" w:color="auto" w:fill="FFFFFF"/>
      <w:lang w:eastAsia="en-US"/>
    </w:rPr>
  </w:style>
  <w:style w:type="paragraph" w:styleId="aff6">
    <w:name w:val="Plain Text"/>
    <w:basedOn w:val="a1"/>
    <w:link w:val="aff7"/>
    <w:rsid w:val="004C60F0"/>
    <w:rPr>
      <w:rFonts w:ascii="Courier New" w:hAnsi="Courier New"/>
      <w:sz w:val="20"/>
      <w:szCs w:val="20"/>
      <w:lang w:val="uk-UA"/>
    </w:rPr>
  </w:style>
  <w:style w:type="character" w:customStyle="1" w:styleId="aff7">
    <w:name w:val="Текст Знак"/>
    <w:basedOn w:val="a2"/>
    <w:link w:val="aff6"/>
    <w:rsid w:val="004C60F0"/>
    <w:rPr>
      <w:rFonts w:ascii="Courier New" w:eastAsia="Times New Roman" w:hAnsi="Courier New" w:cs="Times New Roman"/>
      <w:sz w:val="20"/>
      <w:szCs w:val="20"/>
      <w:lang w:val="uk-UA" w:eastAsia="ru-RU"/>
    </w:rPr>
  </w:style>
  <w:style w:type="paragraph" w:customStyle="1" w:styleId="18">
    <w:name w:val="Знак Знак Знак Знак Знак Знак Знак Знак Знак Знак Знак1 Знак"/>
    <w:basedOn w:val="a1"/>
    <w:rsid w:val="004C60F0"/>
    <w:rPr>
      <w:rFonts w:ascii="Verdana" w:hAnsi="Verdana" w:cs="Verdana"/>
      <w:sz w:val="20"/>
      <w:szCs w:val="20"/>
      <w:lang w:val="en-US" w:eastAsia="en-US"/>
    </w:rPr>
  </w:style>
  <w:style w:type="paragraph" w:customStyle="1" w:styleId="aff8">
    <w:name w:val="Знак Знак Знак Знак Знак Знак Знак Знак Знак"/>
    <w:basedOn w:val="a1"/>
    <w:rsid w:val="004C60F0"/>
    <w:rPr>
      <w:rFonts w:ascii="Verdana" w:hAnsi="Verdana" w:cs="Verdana"/>
      <w:sz w:val="20"/>
      <w:szCs w:val="20"/>
      <w:lang w:val="en-US" w:eastAsia="en-US"/>
    </w:rPr>
  </w:style>
  <w:style w:type="paragraph" w:styleId="39">
    <w:name w:val="Body Text 3"/>
    <w:basedOn w:val="a1"/>
    <w:link w:val="3a"/>
    <w:rsid w:val="004C60F0"/>
    <w:pPr>
      <w:spacing w:after="120"/>
    </w:pPr>
    <w:rPr>
      <w:sz w:val="16"/>
      <w:szCs w:val="16"/>
      <w:lang w:val="uk-UA" w:eastAsia="uk-UA"/>
    </w:rPr>
  </w:style>
  <w:style w:type="character" w:customStyle="1" w:styleId="3a">
    <w:name w:val="Основной текст 3 Знак"/>
    <w:basedOn w:val="a2"/>
    <w:link w:val="39"/>
    <w:rsid w:val="004C60F0"/>
    <w:rPr>
      <w:rFonts w:ascii="Times New Roman" w:eastAsia="Times New Roman" w:hAnsi="Times New Roman" w:cs="Times New Roman"/>
      <w:sz w:val="16"/>
      <w:szCs w:val="16"/>
      <w:lang w:val="uk-UA" w:eastAsia="uk-UA"/>
    </w:rPr>
  </w:style>
  <w:style w:type="paragraph" w:customStyle="1" w:styleId="211">
    <w:name w:val="Основной текст 21"/>
    <w:basedOn w:val="27"/>
    <w:rsid w:val="004C60F0"/>
    <w:pPr>
      <w:widowControl w:val="0"/>
      <w:snapToGrid w:val="0"/>
      <w:spacing w:line="340" w:lineRule="exact"/>
      <w:ind w:firstLine="624"/>
      <w:jc w:val="both"/>
    </w:pPr>
    <w:rPr>
      <w:snapToGrid/>
      <w:sz w:val="28"/>
    </w:rPr>
  </w:style>
  <w:style w:type="character" w:customStyle="1" w:styleId="Normal">
    <w:name w:val="Normal Знак"/>
    <w:link w:val="27"/>
    <w:rsid w:val="004C60F0"/>
    <w:rPr>
      <w:rFonts w:ascii="Times New Roman" w:eastAsia="Times New Roman" w:hAnsi="Times New Roman" w:cs="Times New Roman"/>
      <w:snapToGrid w:val="0"/>
      <w:sz w:val="20"/>
      <w:szCs w:val="20"/>
      <w:lang w:eastAsia="ru-RU"/>
    </w:rPr>
  </w:style>
  <w:style w:type="paragraph" w:customStyle="1" w:styleId="listparagraph">
    <w:name w:val="listparagraph"/>
    <w:basedOn w:val="a1"/>
    <w:rsid w:val="004C60F0"/>
    <w:pPr>
      <w:spacing w:before="240"/>
    </w:pPr>
  </w:style>
  <w:style w:type="paragraph" w:customStyle="1" w:styleId="listparagraphcxspmiddle">
    <w:name w:val="listparagraphcxspmiddle"/>
    <w:basedOn w:val="a1"/>
    <w:rsid w:val="004C60F0"/>
    <w:pPr>
      <w:spacing w:before="240"/>
    </w:pPr>
  </w:style>
  <w:style w:type="paragraph" w:styleId="aff9">
    <w:name w:val="Subtitle"/>
    <w:basedOn w:val="a1"/>
    <w:link w:val="affa"/>
    <w:qFormat/>
    <w:rsid w:val="004C60F0"/>
    <w:pPr>
      <w:tabs>
        <w:tab w:val="right" w:pos="6662"/>
        <w:tab w:val="right" w:pos="9356"/>
      </w:tabs>
      <w:jc w:val="center"/>
      <w:outlineLvl w:val="0"/>
    </w:pPr>
    <w:rPr>
      <w:sz w:val="28"/>
      <w:szCs w:val="20"/>
      <w:lang w:val="uk-UA" w:eastAsia="uk-UA"/>
    </w:rPr>
  </w:style>
  <w:style w:type="character" w:customStyle="1" w:styleId="affa">
    <w:name w:val="Подзаголовок Знак"/>
    <w:basedOn w:val="a2"/>
    <w:link w:val="aff9"/>
    <w:rsid w:val="004C60F0"/>
    <w:rPr>
      <w:rFonts w:ascii="Times New Roman" w:eastAsia="Times New Roman" w:hAnsi="Times New Roman" w:cs="Times New Roman"/>
      <w:sz w:val="28"/>
      <w:szCs w:val="20"/>
      <w:lang w:val="uk-UA" w:eastAsia="uk-UA"/>
    </w:rPr>
  </w:style>
  <w:style w:type="paragraph" w:customStyle="1" w:styleId="14pt">
    <w:name w:val="Обычный + 14 pt"/>
    <w:aliases w:val="полужирный,по ширине,Первая строка:  1,25 см"/>
    <w:basedOn w:val="a1"/>
    <w:rsid w:val="004C60F0"/>
    <w:pPr>
      <w:ind w:firstLine="709"/>
      <w:jc w:val="both"/>
    </w:pPr>
    <w:rPr>
      <w:b/>
      <w:sz w:val="28"/>
      <w:szCs w:val="28"/>
      <w:lang w:val="uk-UA"/>
    </w:rPr>
  </w:style>
  <w:style w:type="paragraph" w:customStyle="1" w:styleId="affb">
    <w:name w:val="Знак Знак Знак Знак Знак Знак Знак Знак Знак Знак Знак Знак"/>
    <w:basedOn w:val="a1"/>
    <w:rsid w:val="004C60F0"/>
    <w:rPr>
      <w:rFonts w:ascii="Verdana" w:hAnsi="Verdana" w:cs="Verdana"/>
      <w:sz w:val="20"/>
      <w:szCs w:val="20"/>
      <w:lang w:val="en-US" w:eastAsia="en-US"/>
    </w:rPr>
  </w:style>
  <w:style w:type="character" w:customStyle="1" w:styleId="FontStyle146">
    <w:name w:val="Font Style146"/>
    <w:rsid w:val="004C60F0"/>
    <w:rPr>
      <w:rFonts w:ascii="Times New Roman" w:hAnsi="Times New Roman" w:cs="Times New Roman"/>
      <w:color w:val="000000"/>
      <w:sz w:val="26"/>
      <w:szCs w:val="26"/>
      <w:lang w:val="en-US" w:eastAsia="en-US" w:bidi="ar-SA"/>
    </w:rPr>
  </w:style>
  <w:style w:type="paragraph" w:customStyle="1" w:styleId="Style9">
    <w:name w:val="Style9"/>
    <w:basedOn w:val="a1"/>
    <w:rsid w:val="004C60F0"/>
    <w:pPr>
      <w:widowControl w:val="0"/>
      <w:autoSpaceDE w:val="0"/>
      <w:autoSpaceDN w:val="0"/>
      <w:adjustRightInd w:val="0"/>
      <w:spacing w:line="278" w:lineRule="exact"/>
    </w:pPr>
    <w:rPr>
      <w:rFonts w:ascii="Arial" w:hAnsi="Arial"/>
      <w:lang w:val="uk-UA"/>
    </w:rPr>
  </w:style>
  <w:style w:type="character" w:customStyle="1" w:styleId="submenu-table">
    <w:name w:val="submenu-table"/>
    <w:basedOn w:val="a2"/>
    <w:rsid w:val="004C60F0"/>
  </w:style>
  <w:style w:type="character" w:customStyle="1" w:styleId="102">
    <w:name w:val="Подпись к таблице10"/>
    <w:rsid w:val="004C60F0"/>
    <w:rPr>
      <w:rFonts w:ascii="Times New Roman" w:hAnsi="Times New Roman" w:cs="Times New Roman"/>
      <w:b w:val="0"/>
      <w:bCs w:val="0"/>
      <w:sz w:val="22"/>
      <w:szCs w:val="22"/>
      <w:u w:val="single"/>
      <w:shd w:val="clear" w:color="auto" w:fill="FFFFFF"/>
    </w:rPr>
  </w:style>
  <w:style w:type="paragraph" w:customStyle="1" w:styleId="Style15">
    <w:name w:val="Style15"/>
    <w:basedOn w:val="a1"/>
    <w:rsid w:val="004C60F0"/>
    <w:pPr>
      <w:widowControl w:val="0"/>
      <w:autoSpaceDE w:val="0"/>
      <w:autoSpaceDN w:val="0"/>
      <w:adjustRightInd w:val="0"/>
      <w:spacing w:line="275" w:lineRule="exact"/>
      <w:ind w:firstLine="398"/>
      <w:jc w:val="both"/>
    </w:pPr>
    <w:rPr>
      <w:rFonts w:ascii="Franklin Gothic Medium" w:hAnsi="Franklin Gothic Medium"/>
    </w:rPr>
  </w:style>
  <w:style w:type="paragraph" w:customStyle="1" w:styleId="Style16">
    <w:name w:val="Style16"/>
    <w:basedOn w:val="a1"/>
    <w:rsid w:val="004C60F0"/>
    <w:pPr>
      <w:widowControl w:val="0"/>
      <w:autoSpaceDE w:val="0"/>
      <w:autoSpaceDN w:val="0"/>
      <w:adjustRightInd w:val="0"/>
    </w:pPr>
    <w:rPr>
      <w:rFonts w:ascii="Franklin Gothic Medium" w:hAnsi="Franklin Gothic Medium"/>
    </w:rPr>
  </w:style>
  <w:style w:type="character" w:customStyle="1" w:styleId="FontStyle188">
    <w:name w:val="Font Style188"/>
    <w:rsid w:val="004C60F0"/>
    <w:rPr>
      <w:rFonts w:ascii="Franklin Gothic Medium" w:hAnsi="Franklin Gothic Medium" w:cs="Franklin Gothic Medium"/>
      <w:sz w:val="18"/>
      <w:szCs w:val="18"/>
    </w:rPr>
  </w:style>
  <w:style w:type="paragraph" w:customStyle="1" w:styleId="affc">
    <w:name w:val="Îáû÷íûé"/>
    <w:rsid w:val="004C60F0"/>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DefinitionTerm">
    <w:name w:val="Definition Term"/>
    <w:basedOn w:val="a1"/>
    <w:next w:val="a1"/>
    <w:rsid w:val="004C60F0"/>
    <w:rPr>
      <w:szCs w:val="20"/>
      <w:lang w:val="uk-UA"/>
    </w:rPr>
  </w:style>
  <w:style w:type="paragraph" w:customStyle="1" w:styleId="affd">
    <w:name w:val="Готовый"/>
    <w:basedOn w:val="a1"/>
    <w:rsid w:val="004C60F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lang w:val="uk-UA"/>
    </w:rPr>
  </w:style>
  <w:style w:type="paragraph" w:customStyle="1" w:styleId="212">
    <w:name w:val="Основной текст с отступом 21"/>
    <w:basedOn w:val="a1"/>
    <w:rsid w:val="004C60F0"/>
    <w:pPr>
      <w:widowControl w:val="0"/>
      <w:shd w:val="clear" w:color="auto" w:fill="FFFFFF"/>
      <w:tabs>
        <w:tab w:val="left" w:pos="8549"/>
      </w:tabs>
      <w:overflowPunct w:val="0"/>
      <w:autoSpaceDE w:val="0"/>
      <w:autoSpaceDN w:val="0"/>
      <w:adjustRightInd w:val="0"/>
      <w:ind w:left="29"/>
      <w:textAlignment w:val="baseline"/>
    </w:pPr>
    <w:rPr>
      <w:color w:val="000000"/>
      <w:sz w:val="28"/>
      <w:szCs w:val="20"/>
      <w:lang w:val="uk-UA"/>
    </w:rPr>
  </w:style>
  <w:style w:type="character" w:customStyle="1" w:styleId="mw-headline">
    <w:name w:val="mw-headline"/>
    <w:basedOn w:val="a2"/>
    <w:rsid w:val="004C60F0"/>
  </w:style>
  <w:style w:type="character" w:customStyle="1" w:styleId="mw-editsection">
    <w:name w:val="mw-editsection"/>
    <w:basedOn w:val="a2"/>
    <w:rsid w:val="004C60F0"/>
  </w:style>
  <w:style w:type="character" w:customStyle="1" w:styleId="articleseperator">
    <w:name w:val="article_seperator"/>
    <w:basedOn w:val="a2"/>
    <w:rsid w:val="004C60F0"/>
  </w:style>
  <w:style w:type="paragraph" w:customStyle="1" w:styleId="affe">
    <w:name w:val="Знак Знак Знак"/>
    <w:basedOn w:val="a1"/>
    <w:rsid w:val="004C60F0"/>
    <w:rPr>
      <w:rFonts w:ascii="Verdana" w:hAnsi="Verdana" w:cs="Verdana"/>
      <w:sz w:val="20"/>
      <w:szCs w:val="20"/>
      <w:lang w:val="en-US" w:eastAsia="en-US"/>
    </w:rPr>
  </w:style>
  <w:style w:type="numbering" w:customStyle="1" w:styleId="a">
    <w:name w:val="Стиль маркированный"/>
    <w:basedOn w:val="a4"/>
    <w:rsid w:val="004C60F0"/>
    <w:pPr>
      <w:numPr>
        <w:numId w:val="3"/>
      </w:numPr>
    </w:pPr>
  </w:style>
  <w:style w:type="character" w:customStyle="1" w:styleId="showdetail">
    <w:name w:val="show_detail"/>
    <w:basedOn w:val="a2"/>
    <w:rsid w:val="004C60F0"/>
  </w:style>
  <w:style w:type="character" w:customStyle="1" w:styleId="b-serp-urlitem">
    <w:name w:val="b-serp-url__item"/>
    <w:rsid w:val="004C60F0"/>
  </w:style>
  <w:style w:type="character" w:customStyle="1" w:styleId="b-serp-urlmark">
    <w:name w:val="b-serp-url__mark"/>
    <w:rsid w:val="004C60F0"/>
  </w:style>
  <w:style w:type="character" w:customStyle="1" w:styleId="news">
    <w:name w:val="news"/>
    <w:rsid w:val="004C60F0"/>
  </w:style>
  <w:style w:type="character" w:customStyle="1" w:styleId="BodyTextIndentChar">
    <w:name w:val="Body Text Indent Char"/>
    <w:aliases w:val="Основной текст 1 Char"/>
    <w:basedOn w:val="a2"/>
    <w:locked/>
    <w:rsid w:val="004C60F0"/>
    <w:rPr>
      <w:rFonts w:ascii="Times New Roman" w:hAnsi="Times New Roman" w:cs="Times New Roman"/>
      <w:sz w:val="24"/>
      <w:szCs w:val="24"/>
      <w:lang w:val="x-none" w:eastAsia="ru-RU"/>
    </w:rPr>
  </w:style>
  <w:style w:type="character" w:customStyle="1" w:styleId="BodyTextChar">
    <w:name w:val="Body Text Char"/>
    <w:basedOn w:val="a2"/>
    <w:semiHidden/>
    <w:locked/>
    <w:rsid w:val="004C60F0"/>
    <w:rPr>
      <w:rFonts w:ascii="Times New Roman" w:hAnsi="Times New Roman" w:cs="Times New Roman"/>
      <w:sz w:val="20"/>
      <w:szCs w:val="20"/>
      <w:lang w:val="en-GB" w:eastAsia="ru-RU"/>
    </w:rPr>
  </w:style>
  <w:style w:type="character" w:customStyle="1" w:styleId="BodyTextIndent3Char">
    <w:name w:val="Body Text Indent 3 Char"/>
    <w:basedOn w:val="a2"/>
    <w:semiHidden/>
    <w:locked/>
    <w:rsid w:val="004C60F0"/>
    <w:rPr>
      <w:rFonts w:ascii="Times New Roman" w:hAnsi="Times New Roman" w:cs="Times New Roman"/>
      <w:sz w:val="16"/>
      <w:szCs w:val="16"/>
      <w:lang w:val="en-GB" w:eastAsia="ru-RU"/>
    </w:rPr>
  </w:style>
  <w:style w:type="character" w:customStyle="1" w:styleId="Heading3Char">
    <w:name w:val="Heading 3 Char"/>
    <w:basedOn w:val="a2"/>
    <w:locked/>
    <w:rsid w:val="004C60F0"/>
    <w:rPr>
      <w:rFonts w:ascii="Times New Roman" w:hAnsi="Times New Roman" w:cs="Times New Roman"/>
      <w:b/>
      <w:bCs/>
      <w:sz w:val="27"/>
      <w:szCs w:val="27"/>
      <w:lang w:val="x-none" w:eastAsia="ru-RU"/>
    </w:rPr>
  </w:style>
  <w:style w:type="character" w:customStyle="1" w:styleId="HTMLPreformattedChar">
    <w:name w:val="HTML Preformatted Char"/>
    <w:basedOn w:val="a2"/>
    <w:locked/>
    <w:rsid w:val="004C60F0"/>
    <w:rPr>
      <w:rFonts w:ascii="Courier New" w:hAnsi="Courier New" w:cs="Courier New"/>
      <w:sz w:val="20"/>
      <w:szCs w:val="20"/>
      <w:lang w:val="x-none" w:eastAsia="ru-RU"/>
    </w:rPr>
  </w:style>
  <w:style w:type="character" w:customStyle="1" w:styleId="HeaderChar">
    <w:name w:val="Header Char"/>
    <w:basedOn w:val="a2"/>
    <w:locked/>
    <w:rsid w:val="004C60F0"/>
    <w:rPr>
      <w:rFonts w:ascii="Times New Roman" w:hAnsi="Times New Roman" w:cs="Times New Roman"/>
      <w:sz w:val="20"/>
      <w:szCs w:val="20"/>
      <w:lang w:val="en-GB" w:eastAsia="ru-RU"/>
    </w:rPr>
  </w:style>
  <w:style w:type="paragraph" w:customStyle="1" w:styleId="ListParagraph1">
    <w:name w:val="List Paragraph1"/>
    <w:basedOn w:val="a1"/>
    <w:rsid w:val="004C60F0"/>
    <w:pPr>
      <w:ind w:left="708"/>
    </w:pPr>
    <w:rPr>
      <w:sz w:val="20"/>
      <w:szCs w:val="20"/>
      <w:lang w:val="en-GB"/>
    </w:rPr>
  </w:style>
  <w:style w:type="paragraph" w:styleId="afff">
    <w:name w:val="Document Map"/>
    <w:basedOn w:val="a1"/>
    <w:link w:val="afff0"/>
    <w:rsid w:val="004C60F0"/>
    <w:rPr>
      <w:rFonts w:ascii="Tahoma" w:hAnsi="Tahoma" w:cs="Tahoma"/>
      <w:sz w:val="16"/>
      <w:szCs w:val="16"/>
      <w:lang w:val="en-GB"/>
    </w:rPr>
  </w:style>
  <w:style w:type="character" w:customStyle="1" w:styleId="afff0">
    <w:name w:val="Схема документа Знак"/>
    <w:basedOn w:val="a2"/>
    <w:link w:val="afff"/>
    <w:rsid w:val="004C60F0"/>
    <w:rPr>
      <w:rFonts w:ascii="Tahoma" w:eastAsia="Times New Roman" w:hAnsi="Tahoma" w:cs="Tahoma"/>
      <w:sz w:val="16"/>
      <w:szCs w:val="16"/>
      <w:lang w:val="en-GB" w:eastAsia="ru-RU"/>
    </w:rPr>
  </w:style>
  <w:style w:type="character" w:customStyle="1" w:styleId="FootnoteTextChar">
    <w:name w:val="Footnote Text Char"/>
    <w:basedOn w:val="a2"/>
    <w:semiHidden/>
    <w:locked/>
    <w:rsid w:val="004C60F0"/>
    <w:rPr>
      <w:rFonts w:ascii="Times New Roman" w:hAnsi="Times New Roman" w:cs="Times New Roman"/>
      <w:sz w:val="20"/>
      <w:szCs w:val="20"/>
      <w:lang w:val="uk-UA" w:eastAsia="uk-UA"/>
    </w:rPr>
  </w:style>
  <w:style w:type="paragraph" w:customStyle="1" w:styleId="Style23">
    <w:name w:val="Style23"/>
    <w:basedOn w:val="a1"/>
    <w:rsid w:val="004C60F0"/>
    <w:pPr>
      <w:widowControl w:val="0"/>
      <w:autoSpaceDE w:val="0"/>
      <w:autoSpaceDN w:val="0"/>
      <w:adjustRightInd w:val="0"/>
      <w:spacing w:line="226" w:lineRule="exact"/>
      <w:ind w:hanging="269"/>
    </w:pPr>
    <w:rPr>
      <w:rFonts w:ascii="Arial Unicode MS"/>
    </w:rPr>
  </w:style>
  <w:style w:type="character" w:customStyle="1" w:styleId="FontStyle180">
    <w:name w:val="Font Style180"/>
    <w:rsid w:val="004C60F0"/>
    <w:rPr>
      <w:rFonts w:ascii="Arial" w:hAnsi="Arial"/>
      <w:sz w:val="16"/>
    </w:rPr>
  </w:style>
  <w:style w:type="character" w:customStyle="1" w:styleId="FontStyle190">
    <w:name w:val="Font Style190"/>
    <w:rsid w:val="004C60F0"/>
    <w:rPr>
      <w:rFonts w:ascii="Times New Roman" w:hAnsi="Times New Roman"/>
      <w:sz w:val="20"/>
    </w:rPr>
  </w:style>
  <w:style w:type="character" w:customStyle="1" w:styleId="apple-style-span">
    <w:name w:val="apple-style-span"/>
    <w:rsid w:val="004C60F0"/>
  </w:style>
  <w:style w:type="character" w:customStyle="1" w:styleId="st96">
    <w:name w:val="st96"/>
    <w:rsid w:val="004C60F0"/>
  </w:style>
  <w:style w:type="character" w:customStyle="1" w:styleId="st42">
    <w:name w:val="st42"/>
    <w:rsid w:val="004C60F0"/>
  </w:style>
  <w:style w:type="character" w:customStyle="1" w:styleId="rvts0">
    <w:name w:val="rvts0"/>
    <w:rsid w:val="004C60F0"/>
  </w:style>
  <w:style w:type="paragraph" w:customStyle="1" w:styleId="msolistparagraphcxspmiddle">
    <w:name w:val="msolistparagraphcxspmiddle"/>
    <w:basedOn w:val="a1"/>
    <w:rsid w:val="004C60F0"/>
    <w:pPr>
      <w:spacing w:line="276" w:lineRule="auto"/>
      <w:ind w:left="720"/>
    </w:pPr>
    <w:rPr>
      <w:rFonts w:ascii="Calibri" w:hAnsi="Calibri"/>
      <w:sz w:val="22"/>
      <w:szCs w:val="22"/>
    </w:rPr>
  </w:style>
  <w:style w:type="character" w:customStyle="1" w:styleId="grame">
    <w:name w:val="grame"/>
    <w:rsid w:val="004C6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2471</Words>
  <Characters>14088</Characters>
  <Application>Microsoft Office Word</Application>
  <DocSecurity>0</DocSecurity>
  <Lines>117</Lines>
  <Paragraphs>33</Paragraphs>
  <ScaleCrop>false</ScaleCrop>
  <Company/>
  <LinksUpToDate>false</LinksUpToDate>
  <CharactersWithSpaces>16526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МАН-264</dc:creator>
  <cp:keywords/>
  <dc:description/>
  <cp:lastModifiedBy>МАН-264</cp:lastModifiedBy>
  <cp:revision>2</cp:revision>
  <dcterms:created xsi:type="dcterms:W3CDTF">2013-07-17T12:12:00Z</dcterms:created>
  <dcterms:modified xsi:type="dcterms:W3CDTF">2013-07-17T12:13:00Z</dcterms:modified>
</cp:coreProperties>
</file>