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AF" w:rsidRPr="004A4360" w:rsidRDefault="006511AF" w:rsidP="006511AF">
      <w:pPr>
        <w:spacing w:line="360" w:lineRule="auto"/>
        <w:ind w:firstLine="709"/>
        <w:jc w:val="both"/>
        <w:outlineLvl w:val="2"/>
        <w:rPr>
          <w:b/>
          <w:sz w:val="28"/>
          <w:szCs w:val="28"/>
          <w:lang w:val="uk-UA"/>
        </w:rPr>
      </w:pPr>
      <w:bookmarkStart w:id="0" w:name="_Toc359661135"/>
      <w:r w:rsidRPr="004A4360">
        <w:rPr>
          <w:b/>
          <w:sz w:val="28"/>
          <w:szCs w:val="28"/>
          <w:lang w:val="uk-UA"/>
        </w:rPr>
        <w:t>2.2.3. Структурно-логічна матриця проектної пропозиції «</w:t>
      </w:r>
      <w:proofErr w:type="spellStart"/>
      <w:r w:rsidRPr="004A4360">
        <w:rPr>
          <w:b/>
          <w:sz w:val="28"/>
          <w:szCs w:val="28"/>
          <w:lang w:val="uk-UA"/>
        </w:rPr>
        <w:t>InterMedicalEcoCity</w:t>
      </w:r>
      <w:proofErr w:type="spellEnd"/>
      <w:r w:rsidRPr="004A4360">
        <w:rPr>
          <w:b/>
          <w:sz w:val="28"/>
          <w:szCs w:val="28"/>
          <w:lang w:val="uk-UA"/>
        </w:rPr>
        <w:t>»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612"/>
        <w:gridCol w:w="2673"/>
        <w:gridCol w:w="2102"/>
      </w:tblGrid>
      <w:tr w:rsidR="006511AF" w:rsidRPr="004A4360" w:rsidTr="00876F0A">
        <w:trPr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Логіка проекту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Індикатори перевірки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Джерела перевірки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Передумови, припущення та ризики</w:t>
            </w:r>
          </w:p>
        </w:tc>
      </w:tr>
      <w:tr w:rsidR="006511AF" w:rsidRPr="004A4360" w:rsidTr="00876F0A">
        <w:trPr>
          <w:trHeight w:val="4627"/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Стратегічна мета:</w:t>
            </w:r>
          </w:p>
          <w:p w:rsidR="006511AF" w:rsidRPr="004A4360" w:rsidRDefault="006511AF" w:rsidP="00876F0A">
            <w:pPr>
              <w:rPr>
                <w:b/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підвищення стандартів якості життя населення шляхом створення міста-курорту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агро-рекреаційного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кластеру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</w:rPr>
              <w:t>1</w:t>
            </w:r>
            <w:r w:rsidRPr="004A4360">
              <w:rPr>
                <w:sz w:val="28"/>
                <w:szCs w:val="28"/>
                <w:lang w:val="uk-UA"/>
              </w:rPr>
              <w:t>. Підвищення індексу якості життя населення на території реалізації  проекту на ___ %; України у цілому на __ %;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2.Підвищення інвестиційної та туристичної привабливості  території реалізації проекту на __ %; України у цілому на __ %;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Підвищення рейтингу конкурентоспроможності території реалізації проекту на __ %; України у цілому на __ %;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Збільшення ВРП на території реалізації проекту на __%; ВВП на душу населення на __ %  цілому по Україні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Державного управління статистики;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 в Херсонській області;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Державної податкової служби;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регіонів України;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Інституту розвитку менеджменту (І</w:t>
            </w:r>
            <w:r w:rsidRPr="004A4360">
              <w:rPr>
                <w:sz w:val="28"/>
                <w:szCs w:val="28"/>
                <w:lang w:val="en-US"/>
              </w:rPr>
              <w:t>MD</w:t>
            </w:r>
            <w:r w:rsidRPr="004A4360">
              <w:rPr>
                <w:sz w:val="28"/>
                <w:szCs w:val="28"/>
                <w:lang w:val="uk-UA"/>
              </w:rPr>
              <w:t>);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підприємницької привабливості (</w:t>
            </w:r>
            <w:r w:rsidRPr="004A4360">
              <w:rPr>
                <w:sz w:val="28"/>
                <w:szCs w:val="28"/>
                <w:lang w:val="en-US"/>
              </w:rPr>
              <w:t>Economist</w:t>
            </w:r>
            <w:r w:rsidRPr="004A4360">
              <w:rPr>
                <w:sz w:val="28"/>
                <w:szCs w:val="28"/>
                <w:lang w:val="uk-UA"/>
              </w:rPr>
              <w:t>, Великобританія);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якості життя країни («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Living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», Ірландія)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6511AF" w:rsidRPr="004A4360" w:rsidTr="00876F0A">
        <w:trPr>
          <w:trHeight w:val="558"/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Специфічні цілі: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Створення єдиного в Європі функціонального міста-курорту на базі поєднання двох складових: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-</w:t>
            </w:r>
            <w:r w:rsidRPr="004A4360">
              <w:rPr>
                <w:sz w:val="28"/>
                <w:szCs w:val="28"/>
                <w:lang w:val="uk-UA"/>
              </w:rPr>
              <w:tab/>
              <w:t>унікальної медичної технології та наукової співпраці провідних медичних організацій світу;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-</w:t>
            </w:r>
            <w:r w:rsidRPr="004A4360">
              <w:rPr>
                <w:sz w:val="28"/>
                <w:szCs w:val="28"/>
                <w:lang w:val="uk-UA"/>
              </w:rPr>
              <w:tab/>
              <w:t xml:space="preserve">унікальних технологій містобудування та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ресурсозабезпечення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із використанням екологічно безпечних технологій;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Збільшення прямих іноземних інвестицій за рахунок залучення в якості інвесторів: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- представників країн, зацікавлених у лікуванні та реабілітації своїх громадян;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- представників іноземних науково-медичних шкіл, зацікавлених у розвитку технологій лікування та реабілітації;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 Створення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інноваційного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агро-рекреаційного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кластеру за рахунок поєднання функціональної і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забезпечуючої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складових міста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Створення механізму управління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агро-рекреаційним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кластером і відповідного нормативно-правового забезпечення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 Ефективне функціонування медичної складової: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 Підвищення успішної реабілітації дітей та дорослих по Україні на  __% кожного року;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1.2. Збільшення на ___ % кількості успішно реабілітованих у світі;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 Зниження рівня інвалідності та смертності серед дорослих та дітей по Україні на __% та у світі на ___% 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Ефективне функціонування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забезпечуючої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складової: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 ___ (кількість) щорічно отриманих дозволів на будівництво об’єктів інноваційної інфраструктури на території міста;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 ___ % засвоєння території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2.3. ___ % засвоєння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забезпечуючих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функцій;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Забезпечення сталого розвитку території: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3.1. Створення __ (кількість) нових робочих місць;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3.2. Створення __ (кількість) нових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агро-промислових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підприємств;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3.3. Створення __ (кількість) підприємств в галузі туризму, торгівлі, рекреації,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культури, дозвілля;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3.4. Збільшення надходження інвестицій на ___ %, у тому числі іноземних на ___ %;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Ефективний механізм управління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агро-рекреаційним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кластером: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4.1. ___ (кількість) внесених змін до законодавчих документів з метою врегулювання правових та організаційних засад діяльності суб’єктів кластеру;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4.2. ___ (кількість) внесених змін до Бюджетного кодексу в частині адміністрування державних гарантій з метою фінансування проекту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Генеральний план території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про діяльність регіональних органів влади;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Звіт Державної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агенції зайнятості населення;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щорічне оцінювання інвестиційної привабливості регіонів та визначення індексу конкурентоспроможності;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МОЗ України;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Закон України «Про національні проекти»;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Закон України «Про інвестиційну діяльність»;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Бюджетний кодекс України;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Науково-медичні видання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Необхідні фактори і умови: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Сталий соціально-економічний розвиток країни;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Політична стабільність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країни;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Ефективна державна політика залучення закордонних інвестицій;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Ефективна співпраця місцевих органів влади, науковців, представників бізнесу, соціальних структур та громади;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Ефективна міжвідомча координація дій щодо управління прибережною рекреаційною зоною;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Активна інформаційна підтримка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унікальної інноваційної технології та  позитивного досвіду її застосування, а також спеціалістів відповідної кваліфікації;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 доступних ресурсозберігаючих технологій та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можливостей їх застосування</w:t>
            </w:r>
          </w:p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Ризики: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Стагнація економічних і бізнес-процесів;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Зниження ефективності інституцій;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Неготовність приватних інвесторів підтримувати довгострокові та масштабні проекти;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Погіршення рекреаційних характеристик території;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Погіршення екологічного стану території;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Незбалансованість або недостатність державного фінансування;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Недієвість механізму ДПП;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Негативна реакція населення території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Неоптимальне зонування та містобудівні рішення;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Неефективне використання природних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ресурсів території</w:t>
            </w:r>
          </w:p>
        </w:tc>
      </w:tr>
      <w:tr w:rsidR="006511AF" w:rsidRPr="004A4360" w:rsidTr="00876F0A">
        <w:trPr>
          <w:trHeight w:val="558"/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Результати: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Створено міжнародний медичний комплекс у складі: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медичного реабілітаційного центру;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лікарні;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навчального закладу для підготовки спеціалістів-курортологів;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Створено рекреаційно-туристичну зону, що включає</w:t>
            </w:r>
            <w:r w:rsidRPr="004A4360">
              <w:rPr>
                <w:sz w:val="28"/>
                <w:szCs w:val="28"/>
              </w:rPr>
              <w:t>: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рекреаційно-туристичні заклади різного класу;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соціально-побутову інфраструктуру;</w:t>
            </w:r>
          </w:p>
          <w:p w:rsidR="006511AF" w:rsidRPr="004A4360" w:rsidRDefault="006511AF" w:rsidP="006511A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заклади культури та дозвілля;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Створено інноваційну інженерну інфраструктуру для забезпечення діяльності складових міста;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Створено інноваційну управлінську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інфраструктуру для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проекту, координації діяльності учасників проекту та управління складовими міста і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агро-рекреаційним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кластером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1.1. Медичний реабілітаційний центр на ___ (кількість) місць;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 ___ (кількість) місць у санаторно-курортних закладах;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 ___ (кількість) місць у лікарні;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1.4. Навчальний заклад __ рівню акредитації на ___ (кількість)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навчаємих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1.5. ___ (кількість) іноземних представництв надають на території міста послуги медичних консультації та лікування ___ (кількість) пацієнтам;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 Готелі на ___ (кількість) місць;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 Пансіонати ___ (кількість) місць;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2.3. Бази відпочинку і туристичні бази на ___ (кількість) місць;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2.4. ___ кв. м. оснащених зон відпочинку;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2.5. ___ (кількість) об’єктів інноваційної функціональної інфраструктури;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2.6. ___ кв. м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житлової площі на одного мешканця;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2.7. ___ (кількість) закладів побутової мережі;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2.8. ___ (кількість) закладів соціальної мережі;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3.1. ___ (кількість) об’єктів інноваційної інженерної інфраструктури;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3.2. ___ % забезпечення перевозок містом електричним транспортом;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3.3. ___ % електроенергії забезпечуються сонячними та фотоелектричними станціями;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3.4. ___ % твердих відходів проходять через систему комплексної утилізації;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3.6. ___ % інших відходів проходять очищення;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3.7. Збудовано (модернізовано)  ___ (кількість) об’єктів транспортної інфраструктури;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3.8. ___ га підготовленої території  з усіма об’єктами інженерної інфраструктури та необхідними 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комунікаціями для реалізації локальних інвестиційних проектів;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4.1. ___% розробки інвестиційного паспорту території;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4.2. ___ (кількість) проведених інвестиційних комунікативних заходів;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4.3. ___ (кількість) підписаних меморандумів з інвесторами;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4.4. ___ (кількість) реалізованих інвестиційних проектів;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4.5. ___ (кількість) інвестиційних пропозицій;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4.6. ___ (кількість) підписаних угод про державно-приватно партнерство;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4.7. ___ (кількість) підписаних угод про співробітництво у межах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агро-рекреаційного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кластеру;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4.8. Зростання на ____% щорічно суми залучених інвестицій;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4.9. ___ (кількість) підготовлених площадок для інвестиційних пропозицій;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4.10. ___ % забезпечених управлінських функцій.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Статут Державно-приватної агенції;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 виконання будівельних робіт;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 здачі об’єктів нерухомості в експлуатацію;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Акти/договори купівлі-продажу земельних ділянок;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Реєстр отриманих дозволів;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проектної команди;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фінансування;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документація;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Податкової служби;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керуючої компанії;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державної служби статистики;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Висновки експертних перевірок;                  Звіти комунальних установ міста;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 діяльність навчального закладу;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 діяльність управлінських підрозділів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Гарантії інвестиційних ризиків з боку держави;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Багатоканальне фінансування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Забезпечення фінансування створення базової інфраструктури з боку держави;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на початковому етапі крупних корпорацій у ролі інвесторів якірних об’єктів рекреаційної інфраструктури;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приватних інвесторів для розбудови необхідної і диверсифікованої інфраструктури;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природно-кліматичних можливостей для використання енергозберігаючих технологій;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Достатня якість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природно-рекреаційних ресурсів для використання інноваційних медичних технологій;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необхідної кількості кваліфікованих спеціалістів різних категорій;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Залучення міжнародних експертів щодо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Пільгові умови для ключових учасників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механізмів міжнародної співпраці з міжнародними учасниками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Активна підтримка населення</w:t>
            </w:r>
          </w:p>
        </w:tc>
      </w:tr>
      <w:tr w:rsidR="006511AF" w:rsidRPr="004A4360" w:rsidTr="00876F0A">
        <w:trPr>
          <w:trHeight w:val="558"/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Заходи: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Підготовчий етап: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1.1. Розроблення та з</w:t>
            </w:r>
            <w:r w:rsidRPr="004A4360">
              <w:rPr>
                <w:sz w:val="28"/>
                <w:szCs w:val="28"/>
                <w:lang w:val="uk-UA"/>
              </w:rPr>
              <w:t>атвердження Стратегічного плану розвитку території та Генерального плану розвитку території;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1.2. Розроблення та затвердження 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проектно-архітектурної та проектно-кошторисної документації, визначення форми участі держави</w:t>
            </w:r>
            <w:r w:rsidRPr="004A4360">
              <w:rPr>
                <w:sz w:val="28"/>
                <w:szCs w:val="28"/>
                <w:lang w:val="uk-UA" w:eastAsia="uk-UA"/>
              </w:rPr>
              <w:t>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1.3. </w:t>
            </w:r>
            <w:r w:rsidRPr="004A4360">
              <w:rPr>
                <w:sz w:val="28"/>
                <w:szCs w:val="28"/>
                <w:lang w:val="uk-UA"/>
              </w:rPr>
              <w:t xml:space="preserve">Розробка механізму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визначення оптимальної схеми фінансування проекту;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1.4. Визначення джерел фінансування та напрями пошуку інвесторів;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1.5. </w:t>
            </w:r>
            <w:r w:rsidRPr="004A4360">
              <w:rPr>
                <w:sz w:val="28"/>
                <w:szCs w:val="28"/>
                <w:lang w:val="uk-UA"/>
              </w:rPr>
              <w:t xml:space="preserve">Налагодження горизонтального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кореспондування між галузевими програмами й заходами щодо реалізації проекту;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1.6. Розроблення і затвердження плану реалізації проекту;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1.7. Створення Керуючої кампанії;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1.8. Розроблення системи менеджменту проекту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Створення базової інфраструктури міжнародного медичного комплексу: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2.1. Розробка пакету проектної документації щодо створення ключових об’єктів медичного комплексу (медичного реабілітаційного центру і лікарні);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2.2. Реалізація проектів створення ключових об’єктів медичного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комплексу;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 Створення ключових об’єктів базової інфраструктури рекреаційно-туристичної зони: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2.1. Розробка пакету проектної документації щодо створення ключових об’єктів базової інфраструктури рекреаційно-туристичної зони;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2.2. Реалізація проектів створення ключових об’єктів базової інфраструктури рекреаційно-туристичної зони;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2.3. </w:t>
            </w:r>
            <w:r w:rsidRPr="004A4360">
              <w:rPr>
                <w:sz w:val="28"/>
                <w:szCs w:val="28"/>
                <w:lang w:val="uk-UA"/>
              </w:rPr>
              <w:t>Підготовлення площадок для реалізації інвестиційних проектів;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Створення необхідних об’єктів інженерної інфраструктури: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3.1. Розробка пакету проектної документації щодо створення необхідних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об’єктів інженерної інфраструктури;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3.2. Реалізація проектів створення необхідних об’єктів інженерної інфраструктури;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2.4. Підготовка до запуску інформаційно-комунікаційної системи;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>2.5. Створення інноваційної інформаційної системи для забезпечення комплексного управління територією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4. </w:t>
            </w:r>
            <w:r w:rsidRPr="004A4360">
              <w:rPr>
                <w:sz w:val="28"/>
                <w:szCs w:val="28"/>
                <w:lang w:val="uk-UA"/>
              </w:rPr>
              <w:t>Створення управлінської інфраструктури: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4.1. Розроблення механізму реалізації державно-приватного партнерства та створення керуючої компанії;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4.2. Визначення і затвердження організаційного та правового механізмів реалізації інвестиційних проектів;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>4.3. Створення системи інформаційної підтримки проекту;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4.4. Проведення маркетингової кампанії для підвищення інвестиційної привабливості території;</w:t>
            </w:r>
          </w:p>
          <w:p w:rsidR="006511AF" w:rsidRPr="004A4360" w:rsidRDefault="006511AF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4.5. Розроблення каталогу інвестиційних пропозицій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Засоби і ресурси: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документація;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Кваліфіковані трудові ресурси;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Фінансові ресурси;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Інвестиційні кошти приватних інвесторів;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Зарубіжні консультанти/ експерти;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Транспортні ресурси;</w:t>
            </w:r>
          </w:p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Інформаційні та телекомунікаційні ресурси;</w:t>
            </w:r>
          </w:p>
          <w:p w:rsidR="006511AF" w:rsidRPr="004A4360" w:rsidRDefault="006511AF" w:rsidP="00876F0A">
            <w:pPr>
              <w:ind w:left="25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Інфраструктурні ресурси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Обсяг фінансування національного проекту складає ______________ грн.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 них за рахунок держави __________ грн.</w:t>
            </w: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</w:t>
            </w:r>
            <w:r w:rsidRPr="004A4360">
              <w:rPr>
                <w:sz w:val="28"/>
                <w:szCs w:val="28"/>
                <w:lang w:val="uk-UA" w:eastAsia="uk-UA"/>
              </w:rPr>
              <w:t>спеціальної правової бази  щодо механізмів підготовки території до реалізації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Підтримка проекту з боку міської влади;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зарубіжних експертів з досвідом реалізації аналогічних проектів;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Організація міжвідомчої взаємодії;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Технологічна готовність будівельних компаній;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Технологічна готовність компаній енергетичної галузі;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Фінансування створення основних об’єктів медичної зони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Фінансування створення ключових об’єктів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базової інфраструктури рекреаційно-туристичної зони;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Фінансування створення необхідних об’єктів інженерної інфраструктури;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попиту на відкриття представництв та філій;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попиту на оренду земельних ділянок з боку крупних іноземних та вітчизняних компаній;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Активність представників туристичної та рекреаційної галузей;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попиту на лікування та реабілітацію за інноваційними медичними технологіями медичного реабілітаційного центру;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Співробітництво з населенням території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>Узгодження інтересів зацікавлених сторін</w:t>
            </w:r>
          </w:p>
        </w:tc>
      </w:tr>
      <w:tr w:rsidR="006511AF" w:rsidRPr="004A4360" w:rsidTr="00876F0A">
        <w:trPr>
          <w:trHeight w:val="558"/>
          <w:jc w:val="center"/>
        </w:trPr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250" w:type="pct"/>
          </w:tcPr>
          <w:p w:rsidR="006511AF" w:rsidRPr="004A4360" w:rsidRDefault="006511AF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6511AF" w:rsidRPr="004A4360" w:rsidRDefault="006511AF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Попередні умови:</w:t>
            </w:r>
          </w:p>
          <w:p w:rsidR="006511AF" w:rsidRPr="004A4360" w:rsidRDefault="006511AF" w:rsidP="00876F0A">
            <w:pPr>
              <w:ind w:left="50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 Стабільність політики місцевої влади щодо співпраці з бізнесом, громадою, суспільними організаціями;</w:t>
            </w:r>
          </w:p>
          <w:p w:rsidR="006511AF" w:rsidRPr="004A4360" w:rsidRDefault="006511AF" w:rsidP="00876F0A">
            <w:pPr>
              <w:ind w:left="5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Наявність необхідних природно-кліматичних ресурсів;</w:t>
            </w:r>
          </w:p>
          <w:p w:rsidR="006511AF" w:rsidRPr="004A4360" w:rsidRDefault="006511AF" w:rsidP="00876F0A">
            <w:pPr>
              <w:ind w:left="5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Катастрофічне збільшення показників захворюваності та смертності серед населення;</w:t>
            </w:r>
          </w:p>
          <w:p w:rsidR="006511AF" w:rsidRPr="004A4360" w:rsidRDefault="006511AF" w:rsidP="00876F0A">
            <w:pPr>
              <w:ind w:left="5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Збільшення показників тяжких захворювань, що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передбачають довготривалу реабілітацію;</w:t>
            </w:r>
          </w:p>
          <w:p w:rsidR="006511AF" w:rsidRPr="004A4360" w:rsidRDefault="006511AF" w:rsidP="00876F0A">
            <w:pPr>
              <w:ind w:left="5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 Активна підтримка проекту з боку представників міжнародної та української медичної громадськості, бізнес-структур та населення території проекту;</w:t>
            </w:r>
          </w:p>
          <w:p w:rsidR="006511AF" w:rsidRPr="004A4360" w:rsidRDefault="006511AF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6. Відсутність екологічних обмежень та обмежень щодо цільового використання земель на території реалізації проекту</w:t>
            </w:r>
          </w:p>
        </w:tc>
      </w:tr>
    </w:tbl>
    <w:p w:rsidR="003258E6" w:rsidRDefault="003258E6">
      <w:bookmarkStart w:id="1" w:name="_GoBack"/>
      <w:bookmarkEnd w:id="1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42D"/>
    <w:multiLevelType w:val="hybridMultilevel"/>
    <w:tmpl w:val="B38EE43A"/>
    <w:lvl w:ilvl="0" w:tplc="55C4D06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B3"/>
    <w:rsid w:val="000E15B3"/>
    <w:rsid w:val="003258E6"/>
    <w:rsid w:val="006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1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1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2013-07-17T12:45:00Z</dcterms:created>
  <dcterms:modified xsi:type="dcterms:W3CDTF">2013-07-17T12:45:00Z</dcterms:modified>
</cp:coreProperties>
</file>